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AF2D" w14:textId="77777777" w:rsidR="003B776B" w:rsidRPr="003B776B" w:rsidRDefault="003B776B" w:rsidP="003B776B">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3B776B">
        <w:rPr>
          <w:rFonts w:ascii="Times New Roman" w:eastAsia="Times New Roman" w:hAnsi="Times New Roman" w:cs="Times New Roman"/>
          <w:b/>
          <w:bCs/>
          <w:color w:val="333333"/>
          <w:sz w:val="27"/>
          <w:szCs w:val="27"/>
          <w:lang w:eastAsia="lv-LV"/>
        </w:rPr>
        <w:t>V PIELIKUMS</w:t>
      </w:r>
    </w:p>
    <w:p w14:paraId="30A22EC9" w14:textId="77777777" w:rsidR="003B776B" w:rsidRPr="003B776B" w:rsidRDefault="003B776B" w:rsidP="003B776B">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3B776B">
        <w:rPr>
          <w:rFonts w:ascii="Times New Roman" w:eastAsia="Times New Roman" w:hAnsi="Times New Roman" w:cs="Times New Roman"/>
          <w:color w:val="333333"/>
          <w:sz w:val="27"/>
          <w:szCs w:val="27"/>
          <w:lang w:eastAsia="lv-LV"/>
        </w:rPr>
        <w:t>Regulas (ES) Nr. 833/2014 XVII pielikumu aizstāj ar šādu:</w:t>
      </w:r>
    </w:p>
    <w:p w14:paraId="58E99BE7" w14:textId="77777777" w:rsidR="003B776B" w:rsidRPr="003B776B" w:rsidRDefault="003B776B" w:rsidP="003B776B">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3B776B">
        <w:rPr>
          <w:rFonts w:ascii="Times New Roman" w:eastAsia="Times New Roman" w:hAnsi="Times New Roman" w:cs="Times New Roman"/>
          <w:b/>
          <w:bCs/>
          <w:i/>
          <w:iCs/>
          <w:color w:val="333333"/>
          <w:sz w:val="27"/>
          <w:szCs w:val="27"/>
          <w:lang w:eastAsia="lv-LV"/>
        </w:rPr>
        <w:t>“XVII PIELIKUMS</w:t>
      </w:r>
    </w:p>
    <w:p w14:paraId="150EC051" w14:textId="77777777" w:rsidR="003B776B" w:rsidRPr="003B776B" w:rsidRDefault="003B776B" w:rsidP="003B776B">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3B776B">
        <w:rPr>
          <w:rFonts w:ascii="Times New Roman" w:eastAsia="Times New Roman" w:hAnsi="Times New Roman" w:cs="Times New Roman"/>
          <w:b/>
          <w:bCs/>
          <w:i/>
          <w:iCs/>
          <w:color w:val="333333"/>
          <w:sz w:val="27"/>
          <w:szCs w:val="27"/>
          <w:lang w:eastAsia="lv-LV"/>
        </w:rPr>
        <w:t>3.g pantā minēto dzelzs un tērauda izstrādājumu saraksts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8"/>
        <w:gridCol w:w="8632"/>
      </w:tblGrid>
      <w:tr w:rsidR="003B776B" w:rsidRPr="003B776B" w14:paraId="1901BC0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49D45" w14:textId="77777777" w:rsidR="003B776B" w:rsidRPr="003B776B" w:rsidRDefault="003B776B" w:rsidP="003B776B">
            <w:pPr>
              <w:spacing w:before="60" w:after="60" w:line="312" w:lineRule="atLeast"/>
              <w:ind w:right="195"/>
              <w:jc w:val="center"/>
              <w:rPr>
                <w:rFonts w:ascii="Times New Roman" w:eastAsia="Times New Roman" w:hAnsi="Times New Roman" w:cs="Times New Roman"/>
                <w:b/>
                <w:bCs/>
                <w:lang w:eastAsia="lv-LV"/>
              </w:rPr>
            </w:pPr>
            <w:r w:rsidRPr="003B776B">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424299" w14:textId="77777777" w:rsidR="003B776B" w:rsidRPr="003B776B" w:rsidRDefault="003B776B" w:rsidP="003B776B">
            <w:pPr>
              <w:spacing w:before="60" w:after="60" w:line="312" w:lineRule="atLeast"/>
              <w:ind w:right="195"/>
              <w:jc w:val="center"/>
              <w:rPr>
                <w:rFonts w:ascii="Times New Roman" w:eastAsia="Times New Roman" w:hAnsi="Times New Roman" w:cs="Times New Roman"/>
                <w:b/>
                <w:bCs/>
                <w:lang w:eastAsia="lv-LV"/>
              </w:rPr>
            </w:pPr>
            <w:r w:rsidRPr="003B776B">
              <w:rPr>
                <w:rFonts w:ascii="Times New Roman" w:eastAsia="Times New Roman" w:hAnsi="Times New Roman" w:cs="Times New Roman"/>
                <w:b/>
                <w:bCs/>
                <w:lang w:eastAsia="lv-LV"/>
              </w:rPr>
              <w:t>Apraksts</w:t>
            </w:r>
          </w:p>
        </w:tc>
      </w:tr>
      <w:tr w:rsidR="003B776B" w:rsidRPr="003B776B" w14:paraId="40DFD42F"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72737"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C85E8B"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un neleģētais tērauds lietņos vai citās pirmformās (izņemot lietņus lūžņu pārliešanai, nepārtrauktās liešanas procesā iegūtus produktus un dzelzi, kas minēta pozīcijā 7203 )</w:t>
            </w:r>
          </w:p>
        </w:tc>
      </w:tr>
      <w:tr w:rsidR="003B776B" w:rsidRPr="003B776B" w14:paraId="7CB8F0DF"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BF92C"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F2EE9E"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neleģētā tērauda pusfabrikāti</w:t>
            </w:r>
          </w:p>
        </w:tc>
      </w:tr>
      <w:tr w:rsidR="003B776B" w:rsidRPr="003B776B" w14:paraId="40BC0435"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D942B"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A2AE2"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dzelzs vai neleģētā tērauda velmējumi ar platumu &gt;= 600 mm, karsti velmēti, neplaķēti, bez elektrolītiska vai cita pārklājuma</w:t>
            </w:r>
          </w:p>
        </w:tc>
      </w:tr>
      <w:tr w:rsidR="003B776B" w:rsidRPr="003B776B" w14:paraId="0697511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FA3282"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70631F"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dzelzs vai neleģētā tērauda velmējumi ar platumu &gt;= 600 mm, auksti velmēti (presēti aukstā stāvoklī), neplaķēti, bez elektrolītiska vai cita pārklājuma</w:t>
            </w:r>
          </w:p>
        </w:tc>
      </w:tr>
      <w:tr w:rsidR="003B776B" w:rsidRPr="003B776B" w14:paraId="7D921603"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0E9500"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77234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dzelzs vai neleģētā tērauda velmējumi ar platumu &gt;= 600 mm, karsti velmēti vai auksti velmēti (presēti aukstā stāvoklī), plaķēti, ar elektrolītisku vai citu pārklājumu</w:t>
            </w:r>
          </w:p>
        </w:tc>
      </w:tr>
      <w:tr w:rsidR="003B776B" w:rsidRPr="003B776B" w14:paraId="755BF46D"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637782"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CB155"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dzelzs vai neleģētā tērauda velmējumi ar platumu &lt; 600 mm, karsti velmēti vai auksti velmēti (presēti aukstā stāvoklī), neplaķēti, bez elektrolītiska vai cita pārklājuma</w:t>
            </w:r>
          </w:p>
        </w:tc>
      </w:tr>
      <w:tr w:rsidR="003B776B" w:rsidRPr="003B776B" w14:paraId="1B052B49"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BCDEAD"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B76E09"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dzelzs vai neleģētā tērauda velmējumi ar platumu &lt; 600 mm, karsti velmēti vai auksti velmēti (presēti aukstā stāvoklī), plaķēti, ar elektrolītisku vai citu pārklājumu</w:t>
            </w:r>
          </w:p>
        </w:tc>
      </w:tr>
      <w:tr w:rsidR="003B776B" w:rsidRPr="003B776B" w14:paraId="771DFF06"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5A4518"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197EB1"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Karsti velmēti dzelzs vai neleģētā tērauda stieņi brīvi tītos saišķos</w:t>
            </w:r>
          </w:p>
        </w:tc>
      </w:tr>
      <w:tr w:rsidR="003B776B" w:rsidRPr="003B776B" w14:paraId="1DA09076"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CD8842"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F12836"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neleģētā tērauda stieņi, bez turpmākas apstrādes pēc kalšanas, karstās velmēšanas, karstās stiepšanas vai karstās presēšanas, taču ieskaitot pēc velmēšanas liektus stieņus (izņemot brīvi tītos saišķos)</w:t>
            </w:r>
          </w:p>
        </w:tc>
      </w:tr>
      <w:tr w:rsidR="003B776B" w:rsidRPr="003B776B" w14:paraId="31B304EB"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D2C7A0"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106EA"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neleģētā tērauda stieņi, pēc aukstās veidošanas vai aukstās apdares tālāk apstrādāti vai neapstrādāti, vai pēc karstās apdares tālāk apstrādāti, citur neminēti</w:t>
            </w:r>
          </w:p>
        </w:tc>
      </w:tr>
      <w:tr w:rsidR="003B776B" w:rsidRPr="003B776B" w14:paraId="73A5E9E6"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D070E8"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883D56"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un neleģētā tērauda leņķi, fasonprofili un speciālie profili, citur neminēti</w:t>
            </w:r>
          </w:p>
        </w:tc>
      </w:tr>
      <w:tr w:rsidR="003B776B" w:rsidRPr="003B776B" w14:paraId="7BB0FC38"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0B1EB5"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A5CCD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neleģētā tērauda stieples rituļos (izņemot stieņus)</w:t>
            </w:r>
          </w:p>
        </w:tc>
      </w:tr>
      <w:tr w:rsidR="003B776B" w:rsidRPr="003B776B" w14:paraId="12A68F6B"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C8EA8D"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DB06F3"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Nerūsējošais tērauds lietņos vai citās pirmformās; nerūsējošā tērauda pusfabrikāti</w:t>
            </w:r>
          </w:p>
        </w:tc>
      </w:tr>
      <w:tr w:rsidR="003B776B" w:rsidRPr="003B776B" w14:paraId="3CDD6578"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D8A802"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B207AF"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nerūsējošā tērauda velmējumi, ar platumu &gt;= 600 mm, karsti velmēti vai auksti velmēti (presēti aukstā stāvoklī)</w:t>
            </w:r>
          </w:p>
        </w:tc>
      </w:tr>
      <w:tr w:rsidR="003B776B" w:rsidRPr="003B776B" w14:paraId="69140991"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8A7C78"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D5D333"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nerūsējošā tērauda velmējumi, ar platumu &lt; 600 mm, karsti velmēti vai auksti velmēti (presēti aukstā stāvoklī)</w:t>
            </w:r>
          </w:p>
        </w:tc>
      </w:tr>
      <w:tr w:rsidR="003B776B" w:rsidRPr="003B776B" w14:paraId="0DA52B3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BFE8CD"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52D43F"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Karsti velmēti nerūsējošā tērauda stieņi brīvi tītos saišķos</w:t>
            </w:r>
          </w:p>
        </w:tc>
      </w:tr>
      <w:tr w:rsidR="003B776B" w:rsidRPr="003B776B" w14:paraId="3FEA951F"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77848C"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249EB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Citi nerūsējošā tērauda stieņi; leņķi, fasonprofili un speciālie profili no nerūsējošā tērauda, kas citur nav minēti</w:t>
            </w:r>
          </w:p>
        </w:tc>
      </w:tr>
      <w:tr w:rsidR="003B776B" w:rsidRPr="003B776B" w14:paraId="0B250F33"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67A5A6"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lastRenderedPageBreak/>
              <w:t>7223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4A8D8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Nerūsējošā tērauda stieples rituļos (izņemot stieņus)</w:t>
            </w:r>
          </w:p>
        </w:tc>
      </w:tr>
      <w:tr w:rsidR="003B776B" w:rsidRPr="003B776B" w14:paraId="71199C26"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C4DB1D"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16BB3B"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Leģētais tērauds, izņemot nerūsējošo tēraudu, lietņos vai citās pirmformās, pusfabrikāti no leģēta tērauda, izņemot nerūsējošo tēraudu</w:t>
            </w:r>
          </w:p>
        </w:tc>
      </w:tr>
      <w:tr w:rsidR="003B776B" w:rsidRPr="003B776B" w14:paraId="3D33B1C3"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885636"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6051EC"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velmējumi no leģēta tērauda (izņemot nerūsējošā tērauda) ar platumu &gt;= 600 mm, karsti velmēti vai auksti velmēti (presēti aukstā stāvoklī)</w:t>
            </w:r>
          </w:p>
        </w:tc>
      </w:tr>
      <w:tr w:rsidR="003B776B" w:rsidRPr="003B776B" w14:paraId="2E626E29"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375651"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F7180C"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Plakani velmējumi no leģēta tērauda (izņemot nerūsējošā tērauda) ar platumu &lt; 600 mm, karsti velmēti vai auksti velmēti (presēti aukstā stāvoklī)</w:t>
            </w:r>
          </w:p>
        </w:tc>
      </w:tr>
      <w:tr w:rsidR="003B776B" w:rsidRPr="003B776B" w14:paraId="0AF00C1D"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28F7BC"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B49CCB"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Karsti velmēti leģētā tērauda (izņemot nerūsējošā tērauda) stieņi brīvi tītos saišķos</w:t>
            </w:r>
          </w:p>
        </w:tc>
      </w:tr>
      <w:tr w:rsidR="003B776B" w:rsidRPr="003B776B" w14:paraId="26097534"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0D6B75"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046D0"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Citu leģēto tēraudu stieņi (izņemot nerūsējošā tērauda); citu leģēto tēraudu (izņemot nerūsējošā tērauda) leņķi, fasonprofili un speciālie profili, kas citur nav minēti; dobi leģētā un neleģētā tērauda stieņi</w:t>
            </w:r>
          </w:p>
        </w:tc>
      </w:tr>
      <w:tr w:rsidR="003B776B" w:rsidRPr="003B776B" w14:paraId="3791797B"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E204FC"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7229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E62120"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Leģētā tērauda stieples (izņemot nerūsējošo tēraudu) rituļos (izņemot stieņus)</w:t>
            </w:r>
          </w:p>
        </w:tc>
      </w:tr>
      <w:tr w:rsidR="003B776B" w:rsidRPr="003B776B" w14:paraId="22F80103"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EE27A4"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73B51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rievkonstrukcijas urbtas vai neurbtas, perforētas vai neperforētas, monolītas vai izgatavotas no saliktiem elementiem; metināti dzelzs vai tērauda leņķi, fasonprofili un speciālie profili</w:t>
            </w:r>
          </w:p>
        </w:tc>
      </w:tr>
      <w:tr w:rsidR="003B776B" w:rsidRPr="003B776B" w14:paraId="2B890161"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4BA403"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DFCB5A"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izstrādājumi dzelzceļiem un tramvaju ceļiem: sliedes, pretsliedes un zobainās sliedes, pārmiju sliedes, sliežu mezgla krusteņi, pārmiju stieņi un citādi šķērssavienojumi, gulšņi, uzliktņi, paliktņi, ķīļi, balstpaliktņi, sliežu āķskrūves, atbalsta plāksnes un savilktņi un citas detaļas sliežu savienošanai un nostiprināšanai</w:t>
            </w:r>
          </w:p>
        </w:tc>
      </w:tr>
      <w:tr w:rsidR="003B776B" w:rsidRPr="003B776B" w14:paraId="7D6868BA"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06BD3B"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9655DB"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Caurules, caurulītes un dobie profili, no čuguna</w:t>
            </w:r>
          </w:p>
        </w:tc>
      </w:tr>
      <w:tr w:rsidR="003B776B" w:rsidRPr="003B776B" w14:paraId="551A48D1"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86B44A"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BF3328"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(izņemot čugunu) vai tērauda bezšuvju caurules, caurulītes un dobie profili</w:t>
            </w:r>
          </w:p>
        </w:tc>
      </w:tr>
      <w:tr w:rsidR="003B776B" w:rsidRPr="003B776B" w14:paraId="48C6036C"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68581C"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09105F"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plakana velmējuma caurules un caurulītes (piemēram, metinātas, kniedētas vai tamlīdzīgi sastiprinātas) ar apaļu šķērsgriezumu, kuru ārējais diametrs ir &gt; 406,4 mm</w:t>
            </w:r>
          </w:p>
        </w:tc>
      </w:tr>
      <w:tr w:rsidR="003B776B" w:rsidRPr="003B776B" w14:paraId="601F0412"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7E2A43"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838FC"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caurules, caurulītes un dobie profili “piemēram, ar vaļējo šuvi, kniedēti vai tamlīdzīgi sastiprināti” (izņemot čuguna, bezšuvju vai metinātas caurules un caurulītes, un caurules un caurulītes ar iekšējo un ārējo apļveida šķērsgriezumu un ārējo diametru lielāku par 406,4 mm)</w:t>
            </w:r>
          </w:p>
        </w:tc>
      </w:tr>
      <w:tr w:rsidR="003B776B" w:rsidRPr="003B776B" w14:paraId="5183C646"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EC0F4B"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13612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savienotājelementi caurulēm, “piemēram, savienojumi, leņķa gabali, uzmavas”</w:t>
            </w:r>
          </w:p>
        </w:tc>
      </w:tr>
      <w:tr w:rsidR="003B776B" w:rsidRPr="003B776B" w14:paraId="528B8D30"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A5DD8"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CF0F51"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Metālkonstrukcijas (izņemot pozīcijā 9406 iekļautās saliekamās būvkonstrukcijas)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w:t>
            </w:r>
          </w:p>
        </w:tc>
      </w:tr>
      <w:tr w:rsidR="003B776B" w:rsidRPr="003B776B" w14:paraId="01FEE51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B44088"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1C6FEE"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tvertnes, cisternas, rezervuāri un tamlīdzīgas tilpnes jebkuras vielas “izņemot saspiestu vai sašķidrinātu gāzi” glabāšanai, ar ietilpību &gt; 300 l, bez mehāniskā vai siltumtehniskā aprīkojuma, ar apdari vai bez tās, ar siltumizolāciju vai bez tās (izņemot tilpnes, kas konstruētas vai aprīkotas īpaši vienam vai vairākiem transporta veidiem)</w:t>
            </w:r>
          </w:p>
        </w:tc>
      </w:tr>
      <w:tr w:rsidR="003B776B" w:rsidRPr="003B776B" w14:paraId="55F2BE4E"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A75EED"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16D15"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 xml:space="preserve">Dzelzs vai tērauda cisternas, mucas, cilindri, kannas, kastes un tamlīdzīgas tilpnes jebkuras vielas </w:t>
            </w:r>
            <w:r w:rsidRPr="003B776B">
              <w:rPr>
                <w:rFonts w:ascii="Times New Roman" w:eastAsia="Times New Roman" w:hAnsi="Times New Roman" w:cs="Times New Roman"/>
                <w:lang w:eastAsia="lv-LV"/>
              </w:rPr>
              <w:lastRenderedPageBreak/>
              <w:t>“izņemot saspiestu vai sašķidrinātu gāzi” glabāšanai, ar ietilpību &lt;= 300 l, bez mehāniskā vai siltumtehniskā aprīkojuma, ar apdari vai bez tās, ar siltumizolāciju vai bez tās, kas citur nav minēti</w:t>
            </w:r>
          </w:p>
        </w:tc>
      </w:tr>
      <w:tr w:rsidR="003B776B" w:rsidRPr="003B776B" w14:paraId="577A2C5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BA3F4"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lastRenderedPageBreak/>
              <w:t>7311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4DBDE1"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tilpnes saspiestas vai sašķidrinātas gāzes glabāšanai (izņemot tilpnes, kas konstruētas vai aprīkotas īpaši vienam vai vairākiem transporta veidiem)</w:t>
            </w:r>
          </w:p>
        </w:tc>
      </w:tr>
      <w:tr w:rsidR="003B776B" w:rsidRPr="003B776B" w14:paraId="4EAC79F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03EA03"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3537DB"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stiepļu vijumi, troses, tauvas, pītas lentes, siksnas un tamlīdzīgi izstrādājumi (izņemot izstrādājumus ar elektroizolāciju un vītas stieples žogu pinumiem un dzeloņstieples)</w:t>
            </w:r>
          </w:p>
        </w:tc>
      </w:tr>
      <w:tr w:rsidR="003B776B" w:rsidRPr="003B776B" w14:paraId="0F4ADBA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FD56B"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3B4EC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dzeloņstieples; dzelzs vai tērauda vītā stīpa vai vienkārša plakana stieple, dzeloņstieple vai parastā, un brīvi vīta dubultstieple, kādu izmanto žogu pinumiem</w:t>
            </w:r>
          </w:p>
        </w:tc>
      </w:tr>
      <w:tr w:rsidR="003B776B" w:rsidRPr="003B776B" w14:paraId="34B152E5"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D94C97"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5C1C2A"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Stiepļu pinumi (ieskaitot bezgalu lentes), režģi, sieti un žogi no dzelzs vai tērauda stieplēm; dzelzs vai tērauda perforētas vilktas loksnes (izņemot austus izstrādājumus no metāla šķiedrām, ko izmanto apdarei, oderēšanai vai tamlīdzīgām vajadzībām)</w:t>
            </w:r>
          </w:p>
        </w:tc>
      </w:tr>
      <w:tr w:rsidR="003B776B" w:rsidRPr="003B776B" w14:paraId="37C1DDF5"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5FAA7"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2D9BE0"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ķēdes un to daļas (izņemot pulksteņu ķēdes, kaklarotu un tamlīdzīgu izstrādājumu ķēdītes, ķēdes griešanai un zāģēšanai, pretslīdes ķēdes, piedziņas ķēdes konveijeriem, zobķēdes tekstiliekārtām un tamlīdzīgām iekārtām, drošības ierīces ar ķēdēm durvju aizslēgšanai, ķēdes mērierīcēm)</w:t>
            </w:r>
          </w:p>
        </w:tc>
      </w:tr>
      <w:tr w:rsidR="003B776B" w:rsidRPr="003B776B" w14:paraId="7AF74764"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6CC3F7"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A6AAE8"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enkuri, dreki un to daļas</w:t>
            </w:r>
          </w:p>
        </w:tc>
      </w:tr>
      <w:tr w:rsidR="003B776B" w:rsidRPr="003B776B" w14:paraId="6D47F15D"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7AC19C"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2684C"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naglas, smailnaglas, spraudītes, rievotas naglas, skavas un tamlīdzīgi izstrādājumi ar citu metālu galviņām vai bez tām (izņemot izstrādājumus ar vara galviņām un skavu sagataves)</w:t>
            </w:r>
          </w:p>
        </w:tc>
      </w:tr>
      <w:tr w:rsidR="003B776B" w:rsidRPr="003B776B" w14:paraId="2AC1F853"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03811B"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7CE09F"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skrūves, bultskrūves, uzgriežņi, kokskrūves, ieskrūvējamie āķi, kniedes, ierievji, šķelttapas, paplākšņi, tostarp atsperpaplāksnes, un tamlīdzīgi izstrādājumi (izņemot skrūves siltumizolācijas stiprināšanai, tapas, aizbāžņus un tamlīdzīgus vītņotos izstrādājumus)</w:t>
            </w:r>
          </w:p>
        </w:tc>
      </w:tr>
      <w:tr w:rsidR="003B776B" w:rsidRPr="003B776B" w14:paraId="0BDCD61A"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04358"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0473D6"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Šujamadatas, adāmadatas, īleni, tamboradatas, rokdarbu īleni un tamlīdzīgi izstrādājumi darbam ar roku, no dzelzs vai tērauda; dzelzs vai tērauda saspraužamās adatas un citas kniepadatas, citur neminētas</w:t>
            </w:r>
          </w:p>
        </w:tc>
      </w:tr>
      <w:tr w:rsidR="003B776B" w:rsidRPr="003B776B" w14:paraId="33630A83"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0E5294"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82B4E8"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atsperes un atspersloksnes (izņemot pulksteņu atsperes, atsperes spieķiem un lietussargu vai saulessargu rokturiem, amortizatorus un 17. iedaļā norādītās griezes momenta stieņu vai vērpšanas stieņu atsperes)</w:t>
            </w:r>
          </w:p>
        </w:tc>
      </w:tr>
      <w:tr w:rsidR="003B776B" w:rsidRPr="003B776B" w14:paraId="55B494FD"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972272"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116DF8"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apkures un virtuves krāsnis, kamīni un plītis (ieskaitot krāsnis ar iebūvētiem centrālapkures katliem), restes cepšanai, ogļu pannas, plīts degļi, šķīvju sildītāji un tamlīdzīga neelektriska sadzīves aparatūra un tās daļas (izņemot katlus un radiatorus centrālapkurei, caurplūdes ūdens sildītājus un karstā ūdens cilindrus)</w:t>
            </w:r>
          </w:p>
        </w:tc>
      </w:tr>
      <w:tr w:rsidR="003B776B" w:rsidRPr="003B776B" w14:paraId="4CB2CEC6"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C49C35"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A95F1E"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Elektriski neapsildāmi dzelzs vai tērauda centrālapkures radiatori un to daļas; dzelzs vai tērauda gaisa sildītāji un karstā gaisa sadalītāji, tostarp sadalītāji, kas var sadalīt arī svaigu vai kondicionētu gaisu, kam neizmanto elektrisko sildīšanu, kuros iebūvēts ar motoru darbināms ventilators vai pūtējs, un to daļas</w:t>
            </w:r>
          </w:p>
        </w:tc>
      </w:tr>
      <w:tr w:rsidR="003B776B" w:rsidRPr="003B776B" w14:paraId="4F8BFB37"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B369B6"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EB0E2F"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 xml:space="preserve">Galda piederumi, virtuves piederumi vai citi mājsaimniecības priekšmeti un to daļas no dzelzs vai tērauda; dzelzs vai tērauda skaidas; dzelzs vai tērauda kasīkļi un skrāpji vai vīšķi, cimdi un tamlīdzīgi izstrādājumi (izņemot kannas, kastes un tamlīdzīgas tilpnes, kas minētas pozīcijā </w:t>
            </w:r>
            <w:r w:rsidRPr="003B776B">
              <w:rPr>
                <w:rFonts w:ascii="Times New Roman" w:eastAsia="Times New Roman" w:hAnsi="Times New Roman" w:cs="Times New Roman"/>
                <w:lang w:eastAsia="lv-LV"/>
              </w:rPr>
              <w:lastRenderedPageBreak/>
              <w:t>7310 ; atkritumu grozi; liekšķeres, korķviļķi un citi izstrādājumi darba veikšanai; galda piederumi, karotes, smeļamie kausi, dakšiņas u. c. pozīcijās 8211 līdz 8215 ; dekoratīvie izstrādājumi; sanitārtehnikas izstrādājumi)</w:t>
            </w:r>
          </w:p>
        </w:tc>
      </w:tr>
      <w:tr w:rsidR="003B776B" w:rsidRPr="003B776B" w14:paraId="52702F6A"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314B2A"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lastRenderedPageBreak/>
              <w:t>7324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1D7076"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sanitārtehnikas izstrādājumi un to daļas (izņemot kannas, kastes un tamlīdzīgas pozīcijā 7310 minētās tilpnes, mazus siena skapīšus medikamentu vai tualetes piederumu uzglabāšanai un 94. nodaļā norādītās mēbeles, un piederumus)</w:t>
            </w:r>
          </w:p>
        </w:tc>
      </w:tr>
      <w:tr w:rsidR="003B776B" w:rsidRPr="003B776B" w14:paraId="3EE3E5FE"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D7D977"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BE698B"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Lietie dzelzs vai tērauda izstrādājumi, kas citur nav minēti</w:t>
            </w:r>
          </w:p>
        </w:tc>
      </w:tr>
      <w:tr w:rsidR="003B776B" w:rsidRPr="003B776B" w14:paraId="7AD78EC4" w14:textId="77777777" w:rsidTr="003B77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FB1BB6" w14:textId="77777777" w:rsidR="003B776B" w:rsidRPr="003B776B" w:rsidRDefault="003B776B" w:rsidP="003B776B">
            <w:pPr>
              <w:spacing w:before="60" w:after="60" w:line="312" w:lineRule="atLeast"/>
              <w:ind w:right="195"/>
              <w:jc w:val="center"/>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7326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62F82D" w14:textId="77777777" w:rsidR="003B776B" w:rsidRPr="003B776B" w:rsidRDefault="003B776B" w:rsidP="003B776B">
            <w:pPr>
              <w:spacing w:before="60" w:after="60" w:line="312" w:lineRule="atLeast"/>
              <w:rPr>
                <w:rFonts w:ascii="Times New Roman" w:eastAsia="Times New Roman" w:hAnsi="Times New Roman" w:cs="Times New Roman"/>
                <w:lang w:eastAsia="lv-LV"/>
              </w:rPr>
            </w:pPr>
            <w:r w:rsidRPr="003B776B">
              <w:rPr>
                <w:rFonts w:ascii="Times New Roman" w:eastAsia="Times New Roman" w:hAnsi="Times New Roman" w:cs="Times New Roman"/>
                <w:lang w:eastAsia="lv-LV"/>
              </w:rPr>
              <w:t>Dzelzs vai tērauda izstrādājumi, kas citur nav minēti (izņemot lietos izstrādājumus)</w:t>
            </w:r>
          </w:p>
        </w:tc>
      </w:tr>
    </w:tbl>
    <w:p w14:paraId="07D4908C" w14:textId="511D3B5E" w:rsidR="0085169D" w:rsidRPr="003B776B" w:rsidRDefault="0085169D" w:rsidP="003B776B">
      <w:bookmarkStart w:id="0" w:name="_GoBack"/>
      <w:bookmarkEnd w:id="0"/>
    </w:p>
    <w:sectPr w:rsidR="0085169D" w:rsidRPr="003B776B"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66480"/>
    <w:rsid w:val="000846FF"/>
    <w:rsid w:val="0008579C"/>
    <w:rsid w:val="00092589"/>
    <w:rsid w:val="000E05EB"/>
    <w:rsid w:val="00112C27"/>
    <w:rsid w:val="001421EE"/>
    <w:rsid w:val="00145A27"/>
    <w:rsid w:val="001A2881"/>
    <w:rsid w:val="001B014D"/>
    <w:rsid w:val="001D4CA6"/>
    <w:rsid w:val="001E7CBD"/>
    <w:rsid w:val="00260658"/>
    <w:rsid w:val="00284082"/>
    <w:rsid w:val="002A682F"/>
    <w:rsid w:val="002B796E"/>
    <w:rsid w:val="002C7138"/>
    <w:rsid w:val="002E45AC"/>
    <w:rsid w:val="002F600C"/>
    <w:rsid w:val="003004D1"/>
    <w:rsid w:val="0031378E"/>
    <w:rsid w:val="00316289"/>
    <w:rsid w:val="00317D3F"/>
    <w:rsid w:val="003204EA"/>
    <w:rsid w:val="00352EF3"/>
    <w:rsid w:val="003649DE"/>
    <w:rsid w:val="00365494"/>
    <w:rsid w:val="00372938"/>
    <w:rsid w:val="00373A50"/>
    <w:rsid w:val="0039199F"/>
    <w:rsid w:val="003A59B7"/>
    <w:rsid w:val="003B776B"/>
    <w:rsid w:val="003C5BE0"/>
    <w:rsid w:val="003E1A50"/>
    <w:rsid w:val="003F5475"/>
    <w:rsid w:val="00413D1D"/>
    <w:rsid w:val="00422CB1"/>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7E76"/>
    <w:rsid w:val="006626B7"/>
    <w:rsid w:val="00664B26"/>
    <w:rsid w:val="00665D02"/>
    <w:rsid w:val="00680047"/>
    <w:rsid w:val="00683643"/>
    <w:rsid w:val="00683BEF"/>
    <w:rsid w:val="006B4115"/>
    <w:rsid w:val="006B6CB0"/>
    <w:rsid w:val="006F0C35"/>
    <w:rsid w:val="00707C43"/>
    <w:rsid w:val="00726AC6"/>
    <w:rsid w:val="00735707"/>
    <w:rsid w:val="00763CEE"/>
    <w:rsid w:val="00785C35"/>
    <w:rsid w:val="00793A79"/>
    <w:rsid w:val="007A60A5"/>
    <w:rsid w:val="007B1488"/>
    <w:rsid w:val="007B29CF"/>
    <w:rsid w:val="007E6538"/>
    <w:rsid w:val="00813CF1"/>
    <w:rsid w:val="0085169D"/>
    <w:rsid w:val="008538ED"/>
    <w:rsid w:val="00853B77"/>
    <w:rsid w:val="00873E11"/>
    <w:rsid w:val="0089360E"/>
    <w:rsid w:val="00895E7B"/>
    <w:rsid w:val="008C4C4E"/>
    <w:rsid w:val="008D6FD0"/>
    <w:rsid w:val="008F2469"/>
    <w:rsid w:val="009042F0"/>
    <w:rsid w:val="00912EA1"/>
    <w:rsid w:val="00942C89"/>
    <w:rsid w:val="00943E10"/>
    <w:rsid w:val="00951A1C"/>
    <w:rsid w:val="00965744"/>
    <w:rsid w:val="0098236C"/>
    <w:rsid w:val="0099014E"/>
    <w:rsid w:val="00997FD8"/>
    <w:rsid w:val="009A4B62"/>
    <w:rsid w:val="009A7DAE"/>
    <w:rsid w:val="009D60F2"/>
    <w:rsid w:val="009E7B06"/>
    <w:rsid w:val="009F3DAA"/>
    <w:rsid w:val="009F4263"/>
    <w:rsid w:val="00A17844"/>
    <w:rsid w:val="00A3505C"/>
    <w:rsid w:val="00A478B2"/>
    <w:rsid w:val="00A77D9D"/>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376A"/>
    <w:rsid w:val="00C06F86"/>
    <w:rsid w:val="00C14331"/>
    <w:rsid w:val="00C20434"/>
    <w:rsid w:val="00C42B53"/>
    <w:rsid w:val="00C55BFC"/>
    <w:rsid w:val="00C6183B"/>
    <w:rsid w:val="00C77963"/>
    <w:rsid w:val="00C93B39"/>
    <w:rsid w:val="00C94BBF"/>
    <w:rsid w:val="00CA041E"/>
    <w:rsid w:val="00CA3F0E"/>
    <w:rsid w:val="00CB3AFE"/>
    <w:rsid w:val="00CC0C33"/>
    <w:rsid w:val="00CC3132"/>
    <w:rsid w:val="00CC4900"/>
    <w:rsid w:val="00CC4A39"/>
    <w:rsid w:val="00CC58DB"/>
    <w:rsid w:val="00D0086D"/>
    <w:rsid w:val="00D0799B"/>
    <w:rsid w:val="00D204F7"/>
    <w:rsid w:val="00D2098E"/>
    <w:rsid w:val="00D60FBC"/>
    <w:rsid w:val="00D631BC"/>
    <w:rsid w:val="00D85086"/>
    <w:rsid w:val="00DA0C6C"/>
    <w:rsid w:val="00DA7E5B"/>
    <w:rsid w:val="00DB183A"/>
    <w:rsid w:val="00DB4D3D"/>
    <w:rsid w:val="00DB62DA"/>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3271">
      <w:bodyDiv w:val="1"/>
      <w:marLeft w:val="0"/>
      <w:marRight w:val="0"/>
      <w:marTop w:val="0"/>
      <w:marBottom w:val="0"/>
      <w:divBdr>
        <w:top w:val="none" w:sz="0" w:space="0" w:color="auto"/>
        <w:left w:val="none" w:sz="0" w:space="0" w:color="auto"/>
        <w:bottom w:val="none" w:sz="0" w:space="0" w:color="auto"/>
        <w:right w:val="none" w:sz="0" w:space="0" w:color="auto"/>
      </w:divBdr>
      <w:divsChild>
        <w:div w:id="1703556820">
          <w:marLeft w:val="0"/>
          <w:marRight w:val="0"/>
          <w:marTop w:val="0"/>
          <w:marBottom w:val="0"/>
          <w:divBdr>
            <w:top w:val="none" w:sz="0" w:space="0" w:color="auto"/>
            <w:left w:val="none" w:sz="0" w:space="0" w:color="auto"/>
            <w:bottom w:val="none" w:sz="0" w:space="0" w:color="auto"/>
            <w:right w:val="none" w:sz="0" w:space="0" w:color="auto"/>
          </w:divBdr>
          <w:divsChild>
            <w:div w:id="1131946186">
              <w:marLeft w:val="0"/>
              <w:marRight w:val="0"/>
              <w:marTop w:val="0"/>
              <w:marBottom w:val="0"/>
              <w:divBdr>
                <w:top w:val="none" w:sz="0" w:space="0" w:color="auto"/>
                <w:left w:val="none" w:sz="0" w:space="0" w:color="auto"/>
                <w:bottom w:val="none" w:sz="0" w:space="0" w:color="auto"/>
                <w:right w:val="none" w:sz="0" w:space="0" w:color="auto"/>
              </w:divBdr>
              <w:divsChild>
                <w:div w:id="1973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535772391">
      <w:bodyDiv w:val="1"/>
      <w:marLeft w:val="0"/>
      <w:marRight w:val="0"/>
      <w:marTop w:val="0"/>
      <w:marBottom w:val="0"/>
      <w:divBdr>
        <w:top w:val="none" w:sz="0" w:space="0" w:color="auto"/>
        <w:left w:val="none" w:sz="0" w:space="0" w:color="auto"/>
        <w:bottom w:val="none" w:sz="0" w:space="0" w:color="auto"/>
        <w:right w:val="none" w:sz="0" w:space="0" w:color="auto"/>
      </w:divBdr>
      <w:divsChild>
        <w:div w:id="2077164979">
          <w:marLeft w:val="0"/>
          <w:marRight w:val="0"/>
          <w:marTop w:val="0"/>
          <w:marBottom w:val="0"/>
          <w:divBdr>
            <w:top w:val="none" w:sz="0" w:space="0" w:color="auto"/>
            <w:left w:val="none" w:sz="0" w:space="0" w:color="auto"/>
            <w:bottom w:val="none" w:sz="0" w:space="0" w:color="auto"/>
            <w:right w:val="none" w:sz="0" w:space="0" w:color="auto"/>
          </w:divBdr>
          <w:divsChild>
            <w:div w:id="191310420">
              <w:marLeft w:val="0"/>
              <w:marRight w:val="0"/>
              <w:marTop w:val="0"/>
              <w:marBottom w:val="0"/>
              <w:divBdr>
                <w:top w:val="none" w:sz="0" w:space="0" w:color="auto"/>
                <w:left w:val="none" w:sz="0" w:space="0" w:color="auto"/>
                <w:bottom w:val="none" w:sz="0" w:space="0" w:color="auto"/>
                <w:right w:val="none" w:sz="0" w:space="0" w:color="auto"/>
              </w:divBdr>
              <w:divsChild>
                <w:div w:id="1455252060">
                  <w:marLeft w:val="0"/>
                  <w:marRight w:val="0"/>
                  <w:marTop w:val="0"/>
                  <w:marBottom w:val="0"/>
                  <w:divBdr>
                    <w:top w:val="none" w:sz="0" w:space="0" w:color="auto"/>
                    <w:left w:val="none" w:sz="0" w:space="0" w:color="auto"/>
                    <w:bottom w:val="none" w:sz="0" w:space="0" w:color="auto"/>
                    <w:right w:val="none" w:sz="0" w:space="0" w:color="auto"/>
                  </w:divBdr>
                  <w:divsChild>
                    <w:div w:id="888152188">
                      <w:marLeft w:val="0"/>
                      <w:marRight w:val="0"/>
                      <w:marTop w:val="0"/>
                      <w:marBottom w:val="0"/>
                      <w:divBdr>
                        <w:top w:val="none" w:sz="0" w:space="0" w:color="auto"/>
                        <w:left w:val="none" w:sz="0" w:space="0" w:color="auto"/>
                        <w:bottom w:val="none" w:sz="0" w:space="0" w:color="auto"/>
                        <w:right w:val="none" w:sz="0" w:space="0" w:color="auto"/>
                      </w:divBdr>
                      <w:divsChild>
                        <w:div w:id="98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891">
          <w:marLeft w:val="0"/>
          <w:marRight w:val="0"/>
          <w:marTop w:val="0"/>
          <w:marBottom w:val="0"/>
          <w:divBdr>
            <w:top w:val="none" w:sz="0" w:space="0" w:color="auto"/>
            <w:left w:val="none" w:sz="0" w:space="0" w:color="auto"/>
            <w:bottom w:val="none" w:sz="0" w:space="0" w:color="auto"/>
            <w:right w:val="none" w:sz="0" w:space="0" w:color="auto"/>
          </w:divBdr>
          <w:divsChild>
            <w:div w:id="1104499276">
              <w:marLeft w:val="0"/>
              <w:marRight w:val="0"/>
              <w:marTop w:val="0"/>
              <w:marBottom w:val="0"/>
              <w:divBdr>
                <w:top w:val="none" w:sz="0" w:space="0" w:color="auto"/>
                <w:left w:val="none" w:sz="0" w:space="0" w:color="auto"/>
                <w:bottom w:val="none" w:sz="0" w:space="0" w:color="auto"/>
                <w:right w:val="none" w:sz="0" w:space="0" w:color="auto"/>
              </w:divBdr>
              <w:divsChild>
                <w:div w:id="243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135566234">
      <w:bodyDiv w:val="1"/>
      <w:marLeft w:val="0"/>
      <w:marRight w:val="0"/>
      <w:marTop w:val="0"/>
      <w:marBottom w:val="0"/>
      <w:divBdr>
        <w:top w:val="none" w:sz="0" w:space="0" w:color="auto"/>
        <w:left w:val="none" w:sz="0" w:space="0" w:color="auto"/>
        <w:bottom w:val="none" w:sz="0" w:space="0" w:color="auto"/>
        <w:right w:val="none" w:sz="0" w:space="0" w:color="auto"/>
      </w:divBdr>
      <w:divsChild>
        <w:div w:id="238948815">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7006">
      <w:bodyDiv w:val="1"/>
      <w:marLeft w:val="0"/>
      <w:marRight w:val="0"/>
      <w:marTop w:val="0"/>
      <w:marBottom w:val="0"/>
      <w:divBdr>
        <w:top w:val="none" w:sz="0" w:space="0" w:color="auto"/>
        <w:left w:val="none" w:sz="0" w:space="0" w:color="auto"/>
        <w:bottom w:val="none" w:sz="0" w:space="0" w:color="auto"/>
        <w:right w:val="none" w:sz="0" w:space="0" w:color="auto"/>
      </w:divBdr>
      <w:divsChild>
        <w:div w:id="1745253133">
          <w:marLeft w:val="0"/>
          <w:marRight w:val="0"/>
          <w:marTop w:val="0"/>
          <w:marBottom w:val="0"/>
          <w:divBdr>
            <w:top w:val="none" w:sz="0" w:space="0" w:color="auto"/>
            <w:left w:val="none" w:sz="0" w:space="0" w:color="auto"/>
            <w:bottom w:val="none" w:sz="0" w:space="0" w:color="auto"/>
            <w:right w:val="none" w:sz="0" w:space="0" w:color="auto"/>
          </w:divBdr>
          <w:divsChild>
            <w:div w:id="325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A417-985A-410A-B79A-C95F4934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6016</Words>
  <Characters>3430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7</cp:revision>
  <dcterms:created xsi:type="dcterms:W3CDTF">2023-08-14T13:06:00Z</dcterms:created>
  <dcterms:modified xsi:type="dcterms:W3CDTF">2023-08-14T13:23:00Z</dcterms:modified>
</cp:coreProperties>
</file>