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CC11" w14:textId="77777777" w:rsidR="00A36813" w:rsidRPr="00A070CD" w:rsidRDefault="00A36813" w:rsidP="00A36813">
      <w:pPr>
        <w:mirrorIndents/>
        <w:jc w:val="right"/>
        <w:rPr>
          <w:rFonts w:ascii="Arial" w:hAnsi="Arial" w:cs="Arial"/>
          <w:sz w:val="22"/>
          <w:szCs w:val="22"/>
          <w:lang w:val="en-US"/>
        </w:rPr>
      </w:pPr>
    </w:p>
    <w:p w14:paraId="38861633" w14:textId="6AC81563" w:rsidR="00647265" w:rsidRPr="00A070CD" w:rsidRDefault="00647265" w:rsidP="00647265">
      <w:pPr>
        <w:mirrorIndents/>
        <w:jc w:val="center"/>
        <w:rPr>
          <w:rFonts w:ascii="Arial" w:hAnsi="Arial" w:cs="Arial"/>
          <w:b/>
          <w:sz w:val="22"/>
          <w:szCs w:val="22"/>
          <w:lang w:val="en-US"/>
        </w:rPr>
      </w:pPr>
      <w:bookmarkStart w:id="0" w:name="_Hlk200022945"/>
      <w:r w:rsidRPr="00A070CD">
        <w:rPr>
          <w:rFonts w:ascii="Arial" w:hAnsi="Arial" w:cs="Arial"/>
          <w:b/>
          <w:sz w:val="22"/>
          <w:szCs w:val="22"/>
          <w:lang w:val="en-US"/>
        </w:rPr>
        <w:t xml:space="preserve">Auction </w:t>
      </w:r>
      <w:r w:rsidR="002B39C9" w:rsidRPr="00A070CD">
        <w:rPr>
          <w:rFonts w:ascii="Arial" w:hAnsi="Arial" w:cs="Arial"/>
          <w:b/>
          <w:sz w:val="22"/>
          <w:szCs w:val="22"/>
          <w:lang w:val="en-US"/>
        </w:rPr>
        <w:t xml:space="preserve">regulations for the sale of </w:t>
      </w:r>
      <w:r w:rsidRPr="00A070CD">
        <w:rPr>
          <w:rFonts w:ascii="Arial" w:hAnsi="Arial" w:cs="Arial"/>
          <w:b/>
          <w:sz w:val="22"/>
          <w:szCs w:val="22"/>
          <w:lang w:val="en-US"/>
        </w:rPr>
        <w:t xml:space="preserve">sixty-six </w:t>
      </w:r>
    </w:p>
    <w:p w14:paraId="74CF2C01" w14:textId="459EED59" w:rsidR="00B31DDF" w:rsidRPr="00A070CD" w:rsidRDefault="00647265" w:rsidP="00647265">
      <w:pPr>
        <w:mirrorIndents/>
        <w:jc w:val="center"/>
        <w:rPr>
          <w:rFonts w:ascii="Arial" w:hAnsi="Arial" w:cs="Arial"/>
          <w:b/>
          <w:sz w:val="22"/>
          <w:szCs w:val="22"/>
          <w:lang w:val="en-US"/>
        </w:rPr>
      </w:pPr>
      <w:r w:rsidRPr="00A070CD">
        <w:rPr>
          <w:rFonts w:ascii="Arial" w:hAnsi="Arial" w:cs="Arial"/>
          <w:b/>
          <w:sz w:val="22"/>
          <w:szCs w:val="22"/>
          <w:lang w:val="en-US"/>
        </w:rPr>
        <w:t>freight wagons</w:t>
      </w:r>
    </w:p>
    <w:bookmarkEnd w:id="0"/>
    <w:p w14:paraId="5C93A263" w14:textId="77777777" w:rsidR="00647265" w:rsidRPr="00A070CD" w:rsidRDefault="00647265" w:rsidP="00B31DDF">
      <w:pPr>
        <w:mirrorIndents/>
        <w:rPr>
          <w:rFonts w:ascii="Arial" w:hAnsi="Arial" w:cs="Arial"/>
          <w:b/>
          <w:sz w:val="22"/>
          <w:szCs w:val="22"/>
          <w:lang w:val="en-US"/>
        </w:rPr>
      </w:pPr>
    </w:p>
    <w:p w14:paraId="4866879F" w14:textId="5A78B238" w:rsidR="00A36813" w:rsidRPr="00A070CD" w:rsidRDefault="00A36813" w:rsidP="00677C6D">
      <w:pPr>
        <w:numPr>
          <w:ilvl w:val="0"/>
          <w:numId w:val="2"/>
        </w:numPr>
        <w:ind w:left="0"/>
        <w:jc w:val="center"/>
        <w:rPr>
          <w:rFonts w:ascii="Arial" w:hAnsi="Arial" w:cs="Arial"/>
          <w:b/>
          <w:sz w:val="22"/>
          <w:szCs w:val="22"/>
          <w:lang w:val="en-US"/>
        </w:rPr>
      </w:pPr>
      <w:r w:rsidRPr="00A070CD">
        <w:rPr>
          <w:rFonts w:ascii="Arial" w:hAnsi="Arial" w:cs="Arial"/>
          <w:b/>
          <w:sz w:val="22"/>
          <w:szCs w:val="22"/>
          <w:lang w:val="en-US"/>
        </w:rPr>
        <w:t xml:space="preserve">General </w:t>
      </w:r>
      <w:r w:rsidR="0024169F" w:rsidRPr="00A070CD">
        <w:rPr>
          <w:rFonts w:ascii="Arial" w:hAnsi="Arial" w:cs="Arial"/>
          <w:b/>
          <w:sz w:val="22"/>
          <w:szCs w:val="22"/>
          <w:lang w:val="en-US"/>
        </w:rPr>
        <w:t>information</w:t>
      </w:r>
    </w:p>
    <w:p w14:paraId="54C61AEB" w14:textId="77777777" w:rsidR="00E252F6" w:rsidRPr="00A070CD" w:rsidRDefault="00E252F6" w:rsidP="00E252F6">
      <w:pPr>
        <w:rPr>
          <w:rFonts w:ascii="Arial" w:hAnsi="Arial" w:cs="Arial"/>
          <w:b/>
          <w:sz w:val="22"/>
          <w:szCs w:val="22"/>
          <w:lang w:val="en-US"/>
        </w:rPr>
      </w:pPr>
    </w:p>
    <w:p w14:paraId="206DC052" w14:textId="518036AB" w:rsidR="00A36813" w:rsidRPr="00A070CD" w:rsidRDefault="00A36813" w:rsidP="00677C6D">
      <w:pPr>
        <w:numPr>
          <w:ilvl w:val="1"/>
          <w:numId w:val="2"/>
        </w:numPr>
        <w:ind w:left="426"/>
        <w:jc w:val="both"/>
        <w:rPr>
          <w:rFonts w:ascii="Arial" w:hAnsi="Arial" w:cs="Arial"/>
          <w:sz w:val="22"/>
          <w:szCs w:val="22"/>
          <w:lang w:val="en-US"/>
        </w:rPr>
      </w:pPr>
      <w:r w:rsidRPr="00A070CD">
        <w:rPr>
          <w:rFonts w:ascii="Arial" w:hAnsi="Arial" w:cs="Arial"/>
          <w:sz w:val="22"/>
          <w:szCs w:val="22"/>
          <w:lang w:val="en-US"/>
        </w:rPr>
        <w:t xml:space="preserve">These Regulations, hereinafter referred to as the Regulations, determine the procedures for the sale at auction of </w:t>
      </w:r>
      <w:r w:rsidR="00B915D0" w:rsidRPr="00A070CD">
        <w:rPr>
          <w:rFonts w:ascii="Arial" w:hAnsi="Arial" w:cs="Arial"/>
          <w:sz w:val="22"/>
          <w:szCs w:val="22"/>
          <w:lang w:val="en-US"/>
        </w:rPr>
        <w:t>66 used railway freight wagons</w:t>
      </w:r>
      <w:r w:rsidRPr="00A070CD">
        <w:rPr>
          <w:rFonts w:ascii="Arial" w:hAnsi="Arial" w:cs="Arial"/>
          <w:sz w:val="22"/>
          <w:szCs w:val="22"/>
          <w:lang w:val="en-US"/>
        </w:rPr>
        <w:t xml:space="preserve"> owned by "LDZ CARGO"</w:t>
      </w:r>
      <w:r w:rsidR="00BB0DD0" w:rsidRPr="00A070CD">
        <w:rPr>
          <w:rFonts w:ascii="Arial" w:hAnsi="Arial" w:cs="Arial"/>
          <w:sz w:val="22"/>
          <w:szCs w:val="22"/>
          <w:lang w:val="en-US"/>
        </w:rPr>
        <w:t xml:space="preserve"> Ltd. </w:t>
      </w:r>
    </w:p>
    <w:p w14:paraId="2D77D04C" w14:textId="2F4FC560" w:rsidR="00A36813" w:rsidRPr="00A070CD" w:rsidRDefault="00A36813" w:rsidP="00677C6D">
      <w:pPr>
        <w:numPr>
          <w:ilvl w:val="1"/>
          <w:numId w:val="2"/>
        </w:numPr>
        <w:ind w:left="426"/>
        <w:jc w:val="both"/>
        <w:rPr>
          <w:rFonts w:ascii="Arial" w:hAnsi="Arial" w:cs="Arial"/>
          <w:sz w:val="22"/>
          <w:szCs w:val="22"/>
          <w:lang w:val="en-US"/>
        </w:rPr>
      </w:pPr>
      <w:r w:rsidRPr="00A070CD">
        <w:rPr>
          <w:rFonts w:ascii="Arial" w:hAnsi="Arial" w:cs="Arial"/>
          <w:sz w:val="22"/>
          <w:szCs w:val="22"/>
          <w:lang w:val="en-US"/>
        </w:rPr>
        <w:t>The seller is "LDZ CARGO"</w:t>
      </w:r>
      <w:r w:rsidR="00AD7B1C" w:rsidRPr="00A070CD">
        <w:rPr>
          <w:rFonts w:ascii="Arial" w:hAnsi="Arial" w:cs="Arial"/>
          <w:sz w:val="22"/>
          <w:szCs w:val="22"/>
          <w:lang w:val="en-US"/>
        </w:rPr>
        <w:t xml:space="preserve"> Ltd.</w:t>
      </w:r>
      <w:r w:rsidRPr="00A070CD">
        <w:rPr>
          <w:rFonts w:ascii="Arial" w:hAnsi="Arial" w:cs="Arial"/>
          <w:sz w:val="22"/>
          <w:szCs w:val="22"/>
          <w:lang w:val="en-US"/>
        </w:rPr>
        <w:t xml:space="preserve">, reg.no.40003788421, </w:t>
      </w:r>
      <w:r w:rsidR="00DC31A7" w:rsidRPr="00A070CD">
        <w:rPr>
          <w:rFonts w:ascii="Arial" w:hAnsi="Arial" w:cs="Arial"/>
          <w:sz w:val="22"/>
          <w:szCs w:val="22"/>
          <w:lang w:val="en-US"/>
        </w:rPr>
        <w:t xml:space="preserve">legal address </w:t>
      </w:r>
      <w:r w:rsidRPr="00A070CD">
        <w:rPr>
          <w:rFonts w:ascii="Arial" w:hAnsi="Arial" w:cs="Arial"/>
          <w:sz w:val="22"/>
          <w:szCs w:val="22"/>
          <w:lang w:val="en-US"/>
        </w:rPr>
        <w:t>Dzirnavu street 147 k-1, Riga, LV-1050, hereinafter – the Seller.</w:t>
      </w:r>
    </w:p>
    <w:p w14:paraId="687ECA86" w14:textId="016B42F4" w:rsidR="00A36813" w:rsidRPr="00A070CD" w:rsidRDefault="00A36813" w:rsidP="00677C6D">
      <w:pPr>
        <w:numPr>
          <w:ilvl w:val="1"/>
          <w:numId w:val="2"/>
        </w:numPr>
        <w:ind w:left="426"/>
        <w:jc w:val="both"/>
        <w:rPr>
          <w:rFonts w:ascii="Arial" w:hAnsi="Arial" w:cs="Arial"/>
          <w:sz w:val="22"/>
          <w:szCs w:val="22"/>
          <w:lang w:val="en-US"/>
        </w:rPr>
      </w:pPr>
      <w:r w:rsidRPr="00A070CD">
        <w:rPr>
          <w:rFonts w:ascii="Arial" w:hAnsi="Arial" w:cs="Arial"/>
          <w:sz w:val="22"/>
          <w:szCs w:val="22"/>
          <w:lang w:val="en-US"/>
        </w:rPr>
        <w:t xml:space="preserve">The organizer of the auction is the auction </w:t>
      </w:r>
      <w:r w:rsidR="001405B1" w:rsidRPr="00A070CD">
        <w:rPr>
          <w:rFonts w:ascii="Arial" w:hAnsi="Arial" w:cs="Arial"/>
          <w:sz w:val="22"/>
          <w:szCs w:val="22"/>
          <w:lang w:val="en-US"/>
        </w:rPr>
        <w:t>committee</w:t>
      </w:r>
      <w:r w:rsidRPr="00A070CD">
        <w:rPr>
          <w:rFonts w:ascii="Arial" w:hAnsi="Arial" w:cs="Arial"/>
          <w:sz w:val="22"/>
          <w:szCs w:val="22"/>
          <w:lang w:val="en-US"/>
        </w:rPr>
        <w:t xml:space="preserve"> established by the Seller, hereinafter - the </w:t>
      </w:r>
      <w:r w:rsidR="001405B1" w:rsidRPr="00A070CD">
        <w:rPr>
          <w:rFonts w:ascii="Arial" w:hAnsi="Arial" w:cs="Arial"/>
          <w:sz w:val="22"/>
          <w:szCs w:val="22"/>
          <w:lang w:val="en-US"/>
        </w:rPr>
        <w:t>C</w:t>
      </w:r>
      <w:r w:rsidR="00594B6A" w:rsidRPr="00A070CD">
        <w:rPr>
          <w:rFonts w:ascii="Arial" w:hAnsi="Arial" w:cs="Arial"/>
          <w:sz w:val="22"/>
          <w:szCs w:val="22"/>
          <w:lang w:val="en-US"/>
        </w:rPr>
        <w:t>ommittee</w:t>
      </w:r>
      <w:r w:rsidRPr="00A070CD">
        <w:rPr>
          <w:rFonts w:ascii="Arial" w:hAnsi="Arial" w:cs="Arial"/>
          <w:sz w:val="22"/>
          <w:szCs w:val="22"/>
          <w:lang w:val="en-US"/>
        </w:rPr>
        <w:t xml:space="preserve">. </w:t>
      </w:r>
    </w:p>
    <w:p w14:paraId="632C6B7E" w14:textId="0F38945D" w:rsidR="00A36813" w:rsidRPr="00A070CD" w:rsidRDefault="00A36813" w:rsidP="00677C6D">
      <w:pPr>
        <w:numPr>
          <w:ilvl w:val="1"/>
          <w:numId w:val="2"/>
        </w:numPr>
        <w:ind w:left="426"/>
        <w:jc w:val="both"/>
        <w:rPr>
          <w:rFonts w:ascii="Arial" w:hAnsi="Arial" w:cs="Arial"/>
          <w:sz w:val="22"/>
          <w:szCs w:val="22"/>
          <w:lang w:val="en-US"/>
        </w:rPr>
      </w:pPr>
      <w:r w:rsidRPr="00A070CD">
        <w:rPr>
          <w:rFonts w:ascii="Arial" w:hAnsi="Arial" w:cs="Arial"/>
          <w:sz w:val="22"/>
          <w:szCs w:val="22"/>
          <w:lang w:val="en-US"/>
        </w:rPr>
        <w:t xml:space="preserve">The auction will take place </w:t>
      </w:r>
      <w:bookmarkStart w:id="1" w:name="_Hlk179295108"/>
      <w:r w:rsidR="0083485D" w:rsidRPr="00A070CD">
        <w:rPr>
          <w:rFonts w:ascii="Arial" w:hAnsi="Arial" w:cs="Arial"/>
          <w:b/>
          <w:sz w:val="22"/>
          <w:szCs w:val="22"/>
          <w:lang w:val="en-US"/>
        </w:rPr>
        <w:t>26.06.</w:t>
      </w:r>
      <w:r w:rsidR="004E2432" w:rsidRPr="00A070CD">
        <w:rPr>
          <w:rFonts w:ascii="Arial" w:hAnsi="Arial" w:cs="Arial"/>
          <w:b/>
          <w:sz w:val="22"/>
          <w:szCs w:val="22"/>
          <w:lang w:val="en-US"/>
        </w:rPr>
        <w:t xml:space="preserve">2025 </w:t>
      </w:r>
      <w:bookmarkEnd w:id="1"/>
      <w:r w:rsidR="007517F6" w:rsidRPr="00A070CD">
        <w:rPr>
          <w:rFonts w:ascii="Arial" w:hAnsi="Arial" w:cs="Arial"/>
          <w:sz w:val="22"/>
          <w:szCs w:val="22"/>
          <w:lang w:val="en-US"/>
        </w:rPr>
        <w:t>online</w:t>
      </w:r>
      <w:r w:rsidR="00FA548A" w:rsidRPr="00A070CD">
        <w:rPr>
          <w:rFonts w:ascii="Arial" w:hAnsi="Arial" w:cs="Arial"/>
          <w:sz w:val="22"/>
          <w:szCs w:val="22"/>
          <w:lang w:val="en-US"/>
        </w:rPr>
        <w:t xml:space="preserve"> using</w:t>
      </w:r>
      <w:r w:rsidR="007517F6" w:rsidRPr="00A070CD">
        <w:rPr>
          <w:rFonts w:ascii="Arial" w:hAnsi="Arial" w:cs="Arial"/>
          <w:sz w:val="22"/>
          <w:szCs w:val="22"/>
          <w:lang w:val="en-US"/>
        </w:rPr>
        <w:t xml:space="preserve"> Microsoft Teams </w:t>
      </w:r>
      <w:r w:rsidR="00FA548A" w:rsidRPr="00A070CD">
        <w:rPr>
          <w:rFonts w:ascii="Arial" w:hAnsi="Arial" w:cs="Arial"/>
          <w:sz w:val="22"/>
          <w:szCs w:val="22"/>
          <w:lang w:val="en-US"/>
        </w:rPr>
        <w:t xml:space="preserve">platform </w:t>
      </w:r>
      <w:r w:rsidR="007517F6" w:rsidRPr="00A070CD">
        <w:rPr>
          <w:rFonts w:ascii="Arial" w:hAnsi="Arial" w:cs="Arial"/>
          <w:sz w:val="22"/>
          <w:szCs w:val="22"/>
          <w:lang w:val="en-US"/>
        </w:rPr>
        <w:t xml:space="preserve">(hereinafter - MS Teams). The auction starts </w:t>
      </w:r>
      <w:r w:rsidRPr="00A070CD">
        <w:rPr>
          <w:rFonts w:ascii="Arial" w:hAnsi="Arial" w:cs="Arial"/>
          <w:b/>
          <w:sz w:val="22"/>
          <w:szCs w:val="22"/>
          <w:lang w:val="en-US"/>
        </w:rPr>
        <w:t>at 11:00</w:t>
      </w:r>
      <w:r w:rsidR="0083485D" w:rsidRPr="00A070CD">
        <w:rPr>
          <w:rFonts w:ascii="Arial" w:hAnsi="Arial" w:cs="Arial"/>
          <w:b/>
          <w:sz w:val="22"/>
          <w:szCs w:val="22"/>
          <w:lang w:val="en-US"/>
        </w:rPr>
        <w:t>.</w:t>
      </w:r>
    </w:p>
    <w:p w14:paraId="3A24A16E" w14:textId="77777777" w:rsidR="00A36813" w:rsidRPr="00A070CD" w:rsidRDefault="00A36813" w:rsidP="00677C6D">
      <w:pPr>
        <w:numPr>
          <w:ilvl w:val="1"/>
          <w:numId w:val="2"/>
        </w:numPr>
        <w:ind w:left="426"/>
        <w:jc w:val="both"/>
        <w:rPr>
          <w:rFonts w:ascii="Arial" w:hAnsi="Arial" w:cs="Arial"/>
          <w:sz w:val="22"/>
          <w:szCs w:val="22"/>
          <w:lang w:val="en-US"/>
        </w:rPr>
      </w:pPr>
      <w:r w:rsidRPr="00A070CD">
        <w:rPr>
          <w:rFonts w:ascii="Arial" w:hAnsi="Arial" w:cs="Arial"/>
          <w:spacing w:val="2"/>
          <w:sz w:val="22"/>
          <w:szCs w:val="22"/>
          <w:lang w:val="en-US"/>
        </w:rPr>
        <w:t>The seller shall not compensate the participants in the auction for expenses and/or losses incurred by them in connection with the preparation and participation in the auction.</w:t>
      </w:r>
    </w:p>
    <w:p w14:paraId="0D4A0D92" w14:textId="77777777" w:rsidR="00303FA6" w:rsidRPr="00A070CD" w:rsidRDefault="00303FA6" w:rsidP="00303FA6">
      <w:pPr>
        <w:jc w:val="both"/>
        <w:rPr>
          <w:rFonts w:ascii="Arial" w:hAnsi="Arial" w:cs="Arial"/>
          <w:sz w:val="22"/>
          <w:szCs w:val="22"/>
          <w:lang w:val="en-US"/>
        </w:rPr>
      </w:pPr>
    </w:p>
    <w:p w14:paraId="2A51DEF1" w14:textId="77777777" w:rsidR="00A36813" w:rsidRPr="00A070CD" w:rsidRDefault="00A36813" w:rsidP="00A36813">
      <w:pPr>
        <w:jc w:val="both"/>
        <w:rPr>
          <w:rFonts w:ascii="Arial" w:hAnsi="Arial" w:cs="Arial"/>
          <w:sz w:val="22"/>
          <w:szCs w:val="22"/>
          <w:lang w:val="en-US"/>
        </w:rPr>
      </w:pPr>
    </w:p>
    <w:p w14:paraId="21E27F32" w14:textId="2F2248EC" w:rsidR="00A36813" w:rsidRPr="00A070CD" w:rsidRDefault="00303FA6" w:rsidP="00677C6D">
      <w:pPr>
        <w:numPr>
          <w:ilvl w:val="0"/>
          <w:numId w:val="2"/>
        </w:numPr>
        <w:jc w:val="center"/>
        <w:rPr>
          <w:rFonts w:ascii="Arial" w:hAnsi="Arial" w:cs="Arial"/>
          <w:b/>
          <w:sz w:val="22"/>
          <w:szCs w:val="22"/>
          <w:lang w:val="en-US"/>
        </w:rPr>
      </w:pPr>
      <w:r w:rsidRPr="00A070CD">
        <w:rPr>
          <w:rFonts w:ascii="Arial" w:hAnsi="Arial" w:cs="Arial"/>
          <w:b/>
          <w:sz w:val="22"/>
          <w:szCs w:val="22"/>
          <w:lang w:val="en-US"/>
        </w:rPr>
        <w:t>Subject of the auction</w:t>
      </w:r>
    </w:p>
    <w:p w14:paraId="68367655" w14:textId="77777777" w:rsidR="00E252F6" w:rsidRPr="00A070CD" w:rsidRDefault="00E252F6" w:rsidP="00E252F6">
      <w:pPr>
        <w:ind w:left="360"/>
        <w:rPr>
          <w:rFonts w:ascii="Arial" w:hAnsi="Arial" w:cs="Arial"/>
          <w:b/>
          <w:sz w:val="22"/>
          <w:szCs w:val="22"/>
          <w:lang w:val="en-US"/>
        </w:rPr>
      </w:pPr>
    </w:p>
    <w:p w14:paraId="3DEEDF3F" w14:textId="77777777" w:rsidR="00FA548A" w:rsidRPr="00A070CD" w:rsidRDefault="00A36813" w:rsidP="00FA548A">
      <w:pPr>
        <w:numPr>
          <w:ilvl w:val="1"/>
          <w:numId w:val="2"/>
        </w:numPr>
        <w:ind w:left="426"/>
        <w:jc w:val="both"/>
        <w:rPr>
          <w:rFonts w:ascii="Arial" w:hAnsi="Arial" w:cs="Arial"/>
          <w:sz w:val="22"/>
          <w:szCs w:val="22"/>
          <w:lang w:val="en-US"/>
        </w:rPr>
      </w:pPr>
      <w:r w:rsidRPr="00A070CD">
        <w:rPr>
          <w:rFonts w:ascii="Arial" w:hAnsi="Arial" w:cs="Arial"/>
          <w:sz w:val="22"/>
          <w:szCs w:val="22"/>
          <w:lang w:val="en-US"/>
        </w:rPr>
        <w:t xml:space="preserve">The Seller sells movable property at auction, consisting of </w:t>
      </w:r>
      <w:r w:rsidR="00DE4D3A" w:rsidRPr="00A070CD">
        <w:rPr>
          <w:rFonts w:ascii="Arial" w:hAnsi="Arial" w:cs="Arial"/>
          <w:b/>
          <w:bCs/>
          <w:sz w:val="22"/>
          <w:szCs w:val="22"/>
          <w:lang w:val="en-US"/>
        </w:rPr>
        <w:t xml:space="preserve">66 (sixty-six) </w:t>
      </w:r>
      <w:r w:rsidR="00292875" w:rsidRPr="00A070CD">
        <w:rPr>
          <w:rFonts w:ascii="Arial" w:hAnsi="Arial" w:cs="Arial"/>
          <w:sz w:val="22"/>
          <w:szCs w:val="22"/>
          <w:lang w:val="en-US"/>
        </w:rPr>
        <w:t>used railway freight wagons, hereinafter together – Wagons</w:t>
      </w:r>
      <w:r w:rsidR="00FA548A" w:rsidRPr="00A070CD">
        <w:rPr>
          <w:rFonts w:ascii="Arial" w:hAnsi="Arial" w:cs="Arial"/>
          <w:sz w:val="22"/>
          <w:szCs w:val="22"/>
          <w:lang w:val="en-US"/>
        </w:rPr>
        <w:t>,</w:t>
      </w:r>
      <w:r w:rsidR="00292875" w:rsidRPr="00A070CD">
        <w:rPr>
          <w:rFonts w:ascii="Arial" w:hAnsi="Arial" w:cs="Arial"/>
          <w:sz w:val="22"/>
          <w:szCs w:val="22"/>
          <w:lang w:val="en-US"/>
        </w:rPr>
        <w:t xml:space="preserve"> located in the territory of Ukraine, </w:t>
      </w:r>
      <w:r w:rsidR="00FA548A" w:rsidRPr="00A070CD">
        <w:rPr>
          <w:rFonts w:ascii="Arial" w:hAnsi="Arial" w:cs="Arial"/>
          <w:sz w:val="22"/>
          <w:szCs w:val="22"/>
          <w:lang w:val="en-US"/>
        </w:rPr>
        <w:t>t</w:t>
      </w:r>
      <w:r w:rsidR="00292875" w:rsidRPr="00A070CD">
        <w:rPr>
          <w:rFonts w:ascii="Arial" w:hAnsi="Arial" w:cs="Arial"/>
          <w:sz w:val="22"/>
          <w:szCs w:val="22"/>
          <w:lang w:val="en-US"/>
        </w:rPr>
        <w:t xml:space="preserve">he Wagons are registered </w:t>
      </w:r>
      <w:r w:rsidR="00FA548A" w:rsidRPr="00A070CD">
        <w:rPr>
          <w:rFonts w:ascii="Arial" w:hAnsi="Arial" w:cs="Arial"/>
          <w:sz w:val="22"/>
          <w:szCs w:val="22"/>
          <w:lang w:val="en-US"/>
        </w:rPr>
        <w:t xml:space="preserve">as </w:t>
      </w:r>
      <w:r w:rsidR="00292875" w:rsidRPr="00A070CD">
        <w:rPr>
          <w:rFonts w:ascii="Arial" w:hAnsi="Arial" w:cs="Arial"/>
          <w:sz w:val="22"/>
          <w:szCs w:val="22"/>
          <w:lang w:val="en-US"/>
        </w:rPr>
        <w:t>Seller's private park</w:t>
      </w:r>
      <w:r w:rsidR="00FA548A" w:rsidRPr="00A070CD">
        <w:rPr>
          <w:rFonts w:ascii="Arial" w:hAnsi="Arial" w:cs="Arial"/>
          <w:sz w:val="22"/>
          <w:szCs w:val="22"/>
          <w:lang w:val="en-US"/>
        </w:rPr>
        <w:t xml:space="preserve"> wagons</w:t>
      </w:r>
      <w:r w:rsidR="00292875" w:rsidRPr="00A070CD">
        <w:rPr>
          <w:rFonts w:ascii="Arial" w:hAnsi="Arial" w:cs="Arial"/>
          <w:sz w:val="22"/>
          <w:szCs w:val="22"/>
          <w:lang w:val="en-US"/>
        </w:rPr>
        <w:t xml:space="preserve">. </w:t>
      </w:r>
    </w:p>
    <w:p w14:paraId="09366B1F" w14:textId="36DEF8DB" w:rsidR="00A36813" w:rsidRPr="00A070CD" w:rsidRDefault="00FA548A" w:rsidP="00FA548A">
      <w:pPr>
        <w:numPr>
          <w:ilvl w:val="1"/>
          <w:numId w:val="2"/>
        </w:numPr>
        <w:ind w:left="426"/>
        <w:jc w:val="both"/>
        <w:rPr>
          <w:rFonts w:ascii="Arial" w:hAnsi="Arial" w:cs="Arial"/>
          <w:sz w:val="22"/>
          <w:szCs w:val="22"/>
          <w:lang w:val="en-US"/>
        </w:rPr>
      </w:pPr>
      <w:r w:rsidRPr="00A070CD">
        <w:rPr>
          <w:rFonts w:ascii="Arial" w:hAnsi="Arial" w:cs="Arial"/>
          <w:sz w:val="22"/>
          <w:szCs w:val="22"/>
          <w:lang w:val="en-US"/>
        </w:rPr>
        <w:t>The wagons have not undergone scheduled repairs, their standard service life has expired</w:t>
      </w:r>
      <w:r w:rsidR="000A4915" w:rsidRPr="00A070CD">
        <w:rPr>
          <w:rFonts w:ascii="Arial" w:eastAsia="Calibri" w:hAnsi="Arial" w:cs="Arial"/>
          <w:sz w:val="22"/>
          <w:szCs w:val="22"/>
          <w:lang w:val="en-US"/>
        </w:rPr>
        <w:t xml:space="preserve">. </w:t>
      </w:r>
      <w:r w:rsidR="00D1040A" w:rsidRPr="00A070CD">
        <w:rPr>
          <w:rFonts w:ascii="Arial" w:hAnsi="Arial" w:cs="Arial"/>
          <w:sz w:val="22"/>
          <w:szCs w:val="22"/>
          <w:lang w:val="en-US"/>
        </w:rPr>
        <w:t xml:space="preserve">Wagons </w:t>
      </w:r>
      <w:proofErr w:type="gramStart"/>
      <w:r w:rsidR="00D1040A" w:rsidRPr="00A070CD">
        <w:rPr>
          <w:rFonts w:ascii="Arial" w:hAnsi="Arial" w:cs="Arial"/>
          <w:sz w:val="22"/>
          <w:szCs w:val="22"/>
          <w:lang w:val="en-US"/>
        </w:rPr>
        <w:t>are located in</w:t>
      </w:r>
      <w:proofErr w:type="gramEnd"/>
      <w:r w:rsidR="00D1040A" w:rsidRPr="00A070CD">
        <w:rPr>
          <w:rFonts w:ascii="Arial" w:hAnsi="Arial" w:cs="Arial"/>
          <w:sz w:val="22"/>
          <w:szCs w:val="22"/>
          <w:lang w:val="en-US"/>
        </w:rPr>
        <w:t xml:space="preserve"> various railway stations of Ukraine. Wagons are sold in 5 lots; </w:t>
      </w:r>
      <w:r w:rsidRPr="00A070CD">
        <w:rPr>
          <w:rFonts w:ascii="Arial" w:hAnsi="Arial" w:cs="Arial"/>
          <w:sz w:val="22"/>
          <w:szCs w:val="22"/>
          <w:lang w:val="en-US"/>
        </w:rPr>
        <w:t>e</w:t>
      </w:r>
      <w:r w:rsidR="00D1040A" w:rsidRPr="00A070CD">
        <w:rPr>
          <w:rFonts w:ascii="Arial" w:hAnsi="Arial" w:cs="Arial"/>
          <w:sz w:val="22"/>
          <w:szCs w:val="22"/>
          <w:lang w:val="en-US"/>
        </w:rPr>
        <w:t xml:space="preserve">ach lot includes the number of wagons located at one station. </w:t>
      </w:r>
    </w:p>
    <w:p w14:paraId="7C685102" w14:textId="51CD9332" w:rsidR="00D2623B" w:rsidRPr="00A070CD" w:rsidRDefault="00FA548A" w:rsidP="00D2623B">
      <w:pPr>
        <w:numPr>
          <w:ilvl w:val="1"/>
          <w:numId w:val="2"/>
        </w:numPr>
        <w:ind w:left="426" w:hanging="426"/>
        <w:jc w:val="both"/>
        <w:rPr>
          <w:rFonts w:ascii="Arial" w:hAnsi="Arial" w:cs="Arial"/>
          <w:sz w:val="22"/>
          <w:szCs w:val="22"/>
          <w:lang w:val="en-US"/>
        </w:rPr>
      </w:pPr>
      <w:r w:rsidRPr="00A070CD">
        <w:rPr>
          <w:rFonts w:ascii="Arial" w:hAnsi="Arial" w:cs="Arial"/>
          <w:sz w:val="22"/>
          <w:szCs w:val="22"/>
          <w:lang w:val="en-US"/>
        </w:rPr>
        <w:t xml:space="preserve">Annex 3 to the Regulations contains information on the location (station), wagon number, models, year of construction, date of last major and depot repairs, and equipment of the wagons included in each lot. Information on wagon repairs and equipment is indicated in accordance with the data of the automatic database ADB PV and is available in the database of </w:t>
      </w:r>
      <w:r w:rsidR="00227D4C" w:rsidRPr="00A070CD">
        <w:rPr>
          <w:rFonts w:ascii="Arial" w:hAnsi="Arial" w:cs="Arial"/>
          <w:sz w:val="22"/>
          <w:szCs w:val="22"/>
          <w:lang w:val="en-US"/>
        </w:rPr>
        <w:t xml:space="preserve">JSC «Укрзалізниця». </w:t>
      </w:r>
    </w:p>
    <w:p w14:paraId="07B84275" w14:textId="35F40440" w:rsidR="00A36813" w:rsidRPr="00A070CD" w:rsidRDefault="00F80229" w:rsidP="00D2623B">
      <w:pPr>
        <w:numPr>
          <w:ilvl w:val="1"/>
          <w:numId w:val="2"/>
        </w:numPr>
        <w:ind w:left="426" w:hanging="426"/>
        <w:jc w:val="both"/>
        <w:rPr>
          <w:rFonts w:ascii="Arial" w:hAnsi="Arial" w:cs="Arial"/>
          <w:sz w:val="22"/>
          <w:szCs w:val="22"/>
          <w:lang w:val="en-US"/>
        </w:rPr>
      </w:pPr>
      <w:r w:rsidRPr="00A070CD">
        <w:rPr>
          <w:rFonts w:ascii="Arial" w:hAnsi="Arial" w:cs="Arial"/>
          <w:sz w:val="22"/>
          <w:szCs w:val="22"/>
          <w:lang w:val="en-US"/>
        </w:rPr>
        <w:t>To view the Wagons at their location at Ukrainian railway stations, it is necessary to inform the Seller's contact person specified in Clause 8.1.1</w:t>
      </w:r>
      <w:r w:rsidR="00D169B4" w:rsidRPr="00A070CD">
        <w:rPr>
          <w:rFonts w:ascii="Arial" w:hAnsi="Arial" w:cs="Arial"/>
          <w:sz w:val="22"/>
          <w:szCs w:val="22"/>
          <w:lang w:val="en-US"/>
        </w:rPr>
        <w:t xml:space="preserve">.  </w:t>
      </w:r>
    </w:p>
    <w:p w14:paraId="3B9942E0" w14:textId="1C169C8D" w:rsidR="00D2623B" w:rsidRPr="00A070CD" w:rsidRDefault="00B3145D" w:rsidP="00677C6D">
      <w:pPr>
        <w:numPr>
          <w:ilvl w:val="1"/>
          <w:numId w:val="2"/>
        </w:numPr>
        <w:ind w:left="426"/>
        <w:jc w:val="both"/>
        <w:rPr>
          <w:rFonts w:ascii="Arial" w:hAnsi="Arial" w:cs="Arial"/>
          <w:sz w:val="22"/>
          <w:szCs w:val="22"/>
          <w:lang w:val="en-US"/>
        </w:rPr>
      </w:pPr>
      <w:r w:rsidRPr="00A070CD">
        <w:rPr>
          <w:rFonts w:ascii="Arial" w:hAnsi="Arial" w:cs="Arial"/>
          <w:sz w:val="22"/>
          <w:szCs w:val="22"/>
          <w:lang w:val="en-US"/>
        </w:rPr>
        <w:t xml:space="preserve">The wagons will be sold </w:t>
      </w:r>
      <w:proofErr w:type="gramStart"/>
      <w:r w:rsidRPr="00A070CD">
        <w:rPr>
          <w:rFonts w:ascii="Arial" w:hAnsi="Arial" w:cs="Arial"/>
          <w:sz w:val="22"/>
          <w:szCs w:val="22"/>
          <w:lang w:val="en-US"/>
        </w:rPr>
        <w:t>on the basis of</w:t>
      </w:r>
      <w:proofErr w:type="gramEnd"/>
      <w:r w:rsidRPr="00A070CD">
        <w:rPr>
          <w:rFonts w:ascii="Arial" w:hAnsi="Arial" w:cs="Arial"/>
          <w:sz w:val="22"/>
          <w:szCs w:val="22"/>
          <w:lang w:val="en-US"/>
        </w:rPr>
        <w:t xml:space="preserve"> the </w:t>
      </w:r>
      <w:r w:rsidR="00F80229" w:rsidRPr="00A070CD">
        <w:rPr>
          <w:rFonts w:ascii="Arial" w:hAnsi="Arial" w:cs="Arial"/>
          <w:sz w:val="22"/>
          <w:szCs w:val="22"/>
          <w:lang w:val="en-US"/>
        </w:rPr>
        <w:t>Contract</w:t>
      </w:r>
      <w:r w:rsidRPr="00A070CD">
        <w:rPr>
          <w:rFonts w:ascii="Arial" w:hAnsi="Arial" w:cs="Arial"/>
          <w:sz w:val="22"/>
          <w:szCs w:val="22"/>
          <w:lang w:val="en-US"/>
        </w:rPr>
        <w:t xml:space="preserve">, </w:t>
      </w:r>
      <w:r w:rsidR="00F80229" w:rsidRPr="00A070CD">
        <w:rPr>
          <w:rFonts w:ascii="Arial" w:hAnsi="Arial" w:cs="Arial"/>
          <w:sz w:val="22"/>
          <w:szCs w:val="22"/>
          <w:lang w:val="en-US"/>
        </w:rPr>
        <w:t>a sample of which is in Appendix 2 to the Regulations</w:t>
      </w:r>
      <w:r w:rsidRPr="00A070CD">
        <w:rPr>
          <w:rFonts w:ascii="Arial" w:hAnsi="Arial" w:cs="Arial"/>
          <w:sz w:val="22"/>
          <w:szCs w:val="22"/>
          <w:lang w:val="en-US"/>
        </w:rPr>
        <w:t xml:space="preserve">. </w:t>
      </w:r>
    </w:p>
    <w:p w14:paraId="23D2DBD1" w14:textId="202F152F" w:rsidR="005A5614" w:rsidRPr="00A070CD" w:rsidRDefault="00B3145D" w:rsidP="00D2623B">
      <w:pPr>
        <w:numPr>
          <w:ilvl w:val="1"/>
          <w:numId w:val="2"/>
        </w:numPr>
        <w:ind w:left="426"/>
        <w:jc w:val="both"/>
        <w:rPr>
          <w:rFonts w:ascii="Arial" w:hAnsi="Arial" w:cs="Arial"/>
          <w:sz w:val="22"/>
          <w:szCs w:val="22"/>
          <w:lang w:val="en-US"/>
        </w:rPr>
      </w:pPr>
      <w:r w:rsidRPr="00A070CD">
        <w:rPr>
          <w:rFonts w:ascii="Arial" w:hAnsi="Arial" w:cs="Arial"/>
          <w:sz w:val="22"/>
          <w:szCs w:val="22"/>
          <w:lang w:val="en-US"/>
        </w:rPr>
        <w:t xml:space="preserve"> The buyer assumes all risks associated with the transportation of </w:t>
      </w:r>
      <w:r w:rsidR="00F80229" w:rsidRPr="00A070CD">
        <w:rPr>
          <w:rFonts w:ascii="Arial" w:hAnsi="Arial" w:cs="Arial"/>
          <w:sz w:val="22"/>
          <w:szCs w:val="22"/>
          <w:lang w:val="en-US"/>
        </w:rPr>
        <w:t>W</w:t>
      </w:r>
      <w:r w:rsidRPr="00A070CD">
        <w:rPr>
          <w:rFonts w:ascii="Arial" w:hAnsi="Arial" w:cs="Arial"/>
          <w:sz w:val="22"/>
          <w:szCs w:val="22"/>
          <w:lang w:val="en-US"/>
        </w:rPr>
        <w:t>agons from the place where they are located.</w:t>
      </w:r>
      <w:bookmarkStart w:id="2" w:name="_Hlk198634420"/>
    </w:p>
    <w:bookmarkEnd w:id="2"/>
    <w:p w14:paraId="0F2D541C" w14:textId="77777777" w:rsidR="00086C73" w:rsidRPr="00A070CD" w:rsidRDefault="00086C73" w:rsidP="00086C73">
      <w:pPr>
        <w:ind w:left="426"/>
        <w:jc w:val="both"/>
        <w:rPr>
          <w:rFonts w:ascii="Arial" w:hAnsi="Arial" w:cs="Arial"/>
          <w:color w:val="FF0000"/>
          <w:sz w:val="22"/>
          <w:szCs w:val="22"/>
          <w:lang w:val="en-US"/>
        </w:rPr>
      </w:pPr>
    </w:p>
    <w:p w14:paraId="6B47B01F" w14:textId="7C546D3C" w:rsidR="00A36813" w:rsidRPr="00A070CD" w:rsidRDefault="005A49F8" w:rsidP="005A49F8">
      <w:pPr>
        <w:jc w:val="center"/>
        <w:rPr>
          <w:rFonts w:ascii="Arial" w:hAnsi="Arial" w:cs="Arial"/>
          <w:b/>
          <w:sz w:val="22"/>
          <w:szCs w:val="22"/>
          <w:lang w:val="en-US"/>
        </w:rPr>
      </w:pPr>
      <w:r w:rsidRPr="00A070CD">
        <w:rPr>
          <w:rFonts w:ascii="Arial" w:hAnsi="Arial" w:cs="Arial"/>
          <w:b/>
          <w:sz w:val="22"/>
          <w:szCs w:val="22"/>
          <w:lang w:val="en-US"/>
        </w:rPr>
        <w:t>3. Conditions for the sale of wagons</w:t>
      </w:r>
    </w:p>
    <w:p w14:paraId="45D7D5AD" w14:textId="77777777" w:rsidR="00E252F6" w:rsidRPr="00A070CD" w:rsidRDefault="00E252F6" w:rsidP="00E252F6">
      <w:pPr>
        <w:ind w:left="360"/>
        <w:rPr>
          <w:rFonts w:ascii="Arial" w:hAnsi="Arial" w:cs="Arial"/>
          <w:b/>
          <w:sz w:val="22"/>
          <w:szCs w:val="22"/>
          <w:lang w:val="en-US"/>
        </w:rPr>
      </w:pPr>
    </w:p>
    <w:p w14:paraId="7DE975F9" w14:textId="5E0CAE4C" w:rsidR="007D63F5" w:rsidRPr="00A070CD" w:rsidRDefault="00A36813" w:rsidP="00677C6D">
      <w:pPr>
        <w:pStyle w:val="ListParagraph"/>
        <w:numPr>
          <w:ilvl w:val="1"/>
          <w:numId w:val="7"/>
        </w:numPr>
        <w:ind w:left="426" w:hanging="426"/>
        <w:jc w:val="both"/>
        <w:rPr>
          <w:rFonts w:ascii="Arial" w:hAnsi="Arial" w:cs="Arial"/>
          <w:sz w:val="22"/>
          <w:szCs w:val="22"/>
        </w:rPr>
      </w:pPr>
      <w:r w:rsidRPr="00A070CD">
        <w:rPr>
          <w:rFonts w:ascii="Arial" w:hAnsi="Arial" w:cs="Arial"/>
          <w:sz w:val="22"/>
          <w:szCs w:val="22"/>
        </w:rPr>
        <w:t xml:space="preserve">Wagons are sold at an open oral auction with an ascending step. The Wagons included in each lot are sold as a </w:t>
      </w:r>
      <w:r w:rsidR="006F6DA9" w:rsidRPr="00A070CD">
        <w:rPr>
          <w:rFonts w:ascii="Arial" w:hAnsi="Arial" w:cs="Arial"/>
          <w:sz w:val="22"/>
          <w:szCs w:val="22"/>
        </w:rPr>
        <w:t>set</w:t>
      </w:r>
      <w:r w:rsidRPr="00A070CD">
        <w:rPr>
          <w:rFonts w:ascii="Arial" w:hAnsi="Arial" w:cs="Arial"/>
          <w:sz w:val="22"/>
          <w:szCs w:val="22"/>
        </w:rPr>
        <w:t xml:space="preserve">. </w:t>
      </w:r>
      <w:r w:rsidR="006F6DA9" w:rsidRPr="00A070CD">
        <w:rPr>
          <w:rFonts w:ascii="Arial" w:hAnsi="Arial" w:cs="Arial"/>
          <w:sz w:val="22"/>
          <w:szCs w:val="22"/>
        </w:rPr>
        <w:t>The starting price and the auction step of each lot are specified in Annex 3 to the Regulations</w:t>
      </w:r>
      <w:r w:rsidRPr="00A070CD">
        <w:rPr>
          <w:rFonts w:ascii="Arial" w:hAnsi="Arial" w:cs="Arial"/>
          <w:sz w:val="22"/>
          <w:szCs w:val="22"/>
        </w:rPr>
        <w:t>.</w:t>
      </w:r>
    </w:p>
    <w:p w14:paraId="7F512E50" w14:textId="3D0E6259" w:rsidR="00A36813" w:rsidRPr="00A070CD" w:rsidRDefault="00A36813" w:rsidP="00677C6D">
      <w:pPr>
        <w:pStyle w:val="ListParagraph"/>
        <w:numPr>
          <w:ilvl w:val="1"/>
          <w:numId w:val="7"/>
        </w:numPr>
        <w:ind w:left="426" w:hanging="426"/>
        <w:jc w:val="both"/>
        <w:rPr>
          <w:rFonts w:ascii="Arial" w:hAnsi="Arial" w:cs="Arial"/>
          <w:sz w:val="22"/>
          <w:szCs w:val="22"/>
        </w:rPr>
      </w:pPr>
      <w:proofErr w:type="gramStart"/>
      <w:r w:rsidRPr="00A070CD">
        <w:rPr>
          <w:rFonts w:ascii="Arial" w:hAnsi="Arial" w:cs="Arial"/>
          <w:sz w:val="22"/>
          <w:szCs w:val="22"/>
        </w:rPr>
        <w:t>In order to</w:t>
      </w:r>
      <w:proofErr w:type="gramEnd"/>
      <w:r w:rsidRPr="00A070CD">
        <w:rPr>
          <w:rFonts w:ascii="Arial" w:hAnsi="Arial" w:cs="Arial"/>
          <w:sz w:val="22"/>
          <w:szCs w:val="22"/>
        </w:rPr>
        <w:t xml:space="preserve"> participate in the auction, it is necessary to register in accordance with Section 5 of the </w:t>
      </w:r>
      <w:r w:rsidR="006F6DA9" w:rsidRPr="00A070CD">
        <w:rPr>
          <w:rFonts w:ascii="Arial" w:hAnsi="Arial" w:cs="Arial"/>
          <w:sz w:val="22"/>
          <w:szCs w:val="22"/>
        </w:rPr>
        <w:t>Regulations</w:t>
      </w:r>
      <w:r w:rsidRPr="00A070CD">
        <w:rPr>
          <w:rFonts w:ascii="Arial" w:hAnsi="Arial" w:cs="Arial"/>
          <w:sz w:val="22"/>
          <w:szCs w:val="22"/>
        </w:rPr>
        <w:t>.</w:t>
      </w:r>
    </w:p>
    <w:p w14:paraId="50A88B01" w14:textId="10F17C68" w:rsidR="006F6DA9" w:rsidRPr="00A070CD" w:rsidRDefault="006F6DA9" w:rsidP="006F6DA9">
      <w:pPr>
        <w:pStyle w:val="ListParagraph"/>
        <w:numPr>
          <w:ilvl w:val="1"/>
          <w:numId w:val="7"/>
        </w:numPr>
        <w:ind w:left="426" w:hanging="426"/>
        <w:jc w:val="both"/>
        <w:rPr>
          <w:rFonts w:ascii="Arial" w:hAnsi="Arial" w:cs="Arial"/>
          <w:sz w:val="22"/>
          <w:szCs w:val="22"/>
        </w:rPr>
      </w:pPr>
      <w:proofErr w:type="gramStart"/>
      <w:r w:rsidRPr="00A070CD">
        <w:rPr>
          <w:rFonts w:ascii="Arial" w:hAnsi="Arial" w:cs="Arial"/>
          <w:sz w:val="22"/>
          <w:szCs w:val="22"/>
        </w:rPr>
        <w:t>In the event that</w:t>
      </w:r>
      <w:proofErr w:type="gramEnd"/>
      <w:r w:rsidRPr="00A070CD">
        <w:rPr>
          <w:rFonts w:ascii="Arial" w:hAnsi="Arial" w:cs="Arial"/>
          <w:sz w:val="22"/>
          <w:szCs w:val="22"/>
        </w:rPr>
        <w:t xml:space="preserve"> only one auction participant has registered for the auction of the relevant lot, this shall be indicated in the auction protocol and the Wagons included in the lot shall be sold to the sole participant at the starting price of the auction.</w:t>
      </w:r>
    </w:p>
    <w:p w14:paraId="6CE9929B" w14:textId="0F33FFC9" w:rsidR="006F6DA9" w:rsidRPr="00A070CD" w:rsidRDefault="006F6DA9" w:rsidP="006F6DA9">
      <w:pPr>
        <w:pStyle w:val="ListParagraph"/>
        <w:numPr>
          <w:ilvl w:val="1"/>
          <w:numId w:val="7"/>
        </w:numPr>
        <w:ind w:left="426" w:hanging="426"/>
        <w:jc w:val="both"/>
        <w:rPr>
          <w:rFonts w:ascii="Arial" w:hAnsi="Arial" w:cs="Arial"/>
          <w:sz w:val="22"/>
          <w:szCs w:val="22"/>
        </w:rPr>
      </w:pPr>
      <w:r w:rsidRPr="00A070CD">
        <w:rPr>
          <w:rFonts w:ascii="Arial" w:hAnsi="Arial" w:cs="Arial"/>
          <w:sz w:val="22"/>
          <w:szCs w:val="22"/>
        </w:rPr>
        <w:t>The Buyer shall cover all expenses related to the re-registration of the Wagons in the name of the Buyer, the preparation of carrier and customs documents and payment for the transportation of the Wagons from the place where they are located.</w:t>
      </w:r>
    </w:p>
    <w:p w14:paraId="00897AF3" w14:textId="17489955" w:rsidR="00691C25" w:rsidRPr="00A070CD" w:rsidRDefault="006F6DA9" w:rsidP="006F6DA9">
      <w:pPr>
        <w:pStyle w:val="ListParagraph"/>
        <w:numPr>
          <w:ilvl w:val="1"/>
          <w:numId w:val="7"/>
        </w:numPr>
        <w:ind w:left="426" w:hanging="426"/>
        <w:jc w:val="both"/>
      </w:pPr>
      <w:r w:rsidRPr="00A070CD">
        <w:rPr>
          <w:rFonts w:ascii="Arial" w:hAnsi="Arial" w:cs="Arial"/>
          <w:sz w:val="22"/>
          <w:szCs w:val="22"/>
        </w:rPr>
        <w:t>The Wagons included in each lot shall be transferred to the Buyer at one time. The dates and time of the transfer of the Wagons shall be agreed upon separately by the Buyer and the Seller by exchanging written information via e-mail.</w:t>
      </w:r>
      <w:r w:rsidR="00086C73" w:rsidRPr="00A070CD">
        <w:rPr>
          <w:rFonts w:ascii="Arial" w:hAnsi="Arial" w:cs="Arial"/>
          <w:sz w:val="22"/>
          <w:szCs w:val="22"/>
        </w:rPr>
        <w:t xml:space="preserve">    </w:t>
      </w:r>
    </w:p>
    <w:p w14:paraId="353E723A" w14:textId="77777777" w:rsidR="00691C25" w:rsidRPr="00A070CD" w:rsidRDefault="00691C25" w:rsidP="00691C25">
      <w:pPr>
        <w:jc w:val="both"/>
        <w:rPr>
          <w:lang w:val="en-US"/>
        </w:rPr>
      </w:pPr>
    </w:p>
    <w:p w14:paraId="37B0EC85" w14:textId="29282ACC" w:rsidR="00A36813" w:rsidRPr="00A070CD" w:rsidRDefault="00A36813" w:rsidP="00677C6D">
      <w:pPr>
        <w:pStyle w:val="ListParagraph"/>
        <w:numPr>
          <w:ilvl w:val="0"/>
          <w:numId w:val="7"/>
        </w:numPr>
        <w:jc w:val="center"/>
        <w:rPr>
          <w:rFonts w:ascii="Arial" w:hAnsi="Arial" w:cs="Arial"/>
          <w:b/>
          <w:sz w:val="22"/>
          <w:szCs w:val="22"/>
        </w:rPr>
      </w:pPr>
      <w:r w:rsidRPr="00A070CD">
        <w:rPr>
          <w:rFonts w:ascii="Arial" w:hAnsi="Arial" w:cs="Arial"/>
          <w:b/>
          <w:sz w:val="22"/>
          <w:szCs w:val="22"/>
        </w:rPr>
        <w:t>Announcement of an auction</w:t>
      </w:r>
    </w:p>
    <w:p w14:paraId="0FC2C70E" w14:textId="77777777" w:rsidR="00E252F6" w:rsidRPr="00A070CD" w:rsidRDefault="00E252F6" w:rsidP="00E252F6">
      <w:pPr>
        <w:ind w:left="360"/>
        <w:rPr>
          <w:b/>
          <w:lang w:val="en-US"/>
        </w:rPr>
      </w:pPr>
    </w:p>
    <w:p w14:paraId="196E7A4E" w14:textId="3BAEA413" w:rsidR="00A36813" w:rsidRPr="00A070CD" w:rsidRDefault="006F6DA9" w:rsidP="00677C6D">
      <w:pPr>
        <w:numPr>
          <w:ilvl w:val="1"/>
          <w:numId w:val="7"/>
        </w:numPr>
        <w:ind w:left="426" w:hanging="426"/>
        <w:jc w:val="both"/>
        <w:rPr>
          <w:rFonts w:ascii="Arial" w:hAnsi="Arial" w:cs="Arial"/>
          <w:sz w:val="22"/>
          <w:szCs w:val="22"/>
          <w:lang w:val="en-US"/>
        </w:rPr>
      </w:pPr>
      <w:r w:rsidRPr="00A070CD">
        <w:rPr>
          <w:rFonts w:ascii="Arial" w:hAnsi="Arial" w:cs="Arial"/>
          <w:sz w:val="22"/>
          <w:szCs w:val="22"/>
          <w:lang w:val="en-US"/>
        </w:rPr>
        <w:t>The Seller announces the auction no less than 14 (fourteen) days before the auction date by publishing the auction announcement in the official publication "Latvijas Vēstnesis" and on the website: https://ldzcargo.ldz.lv/lv/content/izsole.</w:t>
      </w:r>
    </w:p>
    <w:p w14:paraId="21D703BA" w14:textId="77777777" w:rsidR="00691C25" w:rsidRPr="00A070CD" w:rsidRDefault="00691C25" w:rsidP="00691C25">
      <w:pPr>
        <w:jc w:val="both"/>
        <w:rPr>
          <w:lang w:val="en-US"/>
        </w:rPr>
      </w:pPr>
    </w:p>
    <w:p w14:paraId="11E6F51F" w14:textId="77777777" w:rsidR="00691C25" w:rsidRPr="00A070CD" w:rsidRDefault="00691C25" w:rsidP="00691C25">
      <w:pPr>
        <w:jc w:val="both"/>
        <w:rPr>
          <w:lang w:val="en-US"/>
        </w:rPr>
      </w:pPr>
    </w:p>
    <w:p w14:paraId="64566653" w14:textId="7511ADD1" w:rsidR="00A36813" w:rsidRPr="00A070CD" w:rsidRDefault="00A36813" w:rsidP="00677C6D">
      <w:pPr>
        <w:pStyle w:val="ListParagraph"/>
        <w:numPr>
          <w:ilvl w:val="0"/>
          <w:numId w:val="7"/>
        </w:numPr>
        <w:jc w:val="center"/>
        <w:rPr>
          <w:rFonts w:ascii="Arial" w:hAnsi="Arial" w:cs="Arial"/>
          <w:b/>
          <w:sz w:val="22"/>
          <w:szCs w:val="22"/>
        </w:rPr>
      </w:pPr>
      <w:r w:rsidRPr="00A070CD">
        <w:rPr>
          <w:rFonts w:ascii="Arial" w:hAnsi="Arial" w:cs="Arial"/>
          <w:b/>
          <w:sz w:val="22"/>
          <w:szCs w:val="22"/>
        </w:rPr>
        <w:t>Registration of participants in the auction</w:t>
      </w:r>
    </w:p>
    <w:p w14:paraId="7B2F284D" w14:textId="77777777" w:rsidR="002F07B8" w:rsidRPr="00A070CD" w:rsidRDefault="002F07B8" w:rsidP="00F0009F">
      <w:pPr>
        <w:jc w:val="both"/>
        <w:rPr>
          <w:rFonts w:ascii="Arial" w:hAnsi="Arial" w:cs="Arial"/>
          <w:b/>
          <w:sz w:val="22"/>
          <w:szCs w:val="22"/>
          <w:lang w:val="en-US"/>
        </w:rPr>
      </w:pPr>
    </w:p>
    <w:p w14:paraId="304D15E8" w14:textId="3937AA4D" w:rsidR="009E191A" w:rsidRPr="00A070CD" w:rsidRDefault="002F07B8" w:rsidP="00F0009F">
      <w:pPr>
        <w:ind w:left="426" w:hanging="426"/>
        <w:jc w:val="both"/>
        <w:rPr>
          <w:rFonts w:ascii="Arial" w:hAnsi="Arial" w:cs="Arial"/>
          <w:sz w:val="22"/>
          <w:szCs w:val="22"/>
          <w:lang w:val="en-US"/>
        </w:rPr>
      </w:pPr>
      <w:r w:rsidRPr="00A070CD">
        <w:rPr>
          <w:rFonts w:ascii="Arial" w:hAnsi="Arial" w:cs="Arial"/>
          <w:bCs/>
          <w:sz w:val="22"/>
          <w:szCs w:val="22"/>
          <w:lang w:val="en-US"/>
        </w:rPr>
        <w:t xml:space="preserve">5.1. </w:t>
      </w:r>
      <w:proofErr w:type="gramStart"/>
      <w:r w:rsidR="004C71CB" w:rsidRPr="00A070CD">
        <w:rPr>
          <w:rFonts w:ascii="Arial" w:hAnsi="Arial" w:cs="Arial"/>
          <w:bCs/>
          <w:sz w:val="22"/>
          <w:szCs w:val="22"/>
          <w:lang w:val="en-US"/>
        </w:rPr>
        <w:t>In order to</w:t>
      </w:r>
      <w:proofErr w:type="gramEnd"/>
      <w:r w:rsidR="004C71CB" w:rsidRPr="00A070CD">
        <w:rPr>
          <w:rFonts w:ascii="Arial" w:hAnsi="Arial" w:cs="Arial"/>
          <w:bCs/>
          <w:sz w:val="22"/>
          <w:szCs w:val="22"/>
          <w:lang w:val="en-US"/>
        </w:rPr>
        <w:t xml:space="preserve"> participate in the auction, the applicant needs until </w:t>
      </w:r>
      <w:r w:rsidR="004C71CB" w:rsidRPr="00C33E05">
        <w:rPr>
          <w:rFonts w:ascii="Arial" w:hAnsi="Arial" w:cs="Arial"/>
          <w:b/>
          <w:sz w:val="22"/>
          <w:szCs w:val="22"/>
          <w:lang w:val="en-US"/>
        </w:rPr>
        <w:t>25.06.2025. 11:00 p.m</w:t>
      </w:r>
      <w:r w:rsidR="004C71CB" w:rsidRPr="00A070CD">
        <w:rPr>
          <w:rFonts w:ascii="Arial" w:hAnsi="Arial" w:cs="Arial"/>
          <w:bCs/>
          <w:sz w:val="22"/>
          <w:szCs w:val="22"/>
          <w:lang w:val="en-US"/>
        </w:rPr>
        <w:t xml:space="preserve">.   submit to the e-mail address: </w:t>
      </w:r>
      <w:hyperlink r:id="rId8" w:history="1">
        <w:r w:rsidR="004C71CB" w:rsidRPr="00A070CD">
          <w:rPr>
            <w:rStyle w:val="Hyperlink"/>
            <w:rFonts w:ascii="Arial" w:hAnsi="Arial" w:cs="Arial"/>
            <w:bCs/>
            <w:sz w:val="22"/>
            <w:szCs w:val="22"/>
            <w:lang w:val="en-US"/>
          </w:rPr>
          <w:t>inese.stendzeniece@ldz.lv</w:t>
        </w:r>
      </w:hyperlink>
      <w:r w:rsidR="004C71CB" w:rsidRPr="00A070CD">
        <w:rPr>
          <w:rFonts w:ascii="Arial" w:hAnsi="Arial" w:cs="Arial"/>
          <w:bCs/>
          <w:sz w:val="22"/>
          <w:szCs w:val="22"/>
          <w:lang w:val="en-US"/>
        </w:rPr>
        <w:t xml:space="preserve"> an electronically signed application in PDF format, and documents mentioned in clause 5.2 of the Regulations</w:t>
      </w:r>
      <w:bookmarkStart w:id="3" w:name="_Hlk179545546"/>
      <w:r w:rsidR="007B2C83" w:rsidRPr="00A070CD">
        <w:rPr>
          <w:rFonts w:ascii="Arial" w:hAnsi="Arial" w:cs="Arial"/>
          <w:sz w:val="22"/>
          <w:szCs w:val="22"/>
          <w:lang w:val="en-US"/>
        </w:rPr>
        <w:t>.</w:t>
      </w:r>
      <w:bookmarkEnd w:id="3"/>
    </w:p>
    <w:p w14:paraId="3ED4465B" w14:textId="653006D4" w:rsidR="00A36813" w:rsidRPr="00A070CD" w:rsidRDefault="00A55F7E" w:rsidP="00F0009F">
      <w:pPr>
        <w:ind w:left="426" w:hanging="426"/>
        <w:jc w:val="both"/>
        <w:rPr>
          <w:rFonts w:ascii="Arial" w:hAnsi="Arial" w:cs="Arial"/>
          <w:sz w:val="22"/>
          <w:szCs w:val="22"/>
          <w:lang w:val="en-US"/>
        </w:rPr>
      </w:pPr>
      <w:r w:rsidRPr="00A070CD">
        <w:rPr>
          <w:rFonts w:ascii="Arial" w:hAnsi="Arial" w:cs="Arial"/>
          <w:sz w:val="22"/>
          <w:szCs w:val="22"/>
          <w:lang w:val="en-US"/>
        </w:rPr>
        <w:t xml:space="preserve">5.2. Persons wishing to register participation in the auction must submit the following documents to the </w:t>
      </w:r>
      <w:r w:rsidR="00146142" w:rsidRPr="00A070CD">
        <w:rPr>
          <w:rFonts w:ascii="Arial" w:hAnsi="Arial" w:cs="Arial"/>
          <w:sz w:val="22"/>
          <w:szCs w:val="22"/>
          <w:lang w:val="en-US"/>
        </w:rPr>
        <w:t>Committee</w:t>
      </w:r>
      <w:r w:rsidRPr="00A070CD">
        <w:rPr>
          <w:rFonts w:ascii="Arial" w:hAnsi="Arial" w:cs="Arial"/>
          <w:sz w:val="22"/>
          <w:szCs w:val="22"/>
          <w:lang w:val="en-US"/>
        </w:rPr>
        <w:t xml:space="preserve"> by the time specified in Paragraph 5.1 of the </w:t>
      </w:r>
      <w:r w:rsidR="006F6DA9" w:rsidRPr="00A070CD">
        <w:rPr>
          <w:rFonts w:ascii="Arial" w:hAnsi="Arial" w:cs="Arial"/>
          <w:sz w:val="22"/>
          <w:szCs w:val="22"/>
          <w:lang w:val="en-US"/>
        </w:rPr>
        <w:t>Regulations</w:t>
      </w:r>
      <w:r w:rsidRPr="00A070CD">
        <w:rPr>
          <w:rFonts w:ascii="Arial" w:hAnsi="Arial" w:cs="Arial"/>
          <w:sz w:val="22"/>
          <w:szCs w:val="22"/>
          <w:lang w:val="en-US"/>
        </w:rPr>
        <w:t>:</w:t>
      </w:r>
    </w:p>
    <w:p w14:paraId="709BF2FD" w14:textId="00500182" w:rsidR="00A36813" w:rsidRPr="00A070CD" w:rsidRDefault="00A36813" w:rsidP="00677C6D">
      <w:pPr>
        <w:pStyle w:val="ListParagraph"/>
        <w:numPr>
          <w:ilvl w:val="2"/>
          <w:numId w:val="9"/>
        </w:numPr>
        <w:jc w:val="both"/>
        <w:rPr>
          <w:rFonts w:ascii="Arial" w:hAnsi="Arial" w:cs="Arial"/>
          <w:sz w:val="22"/>
          <w:szCs w:val="22"/>
        </w:rPr>
      </w:pPr>
      <w:r w:rsidRPr="00A070CD">
        <w:rPr>
          <w:rFonts w:ascii="Arial" w:hAnsi="Arial" w:cs="Arial"/>
          <w:sz w:val="22"/>
          <w:szCs w:val="22"/>
          <w:u w:val="single"/>
        </w:rPr>
        <w:t>Legal entities registered in the Republic of Latvia:</w:t>
      </w:r>
    </w:p>
    <w:p w14:paraId="29C5BD43" w14:textId="7D86F5C2" w:rsidR="00A36813" w:rsidRPr="00A070CD" w:rsidRDefault="00A36813" w:rsidP="00D47838">
      <w:pPr>
        <w:pStyle w:val="ListParagraph"/>
        <w:numPr>
          <w:ilvl w:val="3"/>
          <w:numId w:val="11"/>
        </w:numPr>
        <w:jc w:val="both"/>
        <w:rPr>
          <w:rFonts w:ascii="Arial" w:hAnsi="Arial" w:cs="Arial"/>
          <w:sz w:val="22"/>
          <w:szCs w:val="22"/>
        </w:rPr>
      </w:pPr>
      <w:bookmarkStart w:id="4" w:name="_Hlk200023737"/>
      <w:r w:rsidRPr="00A070CD">
        <w:rPr>
          <w:rFonts w:ascii="Arial" w:hAnsi="Arial" w:cs="Arial"/>
          <w:sz w:val="22"/>
          <w:szCs w:val="22"/>
        </w:rPr>
        <w:t xml:space="preserve">Application for participation in the auction </w:t>
      </w:r>
      <w:r w:rsidR="004C71CB" w:rsidRPr="00A070CD">
        <w:rPr>
          <w:rFonts w:ascii="Arial" w:hAnsi="Arial" w:cs="Arial"/>
          <w:sz w:val="22"/>
          <w:szCs w:val="22"/>
        </w:rPr>
        <w:t xml:space="preserve">in the form of </w:t>
      </w:r>
      <w:r w:rsidRPr="00A070CD">
        <w:rPr>
          <w:rFonts w:ascii="Arial" w:hAnsi="Arial" w:cs="Arial"/>
          <w:sz w:val="22"/>
          <w:szCs w:val="22"/>
        </w:rPr>
        <w:t>sample</w:t>
      </w:r>
      <w:r w:rsidR="004C71CB" w:rsidRPr="00A070CD">
        <w:rPr>
          <w:rFonts w:ascii="Arial" w:hAnsi="Arial" w:cs="Arial"/>
          <w:sz w:val="22"/>
          <w:szCs w:val="22"/>
        </w:rPr>
        <w:t xml:space="preserve"> contained</w:t>
      </w:r>
      <w:r w:rsidRPr="00A070CD">
        <w:rPr>
          <w:rFonts w:ascii="Arial" w:hAnsi="Arial" w:cs="Arial"/>
          <w:sz w:val="22"/>
          <w:szCs w:val="22"/>
        </w:rPr>
        <w:t xml:space="preserve"> in Annex 1 to the </w:t>
      </w:r>
      <w:proofErr w:type="gramStart"/>
      <w:r w:rsidRPr="00A070CD">
        <w:rPr>
          <w:rFonts w:ascii="Arial" w:hAnsi="Arial" w:cs="Arial"/>
          <w:sz w:val="22"/>
          <w:szCs w:val="22"/>
        </w:rPr>
        <w:t>Regulation</w:t>
      </w:r>
      <w:bookmarkEnd w:id="4"/>
      <w:r w:rsidRPr="00A070CD">
        <w:rPr>
          <w:rFonts w:ascii="Arial" w:hAnsi="Arial" w:cs="Arial"/>
          <w:sz w:val="22"/>
          <w:szCs w:val="22"/>
        </w:rPr>
        <w:t>;</w:t>
      </w:r>
      <w:proofErr w:type="gramEnd"/>
    </w:p>
    <w:p w14:paraId="21FA75CE" w14:textId="66B63D17" w:rsidR="00A36813" w:rsidRPr="00A070CD" w:rsidRDefault="004C71CB" w:rsidP="00D47838">
      <w:pPr>
        <w:pStyle w:val="ListParagraph"/>
        <w:numPr>
          <w:ilvl w:val="3"/>
          <w:numId w:val="11"/>
        </w:numPr>
        <w:jc w:val="both"/>
        <w:rPr>
          <w:rFonts w:ascii="Arial" w:hAnsi="Arial" w:cs="Arial"/>
          <w:sz w:val="22"/>
          <w:szCs w:val="22"/>
        </w:rPr>
      </w:pPr>
      <w:r w:rsidRPr="00A070CD">
        <w:rPr>
          <w:rFonts w:ascii="Arial" w:hAnsi="Arial" w:cs="Arial"/>
          <w:sz w:val="22"/>
          <w:szCs w:val="22"/>
        </w:rPr>
        <w:t>a standardized certificate from the Enterprise Register of the Republic of Latvia, issued no earlier than 15 days before the auction (or an expanded LURSOFT printout) with current information about the legal entity, including the representation rights of the members of the executive body (board</w:t>
      </w:r>
      <w:proofErr w:type="gramStart"/>
      <w:r w:rsidRPr="00A070CD">
        <w:rPr>
          <w:rFonts w:ascii="Arial" w:hAnsi="Arial" w:cs="Arial"/>
          <w:sz w:val="22"/>
          <w:szCs w:val="22"/>
        </w:rPr>
        <w:t>);</w:t>
      </w:r>
      <w:proofErr w:type="gramEnd"/>
    </w:p>
    <w:p w14:paraId="303F365A" w14:textId="6FF97ABD" w:rsidR="00EC5276" w:rsidRPr="00BE0551" w:rsidRDefault="00A36813" w:rsidP="00BE0551">
      <w:pPr>
        <w:pStyle w:val="ListParagraph"/>
        <w:numPr>
          <w:ilvl w:val="3"/>
          <w:numId w:val="11"/>
        </w:numPr>
        <w:jc w:val="both"/>
        <w:rPr>
          <w:rFonts w:ascii="Arial" w:hAnsi="Arial" w:cs="Arial"/>
          <w:sz w:val="22"/>
          <w:szCs w:val="22"/>
        </w:rPr>
      </w:pPr>
      <w:r w:rsidRPr="00A070CD">
        <w:rPr>
          <w:rFonts w:ascii="Arial" w:hAnsi="Arial" w:cs="Arial"/>
          <w:sz w:val="22"/>
          <w:szCs w:val="22"/>
        </w:rPr>
        <w:t xml:space="preserve">a power of attorney to represent a legal person at an auction (a power of attorney is valid upon presentation of a passport or identity card), if the legal entity is not represented by a member of the executive body of the legal entity with separate right of </w:t>
      </w:r>
      <w:proofErr w:type="gramStart"/>
      <w:r w:rsidRPr="00A070CD">
        <w:rPr>
          <w:rFonts w:ascii="Arial" w:hAnsi="Arial" w:cs="Arial"/>
          <w:sz w:val="22"/>
          <w:szCs w:val="22"/>
        </w:rPr>
        <w:t>representation;</w:t>
      </w:r>
      <w:proofErr w:type="gramEnd"/>
    </w:p>
    <w:p w14:paraId="3E462E3C" w14:textId="1E609A50" w:rsidR="00A36813" w:rsidRPr="00A070CD" w:rsidRDefault="00A36813" w:rsidP="00677C6D">
      <w:pPr>
        <w:pStyle w:val="ListParagraph"/>
        <w:numPr>
          <w:ilvl w:val="2"/>
          <w:numId w:val="9"/>
        </w:numPr>
        <w:jc w:val="both"/>
        <w:rPr>
          <w:rFonts w:ascii="Arial" w:hAnsi="Arial" w:cs="Arial"/>
          <w:sz w:val="22"/>
          <w:szCs w:val="22"/>
        </w:rPr>
      </w:pPr>
      <w:r w:rsidRPr="00A070CD">
        <w:rPr>
          <w:rFonts w:ascii="Arial" w:hAnsi="Arial" w:cs="Arial"/>
          <w:sz w:val="22"/>
          <w:szCs w:val="22"/>
          <w:u w:val="single"/>
        </w:rPr>
        <w:t>for non-resident legal entities:</w:t>
      </w:r>
    </w:p>
    <w:p w14:paraId="25689821" w14:textId="55CE4F37" w:rsidR="00A36813" w:rsidRPr="00A070CD" w:rsidRDefault="004C71CB" w:rsidP="00D47838">
      <w:pPr>
        <w:pStyle w:val="ListParagraph"/>
        <w:numPr>
          <w:ilvl w:val="3"/>
          <w:numId w:val="12"/>
        </w:numPr>
        <w:jc w:val="both"/>
        <w:rPr>
          <w:rFonts w:ascii="Arial" w:hAnsi="Arial" w:cs="Arial"/>
          <w:sz w:val="22"/>
          <w:szCs w:val="22"/>
        </w:rPr>
      </w:pPr>
      <w:r w:rsidRPr="00A070CD">
        <w:rPr>
          <w:rFonts w:ascii="Arial" w:hAnsi="Arial" w:cs="Arial"/>
          <w:sz w:val="22"/>
          <w:szCs w:val="22"/>
        </w:rPr>
        <w:t xml:space="preserve">Application for participation in the auction in the form of sample contained in Annex 1 to the </w:t>
      </w:r>
      <w:proofErr w:type="gramStart"/>
      <w:r w:rsidRPr="00A070CD">
        <w:rPr>
          <w:rFonts w:ascii="Arial" w:hAnsi="Arial" w:cs="Arial"/>
          <w:sz w:val="22"/>
          <w:szCs w:val="22"/>
        </w:rPr>
        <w:t>Regulation</w:t>
      </w:r>
      <w:r w:rsidR="00A36813" w:rsidRPr="00A070CD">
        <w:rPr>
          <w:rFonts w:ascii="Arial" w:hAnsi="Arial" w:cs="Arial"/>
          <w:sz w:val="22"/>
          <w:szCs w:val="22"/>
        </w:rPr>
        <w:t>;</w:t>
      </w:r>
      <w:proofErr w:type="gramEnd"/>
    </w:p>
    <w:p w14:paraId="38A0E5C8" w14:textId="6515919B" w:rsidR="00A36813" w:rsidRPr="00A070CD" w:rsidRDefault="00A36813" w:rsidP="00FC48F8">
      <w:pPr>
        <w:pStyle w:val="ListParagraph"/>
        <w:numPr>
          <w:ilvl w:val="3"/>
          <w:numId w:val="12"/>
        </w:numPr>
        <w:jc w:val="both"/>
        <w:rPr>
          <w:rFonts w:ascii="Arial" w:hAnsi="Arial" w:cs="Arial"/>
          <w:sz w:val="22"/>
          <w:szCs w:val="22"/>
        </w:rPr>
      </w:pPr>
      <w:r w:rsidRPr="00A070CD">
        <w:rPr>
          <w:rFonts w:ascii="Arial" w:hAnsi="Arial" w:cs="Arial"/>
          <w:sz w:val="22"/>
          <w:szCs w:val="22"/>
        </w:rPr>
        <w:t xml:space="preserve">a copy of the registration </w:t>
      </w:r>
      <w:proofErr w:type="gramStart"/>
      <w:r w:rsidRPr="00A070CD">
        <w:rPr>
          <w:rFonts w:ascii="Arial" w:hAnsi="Arial" w:cs="Arial"/>
          <w:sz w:val="22"/>
          <w:szCs w:val="22"/>
        </w:rPr>
        <w:t>certificate;</w:t>
      </w:r>
      <w:proofErr w:type="gramEnd"/>
    </w:p>
    <w:p w14:paraId="0F9C018D" w14:textId="45ADDF89" w:rsidR="00A36813" w:rsidRPr="00A070CD" w:rsidRDefault="00A36813" w:rsidP="00FC48F8">
      <w:pPr>
        <w:pStyle w:val="ListParagraph"/>
        <w:numPr>
          <w:ilvl w:val="3"/>
          <w:numId w:val="12"/>
        </w:numPr>
        <w:jc w:val="both"/>
        <w:rPr>
          <w:rFonts w:ascii="Arial" w:hAnsi="Arial" w:cs="Arial"/>
          <w:sz w:val="22"/>
          <w:szCs w:val="22"/>
        </w:rPr>
      </w:pPr>
      <w:r w:rsidRPr="00A070CD">
        <w:rPr>
          <w:rFonts w:ascii="Arial" w:hAnsi="Arial" w:cs="Arial"/>
          <w:sz w:val="22"/>
          <w:szCs w:val="22"/>
        </w:rPr>
        <w:t xml:space="preserve">articles of association and / or decision of the founder (participants / shareholders) on the appointment of members of the executive body of a legal entity with separate right of </w:t>
      </w:r>
      <w:proofErr w:type="gramStart"/>
      <w:r w:rsidRPr="00A070CD">
        <w:rPr>
          <w:rFonts w:ascii="Arial" w:hAnsi="Arial" w:cs="Arial"/>
          <w:sz w:val="22"/>
          <w:szCs w:val="22"/>
        </w:rPr>
        <w:t>representation;</w:t>
      </w:r>
      <w:proofErr w:type="gramEnd"/>
    </w:p>
    <w:p w14:paraId="48E370CA" w14:textId="4B3DEB6A" w:rsidR="00D3516D" w:rsidRPr="00BE0551" w:rsidRDefault="00A36813" w:rsidP="00BE0551">
      <w:pPr>
        <w:pStyle w:val="ListParagraph"/>
        <w:numPr>
          <w:ilvl w:val="3"/>
          <w:numId w:val="12"/>
        </w:numPr>
        <w:jc w:val="both"/>
        <w:rPr>
          <w:rFonts w:ascii="Arial" w:hAnsi="Arial" w:cs="Arial"/>
          <w:sz w:val="22"/>
          <w:szCs w:val="22"/>
        </w:rPr>
      </w:pPr>
      <w:r w:rsidRPr="00A070CD">
        <w:rPr>
          <w:rFonts w:ascii="Arial" w:hAnsi="Arial" w:cs="Arial"/>
          <w:sz w:val="22"/>
          <w:szCs w:val="22"/>
        </w:rPr>
        <w:t>a power of attorney to represent a legal entity at an auction (a power of attorney is valid upon presentation of a passport or identity card), if the legal entity is not represented by a member of the executive body of the legal entity with separate right of representation.</w:t>
      </w:r>
    </w:p>
    <w:p w14:paraId="1321DA48" w14:textId="3FAAD0D3" w:rsidR="00E00E4F" w:rsidRPr="00A070CD" w:rsidRDefault="00046856" w:rsidP="00677C6D">
      <w:pPr>
        <w:pStyle w:val="ListParagraph"/>
        <w:numPr>
          <w:ilvl w:val="1"/>
          <w:numId w:val="9"/>
        </w:numPr>
        <w:ind w:left="567" w:hanging="567"/>
        <w:jc w:val="both"/>
        <w:rPr>
          <w:rFonts w:ascii="Arial" w:hAnsi="Arial" w:cs="Arial"/>
          <w:sz w:val="22"/>
          <w:szCs w:val="22"/>
        </w:rPr>
      </w:pPr>
      <w:bookmarkStart w:id="5" w:name="_Hlk179787503"/>
      <w:r w:rsidRPr="00A070CD">
        <w:rPr>
          <w:rFonts w:ascii="Arial" w:hAnsi="Arial" w:cs="Arial"/>
          <w:sz w:val="22"/>
          <w:szCs w:val="22"/>
        </w:rPr>
        <w:t>The documents referred to in Paragraph 5.2.2 of the Regulation must have a translation into Latvian or English.</w:t>
      </w:r>
      <w:bookmarkEnd w:id="5"/>
    </w:p>
    <w:p w14:paraId="07437277" w14:textId="7BA546FF" w:rsidR="004C71CB" w:rsidRPr="00A070CD" w:rsidRDefault="00EB590D" w:rsidP="004C71CB">
      <w:pPr>
        <w:pStyle w:val="ListParagraph"/>
        <w:numPr>
          <w:ilvl w:val="1"/>
          <w:numId w:val="9"/>
        </w:numPr>
        <w:ind w:left="567" w:hanging="567"/>
        <w:jc w:val="both"/>
        <w:rPr>
          <w:rFonts w:ascii="Arial" w:hAnsi="Arial" w:cs="Arial"/>
          <w:sz w:val="22"/>
          <w:szCs w:val="22"/>
        </w:rPr>
      </w:pPr>
      <w:r w:rsidRPr="00A070CD">
        <w:rPr>
          <w:rFonts w:ascii="Arial" w:hAnsi="Arial" w:cs="Arial"/>
          <w:sz w:val="22"/>
          <w:szCs w:val="22"/>
        </w:rPr>
        <w:t xml:space="preserve">The </w:t>
      </w:r>
      <w:r w:rsidR="00146142" w:rsidRPr="00A070CD">
        <w:rPr>
          <w:rFonts w:ascii="Arial" w:hAnsi="Arial" w:cs="Arial"/>
          <w:sz w:val="22"/>
          <w:szCs w:val="22"/>
        </w:rPr>
        <w:t>Committee</w:t>
      </w:r>
      <w:r w:rsidRPr="00A070CD">
        <w:rPr>
          <w:rFonts w:ascii="Arial" w:hAnsi="Arial" w:cs="Arial"/>
          <w:sz w:val="22"/>
          <w:szCs w:val="22"/>
        </w:rPr>
        <w:t xml:space="preserve"> </w:t>
      </w:r>
      <w:r w:rsidR="004C71CB" w:rsidRPr="00A070CD">
        <w:rPr>
          <w:rFonts w:ascii="Arial" w:hAnsi="Arial" w:cs="Arial"/>
          <w:sz w:val="22"/>
          <w:szCs w:val="22"/>
        </w:rPr>
        <w:t xml:space="preserve">has the right not to register a bidder for participation in the auction if any of the documents referred to in </w:t>
      </w:r>
      <w:r w:rsidR="006F0BB1" w:rsidRPr="00A070CD">
        <w:rPr>
          <w:rFonts w:ascii="Arial" w:hAnsi="Arial" w:cs="Arial"/>
          <w:sz w:val="22"/>
          <w:szCs w:val="22"/>
        </w:rPr>
        <w:t>c</w:t>
      </w:r>
      <w:r w:rsidR="004C71CB" w:rsidRPr="00A070CD">
        <w:rPr>
          <w:rFonts w:ascii="Arial" w:hAnsi="Arial" w:cs="Arial"/>
          <w:sz w:val="22"/>
          <w:szCs w:val="22"/>
        </w:rPr>
        <w:t xml:space="preserve">lause 5.2 of the </w:t>
      </w:r>
      <w:r w:rsidR="006F0BB1" w:rsidRPr="00A070CD">
        <w:rPr>
          <w:rFonts w:ascii="Arial" w:hAnsi="Arial" w:cs="Arial"/>
          <w:sz w:val="22"/>
          <w:szCs w:val="22"/>
        </w:rPr>
        <w:t>Regulations</w:t>
      </w:r>
      <w:r w:rsidR="004C71CB" w:rsidRPr="00A070CD">
        <w:rPr>
          <w:rFonts w:ascii="Arial" w:hAnsi="Arial" w:cs="Arial"/>
          <w:sz w:val="22"/>
          <w:szCs w:val="22"/>
        </w:rPr>
        <w:t xml:space="preserve"> have not been submitted.</w:t>
      </w:r>
    </w:p>
    <w:p w14:paraId="23448CDA" w14:textId="2DA6A91F" w:rsidR="00A55F7E" w:rsidRPr="00A070CD" w:rsidRDefault="00A55F7E" w:rsidP="00FC48F8">
      <w:pPr>
        <w:ind w:left="567" w:hanging="568"/>
        <w:jc w:val="both"/>
        <w:rPr>
          <w:rFonts w:ascii="Arial" w:hAnsi="Arial" w:cs="Arial"/>
          <w:sz w:val="22"/>
          <w:szCs w:val="22"/>
          <w:lang w:val="en-US"/>
        </w:rPr>
      </w:pPr>
      <w:r w:rsidRPr="00A070CD">
        <w:rPr>
          <w:rFonts w:ascii="Arial" w:hAnsi="Arial" w:cs="Arial"/>
          <w:sz w:val="22"/>
          <w:szCs w:val="22"/>
          <w:lang w:val="en-US"/>
        </w:rPr>
        <w:t xml:space="preserve">5.5. </w:t>
      </w:r>
      <w:r w:rsidR="006F0BB1" w:rsidRPr="00A070CD">
        <w:rPr>
          <w:rFonts w:ascii="Arial" w:hAnsi="Arial" w:cs="Arial"/>
          <w:sz w:val="22"/>
          <w:szCs w:val="22"/>
          <w:lang w:val="en-US"/>
        </w:rPr>
        <w:t xml:space="preserve">  If the bidder's application for participation in the auction is submitted in compliance with the requirements of Clause 5.2 of the Regulations, the Committee shall verify the information about the bidder; in case of sanctions restrictions or bad reputation, the bidder's application shall not be registered. If the bidder's application was </w:t>
      </w:r>
      <w:r w:rsidR="00715CD8" w:rsidRPr="00A070CD">
        <w:rPr>
          <w:rFonts w:ascii="Arial" w:hAnsi="Arial" w:cs="Arial"/>
          <w:sz w:val="22"/>
          <w:szCs w:val="22"/>
          <w:lang w:val="en-US"/>
        </w:rPr>
        <w:t>aproved</w:t>
      </w:r>
      <w:r w:rsidR="006F0BB1" w:rsidRPr="00A070CD">
        <w:rPr>
          <w:rFonts w:ascii="Arial" w:hAnsi="Arial" w:cs="Arial"/>
          <w:sz w:val="22"/>
          <w:szCs w:val="22"/>
          <w:lang w:val="en-US"/>
        </w:rPr>
        <w:t>, the participant will receive a hyperlink to the online auction in MS Teams by e-mail with a username and password.</w:t>
      </w:r>
      <w:moveFromRangeStart w:id="6" w:author="Rita Visotina" w:date="2025-05-20T12:06:00Z" w:name="move198635227"/>
      <w:moveFromRangeEnd w:id="6"/>
    </w:p>
    <w:p w14:paraId="7D125BD5" w14:textId="2BD67C68" w:rsidR="00A36813" w:rsidRPr="00A070CD" w:rsidRDefault="0084655F" w:rsidP="00FC48F8">
      <w:pPr>
        <w:ind w:left="567" w:hanging="568"/>
        <w:jc w:val="both"/>
        <w:rPr>
          <w:rFonts w:ascii="Arial" w:hAnsi="Arial" w:cs="Arial"/>
          <w:b/>
          <w:bCs/>
          <w:sz w:val="22"/>
          <w:szCs w:val="22"/>
          <w:lang w:val="en-US"/>
        </w:rPr>
      </w:pPr>
      <w:r w:rsidRPr="00A070CD">
        <w:rPr>
          <w:rFonts w:ascii="Arial" w:hAnsi="Arial" w:cs="Arial"/>
          <w:sz w:val="22"/>
          <w:szCs w:val="22"/>
          <w:lang w:val="en-US"/>
        </w:rPr>
        <w:t xml:space="preserve">5.6. </w:t>
      </w:r>
      <w:r w:rsidR="00715CD8" w:rsidRPr="00A070CD">
        <w:rPr>
          <w:rFonts w:ascii="Arial" w:hAnsi="Arial" w:cs="Arial"/>
          <w:sz w:val="22"/>
          <w:szCs w:val="22"/>
          <w:lang w:val="en-US"/>
        </w:rPr>
        <w:t xml:space="preserve">  Registration of participants will take place online in MS Teams on 26.06.2025. from 10:30 to 10:50. Bidders shall be registered for each auction lot separately. The name of the auction participant and bidding number shall be indicated in the auction participants' register. The Commission's secretary shall inform the registered auction participants of the bidding numbers assigned to them.</w:t>
      </w:r>
    </w:p>
    <w:p w14:paraId="4A884575" w14:textId="5E6F67D6" w:rsidR="00A36813" w:rsidRPr="00A070CD" w:rsidRDefault="005B3B17" w:rsidP="00FC48F8">
      <w:pPr>
        <w:ind w:left="567" w:hanging="568"/>
        <w:jc w:val="both"/>
        <w:rPr>
          <w:rFonts w:ascii="Arial" w:hAnsi="Arial" w:cs="Arial"/>
          <w:sz w:val="22"/>
          <w:szCs w:val="22"/>
          <w:lang w:val="en-US"/>
        </w:rPr>
      </w:pPr>
      <w:r w:rsidRPr="00A070CD">
        <w:rPr>
          <w:rFonts w:ascii="Arial" w:hAnsi="Arial" w:cs="Arial"/>
          <w:sz w:val="22"/>
          <w:szCs w:val="22"/>
          <w:lang w:val="en-US"/>
        </w:rPr>
        <w:t xml:space="preserve">5.7. </w:t>
      </w:r>
      <w:r w:rsidR="00715CD8" w:rsidRPr="00A070CD">
        <w:rPr>
          <w:rFonts w:ascii="Arial" w:hAnsi="Arial" w:cs="Arial"/>
          <w:sz w:val="22"/>
          <w:szCs w:val="22"/>
          <w:lang w:val="en-US"/>
        </w:rPr>
        <w:t xml:space="preserve"> </w:t>
      </w:r>
      <w:r w:rsidRPr="00A070CD">
        <w:rPr>
          <w:rFonts w:ascii="Arial" w:hAnsi="Arial" w:cs="Arial"/>
          <w:sz w:val="22"/>
          <w:szCs w:val="22"/>
          <w:lang w:val="en-US"/>
        </w:rPr>
        <w:t xml:space="preserve">The </w:t>
      </w:r>
      <w:r w:rsidR="00111B5B" w:rsidRPr="00A070CD">
        <w:rPr>
          <w:rFonts w:ascii="Arial" w:hAnsi="Arial" w:cs="Arial"/>
          <w:sz w:val="22"/>
          <w:szCs w:val="22"/>
          <w:lang w:val="en-US"/>
        </w:rPr>
        <w:t>Committee</w:t>
      </w:r>
      <w:r w:rsidRPr="00A070CD">
        <w:rPr>
          <w:rFonts w:ascii="Arial" w:hAnsi="Arial" w:cs="Arial"/>
          <w:sz w:val="22"/>
          <w:szCs w:val="22"/>
          <w:lang w:val="en-US"/>
        </w:rPr>
        <w:t xml:space="preserve"> is not entitled to provide information on the participants of the auction, as well as the number of participants in the auction until the beginning of the auction.</w:t>
      </w:r>
    </w:p>
    <w:p w14:paraId="0F3C367D" w14:textId="77777777" w:rsidR="00753E15" w:rsidRPr="00A070CD" w:rsidRDefault="00753E15" w:rsidP="00DD7FA1">
      <w:pPr>
        <w:ind w:left="432"/>
        <w:jc w:val="both"/>
        <w:rPr>
          <w:lang w:val="en-US"/>
        </w:rPr>
      </w:pPr>
    </w:p>
    <w:p w14:paraId="6B811DF5" w14:textId="77777777" w:rsidR="00F70052" w:rsidRPr="00A070CD" w:rsidRDefault="00F70052" w:rsidP="00DD7FA1">
      <w:pPr>
        <w:ind w:left="432"/>
        <w:jc w:val="both"/>
        <w:rPr>
          <w:lang w:val="en-US"/>
        </w:rPr>
      </w:pPr>
    </w:p>
    <w:p w14:paraId="4EBC4EA7" w14:textId="5080BE54" w:rsidR="00F70052" w:rsidRPr="00A070CD" w:rsidRDefault="00F70052" w:rsidP="00F70052">
      <w:pPr>
        <w:ind w:left="540"/>
        <w:jc w:val="center"/>
        <w:rPr>
          <w:rFonts w:ascii="Arial" w:hAnsi="Arial" w:cs="Arial"/>
          <w:b/>
          <w:bCs/>
          <w:sz w:val="22"/>
          <w:szCs w:val="22"/>
          <w:lang w:val="en-US"/>
        </w:rPr>
      </w:pPr>
      <w:r w:rsidRPr="00A070CD">
        <w:rPr>
          <w:rFonts w:ascii="Arial" w:hAnsi="Arial" w:cs="Arial"/>
          <w:b/>
          <w:bCs/>
          <w:sz w:val="22"/>
          <w:szCs w:val="22"/>
          <w:lang w:val="en-US"/>
        </w:rPr>
        <w:t xml:space="preserve">6. </w:t>
      </w:r>
      <w:r w:rsidR="00B51DB0" w:rsidRPr="00A070CD">
        <w:rPr>
          <w:rFonts w:ascii="Arial" w:hAnsi="Arial" w:cs="Arial"/>
          <w:b/>
          <w:bCs/>
          <w:sz w:val="22"/>
          <w:szCs w:val="22"/>
          <w:lang w:val="en-US"/>
        </w:rPr>
        <w:t xml:space="preserve"> Auction procedure  </w:t>
      </w:r>
    </w:p>
    <w:p w14:paraId="786B78F2" w14:textId="71E0B4AF" w:rsidR="00E473B9" w:rsidRPr="00A070CD" w:rsidRDefault="00F70052" w:rsidP="00F70052">
      <w:pPr>
        <w:ind w:hanging="426"/>
        <w:jc w:val="both"/>
        <w:rPr>
          <w:rFonts w:ascii="Arial" w:hAnsi="Arial" w:cs="Arial"/>
          <w:sz w:val="22"/>
          <w:szCs w:val="22"/>
          <w:lang w:val="en-US"/>
        </w:rPr>
      </w:pPr>
      <w:r w:rsidRPr="00A070CD">
        <w:rPr>
          <w:rFonts w:ascii="Arial" w:hAnsi="Arial" w:cs="Arial"/>
          <w:sz w:val="22"/>
          <w:szCs w:val="22"/>
          <w:lang w:val="en-US"/>
        </w:rPr>
        <w:t xml:space="preserve">6.1. The auction is held in Latvian. An auction participant who is not fluent in Latvian must provide himself or herself with an interpreter who is fluent in Latvian at his own expense. The </w:t>
      </w:r>
      <w:r w:rsidR="00111B5B" w:rsidRPr="00A070CD">
        <w:rPr>
          <w:rFonts w:ascii="Arial" w:hAnsi="Arial" w:cs="Arial"/>
          <w:sz w:val="22"/>
          <w:szCs w:val="22"/>
          <w:lang w:val="en-US"/>
        </w:rPr>
        <w:t>Committee</w:t>
      </w:r>
      <w:r w:rsidRPr="00A070CD">
        <w:rPr>
          <w:rFonts w:ascii="Arial" w:hAnsi="Arial" w:cs="Arial"/>
          <w:sz w:val="22"/>
          <w:szCs w:val="22"/>
          <w:lang w:val="en-US"/>
        </w:rPr>
        <w:t xml:space="preserve"> must be informed of the interpreter's participation in the auction.</w:t>
      </w:r>
    </w:p>
    <w:p w14:paraId="72183DD3" w14:textId="63969F75" w:rsidR="00E473B9" w:rsidRPr="00A070CD" w:rsidRDefault="00E473B9" w:rsidP="00677C6D">
      <w:pPr>
        <w:pStyle w:val="ListParagraph"/>
        <w:numPr>
          <w:ilvl w:val="1"/>
          <w:numId w:val="10"/>
        </w:numPr>
        <w:ind w:left="0" w:hanging="426"/>
        <w:jc w:val="both"/>
        <w:rPr>
          <w:rFonts w:ascii="Arial" w:hAnsi="Arial" w:cs="Arial"/>
          <w:b/>
          <w:bCs/>
          <w:sz w:val="22"/>
          <w:szCs w:val="22"/>
        </w:rPr>
      </w:pPr>
      <w:r w:rsidRPr="00A070CD">
        <w:rPr>
          <w:rFonts w:ascii="Arial" w:hAnsi="Arial" w:cs="Arial"/>
          <w:sz w:val="22"/>
          <w:szCs w:val="22"/>
        </w:rPr>
        <w:t xml:space="preserve">The auction is conducted by a person appointed by the auction </w:t>
      </w:r>
      <w:r w:rsidR="00111B5B" w:rsidRPr="00A070CD">
        <w:rPr>
          <w:rFonts w:ascii="Arial" w:hAnsi="Arial" w:cs="Arial"/>
          <w:sz w:val="22"/>
          <w:szCs w:val="22"/>
        </w:rPr>
        <w:t>Committee</w:t>
      </w:r>
      <w:r w:rsidRPr="00A070CD">
        <w:rPr>
          <w:rFonts w:ascii="Arial" w:hAnsi="Arial" w:cs="Arial"/>
          <w:sz w:val="22"/>
          <w:szCs w:val="22"/>
        </w:rPr>
        <w:t xml:space="preserve"> - the auctioneer. The auction of each lot is recorded in minutes. The protocol is drawn up and signed in 1 (one) copy.</w:t>
      </w:r>
    </w:p>
    <w:p w14:paraId="76411FDA" w14:textId="7F57FB7D" w:rsidR="00C04F24" w:rsidRPr="00A070CD" w:rsidRDefault="00C04F24" w:rsidP="00677C6D">
      <w:pPr>
        <w:numPr>
          <w:ilvl w:val="1"/>
          <w:numId w:val="10"/>
        </w:numPr>
        <w:ind w:left="0" w:hanging="426"/>
        <w:jc w:val="both"/>
        <w:rPr>
          <w:rFonts w:ascii="Arial" w:hAnsi="Arial" w:cs="Arial"/>
          <w:b/>
          <w:bCs/>
          <w:sz w:val="22"/>
          <w:szCs w:val="22"/>
          <w:lang w:val="en-US"/>
        </w:rPr>
      </w:pPr>
      <w:r w:rsidRPr="00A070CD">
        <w:rPr>
          <w:rFonts w:ascii="Arial" w:hAnsi="Arial" w:cs="Arial"/>
          <w:sz w:val="22"/>
          <w:szCs w:val="22"/>
          <w:lang w:val="en-US"/>
        </w:rPr>
        <w:t xml:space="preserve">During the registration of participants, the secretary of the </w:t>
      </w:r>
      <w:r w:rsidR="00111B5B" w:rsidRPr="00A070CD">
        <w:rPr>
          <w:rFonts w:ascii="Arial" w:hAnsi="Arial" w:cs="Arial"/>
          <w:sz w:val="22"/>
          <w:szCs w:val="22"/>
          <w:lang w:val="en-US"/>
        </w:rPr>
        <w:t>Committee</w:t>
      </w:r>
      <w:r w:rsidRPr="00A070CD">
        <w:rPr>
          <w:rFonts w:ascii="Arial" w:hAnsi="Arial" w:cs="Arial"/>
          <w:sz w:val="22"/>
          <w:szCs w:val="22"/>
          <w:lang w:val="en-US"/>
        </w:rPr>
        <w:t xml:space="preserve"> connects the participants to the MS Teams session one by one, checks the identity documents, informs about the bidding number of the participant and asks to exit the session and connect back to the time set by the auction. </w:t>
      </w:r>
    </w:p>
    <w:p w14:paraId="254F097D" w14:textId="59B4BA37" w:rsidR="00F70052" w:rsidRPr="00A070CD" w:rsidRDefault="00B51DB0" w:rsidP="00677C6D">
      <w:pPr>
        <w:numPr>
          <w:ilvl w:val="1"/>
          <w:numId w:val="10"/>
        </w:numPr>
        <w:ind w:left="0" w:hanging="426"/>
        <w:jc w:val="both"/>
        <w:rPr>
          <w:rFonts w:ascii="Arial" w:hAnsi="Arial" w:cs="Arial"/>
          <w:b/>
          <w:bCs/>
          <w:sz w:val="22"/>
          <w:szCs w:val="22"/>
          <w:lang w:val="en-US"/>
        </w:rPr>
      </w:pPr>
      <w:r w:rsidRPr="00A070CD">
        <w:rPr>
          <w:rFonts w:ascii="Arial" w:hAnsi="Arial" w:cs="Arial"/>
          <w:sz w:val="22"/>
          <w:szCs w:val="22"/>
          <w:lang w:val="en-US"/>
        </w:rPr>
        <w:t xml:space="preserve"> When starting the auction, the auctioneer makes sure that all registered auction participants have connected online. If the auctioneer determines that not all registered auction participants have connected to the auction, the auction shall not be started until all registered auction participants have connected, but no later than 15 minutes from the start of the previously announced auction, unless the Commission, having assessed the actual circumstances, makes a different decision. After the auctioneer has started the auction, an auction participant who has not connected to the auction within the specified time shall be considered as not having participated in the </w:t>
      </w:r>
      <w:proofErr w:type="gramStart"/>
      <w:r w:rsidRPr="00A070CD">
        <w:rPr>
          <w:rFonts w:ascii="Arial" w:hAnsi="Arial" w:cs="Arial"/>
          <w:sz w:val="22"/>
          <w:szCs w:val="22"/>
          <w:lang w:val="en-US"/>
        </w:rPr>
        <w:t>auction, and</w:t>
      </w:r>
      <w:proofErr w:type="gramEnd"/>
      <w:r w:rsidRPr="00A070CD">
        <w:rPr>
          <w:rFonts w:ascii="Arial" w:hAnsi="Arial" w:cs="Arial"/>
          <w:sz w:val="22"/>
          <w:szCs w:val="22"/>
          <w:lang w:val="en-US"/>
        </w:rPr>
        <w:t xml:space="preserve"> shall not be connected to the auction after the start of the auction.</w:t>
      </w:r>
      <w:r w:rsidR="00E473B9" w:rsidRPr="00A070CD">
        <w:rPr>
          <w:rFonts w:ascii="Arial" w:hAnsi="Arial" w:cs="Arial"/>
          <w:sz w:val="22"/>
          <w:szCs w:val="22"/>
          <w:lang w:val="en-US"/>
        </w:rPr>
        <w:t xml:space="preserve"> </w:t>
      </w:r>
    </w:p>
    <w:p w14:paraId="6E896BDE" w14:textId="77777777" w:rsidR="009A20A2" w:rsidRPr="00A070CD" w:rsidRDefault="009A20A2" w:rsidP="00677C6D">
      <w:pPr>
        <w:numPr>
          <w:ilvl w:val="1"/>
          <w:numId w:val="10"/>
        </w:numPr>
        <w:ind w:left="0" w:hanging="426"/>
        <w:jc w:val="both"/>
        <w:rPr>
          <w:rFonts w:ascii="Arial" w:hAnsi="Arial" w:cs="Arial"/>
          <w:sz w:val="22"/>
          <w:szCs w:val="22"/>
          <w:lang w:val="en-US"/>
        </w:rPr>
      </w:pPr>
      <w:r w:rsidRPr="00A070CD">
        <w:rPr>
          <w:rFonts w:ascii="Arial" w:hAnsi="Arial" w:cs="Arial"/>
          <w:sz w:val="22"/>
          <w:szCs w:val="22"/>
          <w:lang w:val="en-US"/>
        </w:rPr>
        <w:t xml:space="preserve">If during the auction, any of the participants disconnects from the Auction MS Teams session, the Commission has the right to suspend bidding until the participant reconnects to the session, but no longer than 5 minutes. </w:t>
      </w:r>
    </w:p>
    <w:p w14:paraId="63275EC2" w14:textId="20977C54" w:rsidR="00E23C0B" w:rsidRPr="00A070CD" w:rsidRDefault="006B2100" w:rsidP="00677C6D">
      <w:pPr>
        <w:numPr>
          <w:ilvl w:val="1"/>
          <w:numId w:val="10"/>
        </w:numPr>
        <w:ind w:left="0" w:hanging="426"/>
        <w:jc w:val="both"/>
        <w:rPr>
          <w:rFonts w:ascii="Arial" w:hAnsi="Arial" w:cs="Arial"/>
          <w:sz w:val="22"/>
          <w:szCs w:val="22"/>
          <w:lang w:val="en-US"/>
        </w:rPr>
      </w:pPr>
      <w:r w:rsidRPr="00A070CD">
        <w:rPr>
          <w:rFonts w:ascii="Arial" w:hAnsi="Arial" w:cs="Arial"/>
          <w:sz w:val="22"/>
          <w:szCs w:val="22"/>
          <w:lang w:val="en-US"/>
        </w:rPr>
        <w:t>The auction of each lot takes place sequentially, according to the lot numbers. Only those lots for which at least one auction participant has registered for the auction are auctioned.</w:t>
      </w:r>
    </w:p>
    <w:p w14:paraId="1227D4B4" w14:textId="77777777" w:rsidR="00180114" w:rsidRPr="00A070CD" w:rsidRDefault="00180114" w:rsidP="00677C6D">
      <w:pPr>
        <w:numPr>
          <w:ilvl w:val="1"/>
          <w:numId w:val="10"/>
        </w:numPr>
        <w:ind w:left="0" w:hanging="426"/>
        <w:jc w:val="both"/>
        <w:rPr>
          <w:rFonts w:ascii="Arial" w:hAnsi="Arial" w:cs="Arial"/>
          <w:sz w:val="22"/>
          <w:szCs w:val="22"/>
          <w:lang w:val="en-US"/>
        </w:rPr>
      </w:pPr>
      <w:r w:rsidRPr="00A070CD">
        <w:rPr>
          <w:rFonts w:ascii="Arial" w:hAnsi="Arial" w:cs="Arial"/>
          <w:sz w:val="22"/>
          <w:szCs w:val="22"/>
          <w:lang w:val="en-US"/>
        </w:rPr>
        <w:t>The auctioneer opens the auction, briefly describes the movable property to be sold and announces the starting price of each lot and the auction step.</w:t>
      </w:r>
    </w:p>
    <w:p w14:paraId="0004F315" w14:textId="4913030A" w:rsidR="00E473B9" w:rsidRPr="00A070CD" w:rsidRDefault="00E473B9" w:rsidP="00677C6D">
      <w:pPr>
        <w:numPr>
          <w:ilvl w:val="1"/>
          <w:numId w:val="10"/>
        </w:numPr>
        <w:ind w:left="0" w:hanging="426"/>
        <w:jc w:val="both"/>
        <w:rPr>
          <w:rFonts w:ascii="Arial" w:hAnsi="Arial" w:cs="Arial"/>
          <w:b/>
          <w:bCs/>
          <w:sz w:val="22"/>
          <w:szCs w:val="22"/>
          <w:lang w:val="en-US"/>
        </w:rPr>
      </w:pPr>
      <w:r w:rsidRPr="00A070CD">
        <w:rPr>
          <w:rFonts w:ascii="Arial" w:hAnsi="Arial" w:cs="Arial"/>
          <w:sz w:val="22"/>
          <w:szCs w:val="22"/>
          <w:lang w:val="en-US"/>
        </w:rPr>
        <w:t>Bidding is allowed only one step at a time.</w:t>
      </w:r>
    </w:p>
    <w:p w14:paraId="34D1DFD9" w14:textId="35EB9F10" w:rsidR="00072A97" w:rsidRPr="00A070CD" w:rsidRDefault="00072A97" w:rsidP="00677C6D">
      <w:pPr>
        <w:numPr>
          <w:ilvl w:val="1"/>
          <w:numId w:val="10"/>
        </w:numPr>
        <w:ind w:left="0" w:hanging="426"/>
        <w:jc w:val="both"/>
        <w:rPr>
          <w:rFonts w:ascii="Arial" w:hAnsi="Arial" w:cs="Arial"/>
          <w:b/>
          <w:bCs/>
          <w:sz w:val="22"/>
          <w:szCs w:val="22"/>
          <w:lang w:val="en-US"/>
        </w:rPr>
      </w:pPr>
      <w:r w:rsidRPr="00A070CD">
        <w:rPr>
          <w:rFonts w:ascii="Arial" w:hAnsi="Arial" w:cs="Arial"/>
          <w:sz w:val="22"/>
          <w:szCs w:val="22"/>
          <w:lang w:val="en-US"/>
        </w:rPr>
        <w:t xml:space="preserve">Bidding takes place using the "Chat" function of the MS Teams program, the secretary of the </w:t>
      </w:r>
      <w:r w:rsidR="00111B5B" w:rsidRPr="00A070CD">
        <w:rPr>
          <w:rFonts w:ascii="Arial" w:hAnsi="Arial" w:cs="Arial"/>
          <w:sz w:val="22"/>
          <w:szCs w:val="22"/>
          <w:lang w:val="en-US"/>
        </w:rPr>
        <w:t>Committee</w:t>
      </w:r>
      <w:r w:rsidRPr="00A070CD">
        <w:rPr>
          <w:rFonts w:ascii="Arial" w:hAnsi="Arial" w:cs="Arial"/>
          <w:sz w:val="22"/>
          <w:szCs w:val="22"/>
          <w:lang w:val="en-US"/>
        </w:rPr>
        <w:t xml:space="preserve"> indicates the amount of the bid, and the bidders indicate the assigned bidding numbers. </w:t>
      </w:r>
    </w:p>
    <w:p w14:paraId="60942CE1" w14:textId="2489C457" w:rsidR="0004317C" w:rsidRPr="00A070CD" w:rsidRDefault="009A20A2" w:rsidP="000E2C9E">
      <w:pPr>
        <w:numPr>
          <w:ilvl w:val="1"/>
          <w:numId w:val="10"/>
        </w:numPr>
        <w:ind w:left="0" w:hanging="426"/>
        <w:jc w:val="both"/>
        <w:rPr>
          <w:rFonts w:ascii="Arial" w:hAnsi="Arial" w:cs="Arial"/>
          <w:b/>
          <w:bCs/>
          <w:sz w:val="22"/>
          <w:szCs w:val="22"/>
          <w:lang w:val="en-US"/>
        </w:rPr>
      </w:pPr>
      <w:r w:rsidRPr="00A070CD">
        <w:rPr>
          <w:rFonts w:ascii="Arial" w:hAnsi="Arial" w:cs="Arial"/>
          <w:sz w:val="22"/>
          <w:szCs w:val="22"/>
          <w:lang w:val="en-US"/>
        </w:rPr>
        <w:t xml:space="preserve"> If several auction participants are registered for the auction of the relevant lot, and none of the auction participants bids the starting price of the lot, this shall be indicated in the auction protocol and the auction of the relevant lot shall be deemed not to have taken </w:t>
      </w:r>
      <w:proofErr w:type="gramStart"/>
      <w:r w:rsidRPr="00A070CD">
        <w:rPr>
          <w:rFonts w:ascii="Arial" w:hAnsi="Arial" w:cs="Arial"/>
          <w:sz w:val="22"/>
          <w:szCs w:val="22"/>
          <w:lang w:val="en-US"/>
        </w:rPr>
        <w:t>place.</w:t>
      </w:r>
      <w:r w:rsidR="0004317C" w:rsidRPr="00A070CD">
        <w:rPr>
          <w:rFonts w:ascii="Arial" w:hAnsi="Arial" w:cs="Arial"/>
          <w:sz w:val="22"/>
          <w:szCs w:val="22"/>
          <w:lang w:val="en-US"/>
        </w:rPr>
        <w:t>.</w:t>
      </w:r>
      <w:proofErr w:type="gramEnd"/>
    </w:p>
    <w:p w14:paraId="20FFDDB9" w14:textId="77777777" w:rsidR="009A20A2" w:rsidRPr="00A070CD" w:rsidRDefault="009A20A2" w:rsidP="00677C6D">
      <w:pPr>
        <w:numPr>
          <w:ilvl w:val="1"/>
          <w:numId w:val="10"/>
        </w:numPr>
        <w:ind w:left="0" w:hanging="567"/>
        <w:jc w:val="both"/>
        <w:rPr>
          <w:rFonts w:ascii="Arial" w:hAnsi="Arial" w:cs="Arial"/>
          <w:b/>
          <w:bCs/>
          <w:sz w:val="22"/>
          <w:szCs w:val="22"/>
          <w:lang w:val="en-US"/>
        </w:rPr>
      </w:pPr>
      <w:r w:rsidRPr="00A070CD">
        <w:rPr>
          <w:rFonts w:ascii="Arial" w:hAnsi="Arial" w:cs="Arial"/>
          <w:sz w:val="22"/>
          <w:szCs w:val="22"/>
          <w:lang w:val="en-US"/>
        </w:rPr>
        <w:t xml:space="preserve">The bid amount for the specific lot is accepted from the auction participant who first places a bid using the “Chat” function. </w:t>
      </w:r>
    </w:p>
    <w:p w14:paraId="50CE68FE" w14:textId="28F02D20" w:rsidR="00E473B9" w:rsidRPr="00A070CD" w:rsidRDefault="00E473B9" w:rsidP="00677C6D">
      <w:pPr>
        <w:numPr>
          <w:ilvl w:val="1"/>
          <w:numId w:val="10"/>
        </w:numPr>
        <w:ind w:left="0" w:hanging="567"/>
        <w:jc w:val="both"/>
        <w:rPr>
          <w:rFonts w:ascii="Arial" w:hAnsi="Arial" w:cs="Arial"/>
          <w:b/>
          <w:bCs/>
          <w:sz w:val="22"/>
          <w:szCs w:val="22"/>
          <w:lang w:val="en-US"/>
        </w:rPr>
      </w:pPr>
      <w:r w:rsidRPr="00A070CD">
        <w:rPr>
          <w:rFonts w:ascii="Arial" w:hAnsi="Arial" w:cs="Arial"/>
          <w:sz w:val="22"/>
          <w:szCs w:val="22"/>
          <w:lang w:val="en-US"/>
        </w:rPr>
        <w:t>The bidder who bids the bid amount announced by the auctioneer must write his auctioneer number in MS Teams "Chat". Each such promise is a confirmation by the auctioneer that he is promising the lot price offered by the auctioneer.</w:t>
      </w:r>
    </w:p>
    <w:p w14:paraId="1874F1D6" w14:textId="77777777" w:rsidR="009A20A2" w:rsidRPr="00A070CD" w:rsidRDefault="009A20A2" w:rsidP="00677C6D">
      <w:pPr>
        <w:numPr>
          <w:ilvl w:val="1"/>
          <w:numId w:val="10"/>
        </w:numPr>
        <w:ind w:left="0" w:hanging="567"/>
        <w:jc w:val="both"/>
        <w:rPr>
          <w:rFonts w:ascii="Arial" w:hAnsi="Arial" w:cs="Arial"/>
          <w:b/>
          <w:bCs/>
          <w:sz w:val="22"/>
          <w:szCs w:val="22"/>
          <w:lang w:val="en-US"/>
        </w:rPr>
      </w:pPr>
      <w:r w:rsidRPr="00A070CD">
        <w:rPr>
          <w:rFonts w:ascii="Arial" w:hAnsi="Arial" w:cs="Arial"/>
          <w:sz w:val="22"/>
          <w:szCs w:val="22"/>
          <w:lang w:val="en-US"/>
        </w:rPr>
        <w:t xml:space="preserve">Each bidder who bids for the lot price named by the auctioneer is bound by his bid until someone outbids him. When other bidders outbid, the bidder of the previous price is released from his obligation. </w:t>
      </w:r>
    </w:p>
    <w:p w14:paraId="03BE531B" w14:textId="77777777" w:rsidR="009A20A2" w:rsidRPr="00A070CD" w:rsidRDefault="009A20A2" w:rsidP="00677C6D">
      <w:pPr>
        <w:numPr>
          <w:ilvl w:val="1"/>
          <w:numId w:val="10"/>
        </w:numPr>
        <w:ind w:left="0" w:hanging="567"/>
        <w:jc w:val="both"/>
        <w:rPr>
          <w:rFonts w:ascii="Arial" w:hAnsi="Arial" w:cs="Arial"/>
          <w:b/>
          <w:bCs/>
          <w:sz w:val="22"/>
          <w:szCs w:val="22"/>
          <w:lang w:val="en-US"/>
        </w:rPr>
      </w:pPr>
      <w:r w:rsidRPr="00A070CD">
        <w:rPr>
          <w:rFonts w:ascii="Arial" w:hAnsi="Arial" w:cs="Arial"/>
          <w:sz w:val="22"/>
          <w:szCs w:val="22"/>
          <w:lang w:val="en-US"/>
        </w:rPr>
        <w:t xml:space="preserve">The auctioneer invites bidding, asking if any of the auction participants expresses willingness to purchase the lot at the starting price of the auction. </w:t>
      </w:r>
    </w:p>
    <w:p w14:paraId="50EADD42" w14:textId="77777777" w:rsidR="009A20A2" w:rsidRPr="00A070CD" w:rsidRDefault="009A20A2" w:rsidP="00677C6D">
      <w:pPr>
        <w:numPr>
          <w:ilvl w:val="1"/>
          <w:numId w:val="10"/>
        </w:numPr>
        <w:ind w:left="0" w:hanging="567"/>
        <w:jc w:val="both"/>
        <w:rPr>
          <w:rFonts w:ascii="Arial" w:hAnsi="Arial" w:cs="Arial"/>
          <w:b/>
          <w:bCs/>
          <w:sz w:val="22"/>
          <w:szCs w:val="22"/>
          <w:lang w:val="en-US"/>
        </w:rPr>
      </w:pPr>
      <w:r w:rsidRPr="00A070CD">
        <w:rPr>
          <w:rFonts w:ascii="Arial" w:hAnsi="Arial" w:cs="Arial"/>
          <w:sz w:val="22"/>
          <w:szCs w:val="22"/>
          <w:lang w:val="en-US"/>
        </w:rPr>
        <w:t xml:space="preserve">After naming the bid price and the bidder number, the auctioneer asks: “Who bids __more___?” (the bid price of the lot increased by the auction step). </w:t>
      </w:r>
    </w:p>
    <w:p w14:paraId="72A95EC0" w14:textId="77777777" w:rsidR="009A20A2" w:rsidRPr="00A070CD" w:rsidRDefault="009A20A2" w:rsidP="00677C6D">
      <w:pPr>
        <w:numPr>
          <w:ilvl w:val="1"/>
          <w:numId w:val="10"/>
        </w:numPr>
        <w:ind w:left="0" w:hanging="567"/>
        <w:jc w:val="both"/>
        <w:rPr>
          <w:rFonts w:ascii="Arial" w:hAnsi="Arial" w:cs="Arial"/>
          <w:b/>
          <w:bCs/>
          <w:sz w:val="22"/>
          <w:szCs w:val="22"/>
          <w:lang w:val="en-US"/>
        </w:rPr>
      </w:pPr>
      <w:r w:rsidRPr="00A070CD">
        <w:rPr>
          <w:rFonts w:ascii="Arial" w:hAnsi="Arial" w:cs="Arial"/>
          <w:sz w:val="22"/>
          <w:szCs w:val="22"/>
          <w:lang w:val="en-US"/>
        </w:rPr>
        <w:t xml:space="preserve">The auctioneer announces the bid prices of the bidders orally and records them in the auction protocol. </w:t>
      </w:r>
    </w:p>
    <w:p w14:paraId="090F9209" w14:textId="77777777" w:rsidR="009A20A2" w:rsidRPr="00A070CD" w:rsidRDefault="009A20A2" w:rsidP="00191717">
      <w:pPr>
        <w:numPr>
          <w:ilvl w:val="1"/>
          <w:numId w:val="10"/>
        </w:numPr>
        <w:ind w:left="0" w:hanging="567"/>
        <w:jc w:val="both"/>
        <w:rPr>
          <w:rFonts w:ascii="Arial" w:hAnsi="Arial" w:cs="Arial"/>
          <w:b/>
          <w:bCs/>
          <w:sz w:val="22"/>
          <w:szCs w:val="22"/>
          <w:lang w:val="en-US"/>
        </w:rPr>
      </w:pPr>
      <w:r w:rsidRPr="00A070CD">
        <w:rPr>
          <w:rFonts w:ascii="Arial" w:hAnsi="Arial" w:cs="Arial"/>
          <w:sz w:val="22"/>
          <w:szCs w:val="22"/>
          <w:lang w:val="en-US"/>
        </w:rPr>
        <w:t xml:space="preserve">At the end of the bidding, the auctioneer asks three times whether no one has bid more. If after the third time there is no bid, the auctioneer makes a knock and announces that no more bids are accepted and the auction for the relevant lot is closed. </w:t>
      </w:r>
    </w:p>
    <w:p w14:paraId="2E7BD40C" w14:textId="197249C8" w:rsidR="009A20A2" w:rsidRPr="00A070CD" w:rsidRDefault="009A20A2" w:rsidP="00AE379A">
      <w:pPr>
        <w:numPr>
          <w:ilvl w:val="1"/>
          <w:numId w:val="10"/>
        </w:numPr>
        <w:ind w:left="0" w:hanging="567"/>
        <w:jc w:val="both"/>
        <w:rPr>
          <w:rFonts w:ascii="Arial" w:hAnsi="Arial" w:cs="Arial"/>
          <w:sz w:val="22"/>
          <w:szCs w:val="22"/>
          <w:lang w:val="en-US"/>
        </w:rPr>
      </w:pPr>
      <w:r w:rsidRPr="00A070CD">
        <w:rPr>
          <w:rFonts w:ascii="Arial" w:hAnsi="Arial" w:cs="Arial"/>
          <w:sz w:val="22"/>
          <w:szCs w:val="22"/>
          <w:lang w:val="en-US"/>
        </w:rPr>
        <w:t xml:space="preserve">The auction protocol is signed by the auctioneer, the other members of the </w:t>
      </w:r>
      <w:r w:rsidR="00C33E05" w:rsidRPr="00A070CD">
        <w:rPr>
          <w:rFonts w:ascii="Arial" w:hAnsi="Arial" w:cs="Arial"/>
          <w:sz w:val="22"/>
          <w:szCs w:val="22"/>
          <w:lang w:val="en-US"/>
        </w:rPr>
        <w:t>Committee</w:t>
      </w:r>
      <w:r w:rsidRPr="00A070CD">
        <w:rPr>
          <w:rFonts w:ascii="Arial" w:hAnsi="Arial" w:cs="Arial"/>
          <w:sz w:val="22"/>
          <w:szCs w:val="22"/>
          <w:lang w:val="en-US"/>
        </w:rPr>
        <w:t xml:space="preserve"> present at the auction, the auction participant who has offered the highest price and the last auction participant who has been outbid. If the auction participant who has bid for the lot </w:t>
      </w:r>
      <w:r w:rsidRPr="00A070CD">
        <w:rPr>
          <w:rFonts w:ascii="Arial" w:hAnsi="Arial" w:cs="Arial"/>
          <w:sz w:val="22"/>
          <w:szCs w:val="22"/>
          <w:lang w:val="en-US"/>
        </w:rPr>
        <w:lastRenderedPageBreak/>
        <w:t xml:space="preserve">does not sign the protocol, it is considered that he has waived his right to purchase the lot. In this case, the auction participant who has bid for the next highest price for the lot is recognized as the winner of the auction. </w:t>
      </w:r>
    </w:p>
    <w:p w14:paraId="1B9EF566" w14:textId="77777777" w:rsidR="009A20A2" w:rsidRPr="00A070CD" w:rsidRDefault="009A20A2" w:rsidP="009A20A2">
      <w:pPr>
        <w:ind w:hanging="567"/>
        <w:jc w:val="both"/>
        <w:rPr>
          <w:rFonts w:ascii="Arial" w:hAnsi="Arial" w:cs="Arial"/>
          <w:sz w:val="22"/>
          <w:szCs w:val="22"/>
          <w:lang w:val="en-US"/>
        </w:rPr>
      </w:pPr>
      <w:r w:rsidRPr="00A070CD">
        <w:rPr>
          <w:rFonts w:ascii="Arial" w:hAnsi="Arial" w:cs="Arial"/>
          <w:sz w:val="22"/>
          <w:szCs w:val="22"/>
          <w:lang w:val="en-US"/>
        </w:rPr>
        <w:t>6.18. The auction protocol is signed in the following order:</w:t>
      </w:r>
    </w:p>
    <w:p w14:paraId="3C38F943" w14:textId="62A92C2F" w:rsidR="009A20A2" w:rsidRPr="00A070CD" w:rsidRDefault="009A20A2" w:rsidP="009A20A2">
      <w:pPr>
        <w:jc w:val="both"/>
        <w:rPr>
          <w:rFonts w:ascii="Arial" w:hAnsi="Arial" w:cs="Arial"/>
          <w:sz w:val="22"/>
          <w:szCs w:val="22"/>
          <w:lang w:val="en-US"/>
        </w:rPr>
      </w:pPr>
      <w:r w:rsidRPr="00A070CD">
        <w:rPr>
          <w:rFonts w:ascii="Arial" w:hAnsi="Arial" w:cs="Arial"/>
          <w:sz w:val="22"/>
          <w:szCs w:val="22"/>
          <w:lang w:val="en-US"/>
        </w:rPr>
        <w:t xml:space="preserve">6.18.1. The members of the </w:t>
      </w:r>
      <w:r w:rsidR="00C33E05" w:rsidRPr="00A070CD">
        <w:rPr>
          <w:rFonts w:ascii="Arial" w:hAnsi="Arial" w:cs="Arial"/>
          <w:sz w:val="22"/>
          <w:szCs w:val="22"/>
          <w:lang w:val="en-US"/>
        </w:rPr>
        <w:t>Committee</w:t>
      </w:r>
      <w:r w:rsidRPr="00A070CD">
        <w:rPr>
          <w:rFonts w:ascii="Arial" w:hAnsi="Arial" w:cs="Arial"/>
          <w:sz w:val="22"/>
          <w:szCs w:val="22"/>
          <w:lang w:val="en-US"/>
        </w:rPr>
        <w:t xml:space="preserve"> sign the protocol in PDF </w:t>
      </w:r>
      <w:proofErr w:type="gramStart"/>
      <w:r w:rsidRPr="00A070CD">
        <w:rPr>
          <w:rFonts w:ascii="Arial" w:hAnsi="Arial" w:cs="Arial"/>
          <w:sz w:val="22"/>
          <w:szCs w:val="22"/>
          <w:lang w:val="en-US"/>
        </w:rPr>
        <w:t>format;</w:t>
      </w:r>
      <w:proofErr w:type="gramEnd"/>
    </w:p>
    <w:p w14:paraId="72CE41A6" w14:textId="759B3381" w:rsidR="000C20A0" w:rsidRPr="00A070CD" w:rsidRDefault="009A20A2" w:rsidP="009A20A2">
      <w:pPr>
        <w:ind w:left="709" w:hanging="709"/>
        <w:jc w:val="both"/>
        <w:rPr>
          <w:rFonts w:ascii="Arial" w:hAnsi="Arial" w:cs="Arial"/>
          <w:sz w:val="22"/>
          <w:szCs w:val="22"/>
          <w:lang w:val="en-US"/>
        </w:rPr>
      </w:pPr>
      <w:r w:rsidRPr="00A070CD">
        <w:rPr>
          <w:rFonts w:ascii="Arial" w:hAnsi="Arial" w:cs="Arial"/>
          <w:sz w:val="22"/>
          <w:szCs w:val="22"/>
          <w:lang w:val="en-US"/>
        </w:rPr>
        <w:t xml:space="preserve">6.18.2. The auction participants are sent an auction protocol signed by the members of the </w:t>
      </w:r>
      <w:r w:rsidR="00C33E05" w:rsidRPr="00A070CD">
        <w:rPr>
          <w:rFonts w:ascii="Arial" w:hAnsi="Arial" w:cs="Arial"/>
          <w:sz w:val="22"/>
          <w:szCs w:val="22"/>
          <w:lang w:val="en-US"/>
        </w:rPr>
        <w:t>Committee</w:t>
      </w:r>
      <w:r w:rsidRPr="00A070CD">
        <w:rPr>
          <w:rFonts w:ascii="Arial" w:hAnsi="Arial" w:cs="Arial"/>
          <w:sz w:val="22"/>
          <w:szCs w:val="22"/>
          <w:lang w:val="en-US"/>
        </w:rPr>
        <w:t xml:space="preserve"> by e-mail, which the auction participants sign in PDF format and send the signed protocol to the secretary of the Committee.</w:t>
      </w:r>
    </w:p>
    <w:p w14:paraId="5DA7FAEA" w14:textId="77777777" w:rsidR="009A20A2" w:rsidRPr="00A070CD" w:rsidRDefault="009A20A2" w:rsidP="009A20A2">
      <w:pPr>
        <w:ind w:left="709" w:hanging="709"/>
        <w:jc w:val="both"/>
        <w:rPr>
          <w:rFonts w:ascii="Arial" w:hAnsi="Arial" w:cs="Arial"/>
          <w:sz w:val="22"/>
          <w:szCs w:val="22"/>
          <w:lang w:val="en-US"/>
        </w:rPr>
      </w:pPr>
    </w:p>
    <w:p w14:paraId="0AECC25C" w14:textId="05B0BA73" w:rsidR="003222F4" w:rsidRPr="00A070CD" w:rsidRDefault="003222F4" w:rsidP="00677C6D">
      <w:pPr>
        <w:numPr>
          <w:ilvl w:val="0"/>
          <w:numId w:val="10"/>
        </w:numPr>
        <w:jc w:val="center"/>
        <w:rPr>
          <w:rFonts w:ascii="Arial" w:hAnsi="Arial" w:cs="Arial"/>
          <w:b/>
          <w:bCs/>
          <w:sz w:val="22"/>
          <w:szCs w:val="22"/>
          <w:lang w:val="en-US"/>
        </w:rPr>
      </w:pPr>
      <w:r w:rsidRPr="00A070CD">
        <w:rPr>
          <w:rFonts w:ascii="Arial" w:hAnsi="Arial" w:cs="Arial"/>
          <w:b/>
          <w:bCs/>
          <w:sz w:val="22"/>
          <w:szCs w:val="22"/>
          <w:lang w:val="en-US"/>
        </w:rPr>
        <w:t>Submission of claims, confirmation of the results of the auction and conclusion of the contract</w:t>
      </w:r>
    </w:p>
    <w:p w14:paraId="0689A67B" w14:textId="77777777" w:rsidR="000C20A0" w:rsidRPr="00A070CD" w:rsidRDefault="000C20A0" w:rsidP="000C20A0">
      <w:pPr>
        <w:jc w:val="both"/>
        <w:rPr>
          <w:b/>
          <w:bCs/>
          <w:lang w:val="en-US"/>
        </w:rPr>
      </w:pPr>
    </w:p>
    <w:p w14:paraId="5B036DD9" w14:textId="77777777" w:rsidR="00D7646C" w:rsidRPr="00A070CD" w:rsidRDefault="00D7646C" w:rsidP="00677C6D">
      <w:pPr>
        <w:numPr>
          <w:ilvl w:val="1"/>
          <w:numId w:val="10"/>
        </w:numPr>
        <w:jc w:val="both"/>
        <w:rPr>
          <w:rFonts w:ascii="Arial" w:hAnsi="Arial" w:cs="Arial"/>
          <w:b/>
          <w:bCs/>
          <w:sz w:val="22"/>
          <w:szCs w:val="22"/>
          <w:lang w:val="en-US"/>
        </w:rPr>
      </w:pPr>
      <w:r w:rsidRPr="00A070CD">
        <w:rPr>
          <w:rFonts w:ascii="Arial" w:hAnsi="Arial" w:cs="Arial"/>
          <w:sz w:val="22"/>
          <w:szCs w:val="22"/>
          <w:lang w:val="en-US"/>
        </w:rPr>
        <w:t>On the day of the auction, the auction participants may submit their claims regarding the course of the auction to the Commission in writing. The Commission shall provide a written response within 3 (three) business days from the date of receipt of the claim.</w:t>
      </w:r>
    </w:p>
    <w:p w14:paraId="61ADF584" w14:textId="77777777" w:rsidR="00D7646C" w:rsidRPr="00A070CD" w:rsidRDefault="00D7646C" w:rsidP="00677C6D">
      <w:pPr>
        <w:numPr>
          <w:ilvl w:val="1"/>
          <w:numId w:val="10"/>
        </w:numPr>
        <w:jc w:val="both"/>
        <w:rPr>
          <w:rFonts w:ascii="Arial" w:hAnsi="Arial" w:cs="Arial"/>
          <w:b/>
          <w:bCs/>
          <w:sz w:val="22"/>
          <w:szCs w:val="22"/>
          <w:lang w:val="en-US"/>
        </w:rPr>
      </w:pPr>
      <w:r w:rsidRPr="00A070CD">
        <w:rPr>
          <w:rFonts w:ascii="Arial" w:hAnsi="Arial" w:cs="Arial"/>
          <w:spacing w:val="-5"/>
          <w:sz w:val="22"/>
          <w:szCs w:val="22"/>
          <w:lang w:val="en-US"/>
        </w:rPr>
        <w:t>The Committee shall submit the auction protocol to the Seller's Board of Directors no later than 7 (seven) business days after the date of the auction for approval of the auction results.</w:t>
      </w:r>
    </w:p>
    <w:p w14:paraId="2157805D" w14:textId="50EF8ABC" w:rsidR="00E252F6" w:rsidRPr="00A070CD" w:rsidRDefault="00E252F6" w:rsidP="00677C6D">
      <w:pPr>
        <w:numPr>
          <w:ilvl w:val="1"/>
          <w:numId w:val="10"/>
        </w:numPr>
        <w:jc w:val="both"/>
        <w:rPr>
          <w:rFonts w:ascii="Arial" w:hAnsi="Arial" w:cs="Arial"/>
          <w:b/>
          <w:bCs/>
          <w:sz w:val="22"/>
          <w:szCs w:val="22"/>
          <w:lang w:val="en-US"/>
        </w:rPr>
      </w:pPr>
      <w:r w:rsidRPr="00A070CD">
        <w:rPr>
          <w:rFonts w:ascii="Arial" w:hAnsi="Arial" w:cs="Arial"/>
          <w:spacing w:val="-5"/>
          <w:sz w:val="22"/>
          <w:szCs w:val="22"/>
          <w:lang w:val="en-US"/>
        </w:rPr>
        <w:t xml:space="preserve">Only after approval of the auction results by the Seller's Board, the winner of the auction or the person (buyer) indicated in Clause 3.3 of the Regulations acquires the right to purchase Wagons. The auction protocol approved by the seller's board is the basis for the preparation and signing of the Wagon Purchase </w:t>
      </w:r>
      <w:r w:rsidR="00D7646C" w:rsidRPr="00A070CD">
        <w:rPr>
          <w:rFonts w:ascii="Arial" w:hAnsi="Arial" w:cs="Arial"/>
          <w:spacing w:val="-5"/>
          <w:sz w:val="22"/>
          <w:szCs w:val="22"/>
          <w:lang w:val="en-US"/>
        </w:rPr>
        <w:t>Contract</w:t>
      </w:r>
      <w:r w:rsidRPr="00A070CD">
        <w:rPr>
          <w:rFonts w:ascii="Arial" w:hAnsi="Arial" w:cs="Arial"/>
          <w:spacing w:val="-5"/>
          <w:sz w:val="22"/>
          <w:szCs w:val="22"/>
          <w:lang w:val="en-US"/>
        </w:rPr>
        <w:t>.</w:t>
      </w:r>
    </w:p>
    <w:p w14:paraId="13C1F03C" w14:textId="35F3358C" w:rsidR="00E252F6" w:rsidRPr="00A070CD" w:rsidRDefault="00E252F6" w:rsidP="00677C6D">
      <w:pPr>
        <w:numPr>
          <w:ilvl w:val="1"/>
          <w:numId w:val="10"/>
        </w:numPr>
        <w:jc w:val="both"/>
        <w:rPr>
          <w:rFonts w:ascii="Arial" w:hAnsi="Arial" w:cs="Arial"/>
          <w:b/>
          <w:bCs/>
          <w:sz w:val="22"/>
          <w:szCs w:val="22"/>
          <w:lang w:val="en-US"/>
        </w:rPr>
      </w:pPr>
      <w:r w:rsidRPr="00A070CD">
        <w:rPr>
          <w:rFonts w:ascii="Arial" w:hAnsi="Arial" w:cs="Arial"/>
          <w:sz w:val="22"/>
          <w:szCs w:val="22"/>
          <w:lang w:val="en-US"/>
        </w:rPr>
        <w:t xml:space="preserve">The Seller shall inform the Buyer in writing of the decision taken by the Board and invite the Buyer to </w:t>
      </w:r>
      <w:r w:rsidR="00D7646C" w:rsidRPr="00A070CD">
        <w:rPr>
          <w:rFonts w:ascii="Arial" w:hAnsi="Arial" w:cs="Arial"/>
          <w:sz w:val="22"/>
          <w:szCs w:val="22"/>
          <w:lang w:val="en-US"/>
        </w:rPr>
        <w:t>sign</w:t>
      </w:r>
      <w:r w:rsidRPr="00A070CD">
        <w:rPr>
          <w:rFonts w:ascii="Arial" w:hAnsi="Arial" w:cs="Arial"/>
          <w:sz w:val="22"/>
          <w:szCs w:val="22"/>
          <w:lang w:val="en-US"/>
        </w:rPr>
        <w:t xml:space="preserve"> Wagon Purchase </w:t>
      </w:r>
      <w:r w:rsidR="00D7646C" w:rsidRPr="00A070CD">
        <w:rPr>
          <w:rFonts w:ascii="Arial" w:hAnsi="Arial" w:cs="Arial"/>
          <w:sz w:val="22"/>
          <w:szCs w:val="22"/>
          <w:lang w:val="en-US"/>
        </w:rPr>
        <w:t>Contract</w:t>
      </w:r>
      <w:r w:rsidRPr="00A070CD">
        <w:rPr>
          <w:rFonts w:ascii="Arial" w:hAnsi="Arial" w:cs="Arial"/>
          <w:sz w:val="22"/>
          <w:szCs w:val="22"/>
          <w:lang w:val="en-US"/>
        </w:rPr>
        <w:t xml:space="preserve"> within 10 (ten) days. If the Buyer has not </w:t>
      </w:r>
      <w:r w:rsidR="00D7646C" w:rsidRPr="00A070CD">
        <w:rPr>
          <w:rFonts w:ascii="Arial" w:hAnsi="Arial" w:cs="Arial"/>
          <w:sz w:val="22"/>
          <w:szCs w:val="22"/>
          <w:lang w:val="en-US"/>
        </w:rPr>
        <w:t>signed</w:t>
      </w:r>
      <w:r w:rsidRPr="00A070CD">
        <w:rPr>
          <w:rFonts w:ascii="Arial" w:hAnsi="Arial" w:cs="Arial"/>
          <w:sz w:val="22"/>
          <w:szCs w:val="22"/>
          <w:lang w:val="en-US"/>
        </w:rPr>
        <w:t xml:space="preserve"> the Wagon Purchase </w:t>
      </w:r>
      <w:r w:rsidR="00D7646C" w:rsidRPr="00A070CD">
        <w:rPr>
          <w:rFonts w:ascii="Arial" w:hAnsi="Arial" w:cs="Arial"/>
          <w:sz w:val="22"/>
          <w:szCs w:val="22"/>
          <w:lang w:val="en-US"/>
        </w:rPr>
        <w:t>Contract</w:t>
      </w:r>
      <w:r w:rsidRPr="00A070CD">
        <w:rPr>
          <w:rFonts w:ascii="Arial" w:hAnsi="Arial" w:cs="Arial"/>
          <w:sz w:val="22"/>
          <w:szCs w:val="22"/>
          <w:lang w:val="en-US"/>
        </w:rPr>
        <w:t xml:space="preserve"> within 10 (ten) calendar days from the receipt of the notification, the Seller has the right to consider that the Buyer has refused to purchase the Wagons.</w:t>
      </w:r>
    </w:p>
    <w:p w14:paraId="563766CA" w14:textId="6BD4B11F" w:rsidR="00E252F6" w:rsidRPr="00A070CD" w:rsidRDefault="00E252F6" w:rsidP="00677C6D">
      <w:pPr>
        <w:numPr>
          <w:ilvl w:val="1"/>
          <w:numId w:val="10"/>
        </w:numPr>
        <w:jc w:val="both"/>
        <w:rPr>
          <w:rFonts w:ascii="Arial" w:hAnsi="Arial" w:cs="Arial"/>
          <w:b/>
          <w:bCs/>
          <w:sz w:val="22"/>
          <w:szCs w:val="22"/>
          <w:lang w:val="en-US"/>
        </w:rPr>
      </w:pPr>
      <w:r w:rsidRPr="00A070CD">
        <w:rPr>
          <w:rFonts w:ascii="Arial" w:hAnsi="Arial" w:cs="Arial"/>
          <w:sz w:val="22"/>
          <w:szCs w:val="22"/>
          <w:lang w:val="en-US"/>
        </w:rPr>
        <w:t xml:space="preserve">In the case referred to in Paragraph 7.4 of the Regulation, the </w:t>
      </w:r>
      <w:r w:rsidR="00111B5B" w:rsidRPr="00A070CD">
        <w:rPr>
          <w:rFonts w:ascii="Arial" w:hAnsi="Arial" w:cs="Arial"/>
          <w:sz w:val="22"/>
          <w:szCs w:val="22"/>
          <w:lang w:val="en-US"/>
        </w:rPr>
        <w:t>Committee</w:t>
      </w:r>
      <w:r w:rsidRPr="00A070CD">
        <w:rPr>
          <w:rFonts w:ascii="Arial" w:hAnsi="Arial" w:cs="Arial"/>
          <w:sz w:val="22"/>
          <w:szCs w:val="22"/>
          <w:lang w:val="en-US"/>
        </w:rPr>
        <w:t xml:space="preserve"> shall invite the bidder of the next highest lot price, if any, to enter into a wagon purchase agreement for the lot price offered at </w:t>
      </w:r>
      <w:r w:rsidR="00D7646C" w:rsidRPr="00A070CD">
        <w:rPr>
          <w:rFonts w:ascii="Arial" w:hAnsi="Arial" w:cs="Arial"/>
          <w:sz w:val="22"/>
          <w:szCs w:val="22"/>
          <w:lang w:val="en-US"/>
        </w:rPr>
        <w:t xml:space="preserve">the </w:t>
      </w:r>
      <w:r w:rsidRPr="00A070CD">
        <w:rPr>
          <w:rFonts w:ascii="Arial" w:hAnsi="Arial" w:cs="Arial"/>
          <w:sz w:val="22"/>
          <w:szCs w:val="22"/>
          <w:lang w:val="en-US"/>
        </w:rPr>
        <w:t xml:space="preserve">auction. In case of consent of this participant, the </w:t>
      </w:r>
      <w:r w:rsidR="00111B5B" w:rsidRPr="00A070CD">
        <w:rPr>
          <w:rFonts w:ascii="Arial" w:hAnsi="Arial" w:cs="Arial"/>
          <w:sz w:val="22"/>
          <w:szCs w:val="22"/>
          <w:lang w:val="en-US"/>
        </w:rPr>
        <w:t>Committee</w:t>
      </w:r>
      <w:r w:rsidRPr="00A070CD">
        <w:rPr>
          <w:rFonts w:ascii="Arial" w:hAnsi="Arial" w:cs="Arial"/>
          <w:sz w:val="22"/>
          <w:szCs w:val="22"/>
          <w:lang w:val="en-US"/>
        </w:rPr>
        <w:t xml:space="preserve"> shall convene a meeting, draw up a </w:t>
      </w:r>
      <w:r w:rsidR="00D7646C" w:rsidRPr="00A070CD">
        <w:rPr>
          <w:rFonts w:ascii="Arial" w:hAnsi="Arial" w:cs="Arial"/>
          <w:sz w:val="22"/>
          <w:szCs w:val="22"/>
          <w:lang w:val="en-US"/>
        </w:rPr>
        <w:t xml:space="preserve">new </w:t>
      </w:r>
      <w:r w:rsidRPr="00A070CD">
        <w:rPr>
          <w:rFonts w:ascii="Arial" w:hAnsi="Arial" w:cs="Arial"/>
          <w:sz w:val="22"/>
          <w:szCs w:val="22"/>
          <w:lang w:val="en-US"/>
        </w:rPr>
        <w:t xml:space="preserve">protocol indicating the abovementioned circumstances and submit </w:t>
      </w:r>
      <w:r w:rsidR="00D7646C" w:rsidRPr="00A070CD">
        <w:rPr>
          <w:rFonts w:ascii="Arial" w:hAnsi="Arial" w:cs="Arial"/>
          <w:sz w:val="22"/>
          <w:szCs w:val="22"/>
          <w:lang w:val="en-US"/>
        </w:rPr>
        <w:t xml:space="preserve">protocol </w:t>
      </w:r>
      <w:r w:rsidRPr="00A070CD">
        <w:rPr>
          <w:rFonts w:ascii="Arial" w:hAnsi="Arial" w:cs="Arial"/>
          <w:sz w:val="22"/>
          <w:szCs w:val="22"/>
          <w:lang w:val="en-US"/>
        </w:rPr>
        <w:t xml:space="preserve">for approval to the </w:t>
      </w:r>
      <w:r w:rsidR="00D7646C" w:rsidRPr="00A070CD">
        <w:rPr>
          <w:rFonts w:ascii="Arial" w:hAnsi="Arial" w:cs="Arial"/>
          <w:sz w:val="22"/>
          <w:szCs w:val="22"/>
          <w:lang w:val="en-US"/>
        </w:rPr>
        <w:t>Sellers</w:t>
      </w:r>
      <w:r w:rsidRPr="00A070CD">
        <w:rPr>
          <w:rFonts w:ascii="Arial" w:hAnsi="Arial" w:cs="Arial"/>
          <w:sz w:val="22"/>
          <w:szCs w:val="22"/>
          <w:lang w:val="en-US"/>
        </w:rPr>
        <w:t xml:space="preserve"> Board. If the </w:t>
      </w:r>
      <w:r w:rsidR="00D7646C" w:rsidRPr="00A070CD">
        <w:rPr>
          <w:rFonts w:ascii="Arial" w:hAnsi="Arial" w:cs="Arial"/>
          <w:sz w:val="22"/>
          <w:szCs w:val="22"/>
          <w:lang w:val="en-US"/>
        </w:rPr>
        <w:t>protocol</w:t>
      </w:r>
      <w:r w:rsidRPr="00A070CD">
        <w:rPr>
          <w:rFonts w:ascii="Arial" w:hAnsi="Arial" w:cs="Arial"/>
          <w:sz w:val="22"/>
          <w:szCs w:val="22"/>
          <w:lang w:val="en-US"/>
        </w:rPr>
        <w:t xml:space="preserve"> </w:t>
      </w:r>
      <w:proofErr w:type="gramStart"/>
      <w:r w:rsidR="00D7646C" w:rsidRPr="00A070CD">
        <w:rPr>
          <w:rFonts w:ascii="Arial" w:hAnsi="Arial" w:cs="Arial"/>
          <w:sz w:val="22"/>
          <w:szCs w:val="22"/>
          <w:lang w:val="en-US"/>
        </w:rPr>
        <w:t xml:space="preserve">is </w:t>
      </w:r>
      <w:r w:rsidRPr="00A070CD">
        <w:rPr>
          <w:rFonts w:ascii="Arial" w:hAnsi="Arial" w:cs="Arial"/>
          <w:sz w:val="22"/>
          <w:szCs w:val="22"/>
          <w:lang w:val="en-US"/>
        </w:rPr>
        <w:t xml:space="preserve"> approved</w:t>
      </w:r>
      <w:proofErr w:type="gramEnd"/>
      <w:r w:rsidRPr="00A070CD">
        <w:rPr>
          <w:rFonts w:ascii="Arial" w:hAnsi="Arial" w:cs="Arial"/>
          <w:sz w:val="22"/>
          <w:szCs w:val="22"/>
          <w:lang w:val="en-US"/>
        </w:rPr>
        <w:t xml:space="preserve"> by the Board, the Wagon Purchase </w:t>
      </w:r>
      <w:r w:rsidR="00D7646C" w:rsidRPr="00A070CD">
        <w:rPr>
          <w:rFonts w:ascii="Arial" w:hAnsi="Arial" w:cs="Arial"/>
          <w:sz w:val="22"/>
          <w:szCs w:val="22"/>
          <w:lang w:val="en-US"/>
        </w:rPr>
        <w:t xml:space="preserve">Contract will be signed </w:t>
      </w:r>
      <w:r w:rsidRPr="00A070CD">
        <w:rPr>
          <w:rFonts w:ascii="Arial" w:hAnsi="Arial" w:cs="Arial"/>
          <w:sz w:val="22"/>
          <w:szCs w:val="22"/>
          <w:lang w:val="en-US"/>
        </w:rPr>
        <w:t>with the auction participant specified in the decision of the Board.</w:t>
      </w:r>
    </w:p>
    <w:p w14:paraId="3C4D370B" w14:textId="2431E06A" w:rsidR="00E252F6" w:rsidRPr="00A070CD" w:rsidRDefault="00E252F6" w:rsidP="00677C6D">
      <w:pPr>
        <w:numPr>
          <w:ilvl w:val="1"/>
          <w:numId w:val="10"/>
        </w:numPr>
        <w:jc w:val="both"/>
        <w:rPr>
          <w:rFonts w:ascii="Arial" w:hAnsi="Arial" w:cs="Arial"/>
          <w:b/>
          <w:bCs/>
          <w:sz w:val="22"/>
          <w:szCs w:val="22"/>
          <w:lang w:val="en-US"/>
        </w:rPr>
      </w:pPr>
      <w:r w:rsidRPr="00A070CD">
        <w:rPr>
          <w:rFonts w:ascii="Arial" w:hAnsi="Arial" w:cs="Arial"/>
          <w:sz w:val="22"/>
          <w:szCs w:val="22"/>
          <w:lang w:val="en-US"/>
        </w:rPr>
        <w:t>A contract shall be concluded with the participant of the auction who has been recognized as the winner of the auction or the person indicated in Paragraph 3.3 of the Regulations, in accordance with the model in Annex 2 to the Regulations.</w:t>
      </w:r>
    </w:p>
    <w:p w14:paraId="299AB49C" w14:textId="1BB3EE23" w:rsidR="00E252F6" w:rsidRPr="00A070CD" w:rsidRDefault="00E252F6" w:rsidP="00677C6D">
      <w:pPr>
        <w:numPr>
          <w:ilvl w:val="1"/>
          <w:numId w:val="10"/>
        </w:numPr>
        <w:jc w:val="both"/>
        <w:rPr>
          <w:rFonts w:ascii="Arial" w:hAnsi="Arial" w:cs="Arial"/>
          <w:b/>
          <w:bCs/>
          <w:sz w:val="22"/>
          <w:szCs w:val="22"/>
          <w:lang w:val="en-US"/>
        </w:rPr>
      </w:pPr>
      <w:r w:rsidRPr="00A070CD">
        <w:rPr>
          <w:rFonts w:ascii="Arial" w:hAnsi="Arial" w:cs="Arial"/>
          <w:sz w:val="22"/>
          <w:szCs w:val="22"/>
          <w:lang w:val="en-US"/>
        </w:rPr>
        <w:t xml:space="preserve">Until the results of the auction are approved, the Board of the Seller has the right to </w:t>
      </w:r>
      <w:proofErr w:type="gramStart"/>
      <w:r w:rsidRPr="00A070CD">
        <w:rPr>
          <w:rFonts w:ascii="Arial" w:hAnsi="Arial" w:cs="Arial"/>
          <w:sz w:val="22"/>
          <w:szCs w:val="22"/>
          <w:lang w:val="en-US"/>
        </w:rPr>
        <w:t>make a decision</w:t>
      </w:r>
      <w:proofErr w:type="gramEnd"/>
      <w:r w:rsidRPr="00A070CD">
        <w:rPr>
          <w:rFonts w:ascii="Arial" w:hAnsi="Arial" w:cs="Arial"/>
          <w:sz w:val="22"/>
          <w:szCs w:val="22"/>
          <w:lang w:val="en-US"/>
        </w:rPr>
        <w:t xml:space="preserve"> on the cancellation of the auction at any time.</w:t>
      </w:r>
    </w:p>
    <w:p w14:paraId="3C420049" w14:textId="77777777" w:rsidR="00E252F6" w:rsidRPr="00A070CD" w:rsidRDefault="00E252F6" w:rsidP="00E252F6">
      <w:pPr>
        <w:ind w:left="426" w:hanging="426"/>
        <w:jc w:val="both"/>
        <w:rPr>
          <w:lang w:val="en-US"/>
        </w:rPr>
      </w:pPr>
    </w:p>
    <w:p w14:paraId="7CE3585D" w14:textId="7A2A83FE" w:rsidR="00A36813" w:rsidRPr="00A070CD" w:rsidRDefault="00E252F6" w:rsidP="003543B8">
      <w:pPr>
        <w:ind w:left="426" w:hanging="426"/>
        <w:jc w:val="center"/>
        <w:rPr>
          <w:rFonts w:ascii="Arial" w:hAnsi="Arial" w:cs="Arial"/>
          <w:sz w:val="22"/>
          <w:szCs w:val="22"/>
          <w:lang w:val="en-US"/>
        </w:rPr>
      </w:pPr>
      <w:r w:rsidRPr="00A070CD">
        <w:rPr>
          <w:rFonts w:ascii="Arial" w:hAnsi="Arial" w:cs="Arial"/>
          <w:b/>
          <w:bCs/>
          <w:sz w:val="22"/>
          <w:szCs w:val="22"/>
          <w:lang w:val="en-US"/>
        </w:rPr>
        <w:t xml:space="preserve">8. </w:t>
      </w:r>
      <w:r w:rsidRPr="00A070CD">
        <w:rPr>
          <w:rFonts w:ascii="Arial" w:hAnsi="Arial" w:cs="Arial"/>
          <w:b/>
          <w:sz w:val="22"/>
          <w:szCs w:val="22"/>
          <w:lang w:val="en-US"/>
        </w:rPr>
        <w:t>Seller's contacts</w:t>
      </w:r>
    </w:p>
    <w:p w14:paraId="38C1ECC9" w14:textId="462539FC" w:rsidR="00A36813" w:rsidRPr="00A070CD" w:rsidRDefault="00407539" w:rsidP="003543B8">
      <w:pPr>
        <w:ind w:left="90" w:hanging="232"/>
        <w:jc w:val="both"/>
        <w:rPr>
          <w:rFonts w:ascii="Arial" w:hAnsi="Arial" w:cs="Arial"/>
          <w:sz w:val="22"/>
          <w:szCs w:val="22"/>
          <w:lang w:val="en-US"/>
        </w:rPr>
      </w:pPr>
      <w:r w:rsidRPr="00A070CD">
        <w:rPr>
          <w:rFonts w:ascii="Arial" w:hAnsi="Arial" w:cs="Arial"/>
          <w:sz w:val="22"/>
          <w:szCs w:val="22"/>
          <w:lang w:val="en-US"/>
        </w:rPr>
        <w:t>8.1. Seller's contact persons:</w:t>
      </w:r>
    </w:p>
    <w:p w14:paraId="02A59E62" w14:textId="757B09B2" w:rsidR="00A36813" w:rsidRPr="00A070CD" w:rsidRDefault="00407539" w:rsidP="003543B8">
      <w:pPr>
        <w:ind w:left="709" w:hanging="709"/>
        <w:jc w:val="both"/>
        <w:rPr>
          <w:rFonts w:ascii="Arial" w:hAnsi="Arial" w:cs="Arial"/>
          <w:sz w:val="22"/>
          <w:szCs w:val="22"/>
          <w:lang w:val="en-US"/>
        </w:rPr>
      </w:pPr>
      <w:r w:rsidRPr="00A070CD">
        <w:rPr>
          <w:rFonts w:ascii="Arial" w:hAnsi="Arial" w:cs="Arial"/>
          <w:sz w:val="22"/>
          <w:szCs w:val="22"/>
          <w:lang w:val="en-US"/>
        </w:rPr>
        <w:t xml:space="preserve">8.1.1. </w:t>
      </w:r>
      <w:r w:rsidR="003E3E48" w:rsidRPr="00A070CD">
        <w:rPr>
          <w:rFonts w:ascii="Arial" w:hAnsi="Arial" w:cs="Arial"/>
          <w:sz w:val="22"/>
          <w:szCs w:val="22"/>
          <w:lang w:val="en-US"/>
        </w:rPr>
        <w:t>for</w:t>
      </w:r>
      <w:r w:rsidRPr="00A070CD">
        <w:rPr>
          <w:rFonts w:ascii="Arial" w:hAnsi="Arial" w:cs="Arial"/>
          <w:sz w:val="22"/>
          <w:szCs w:val="22"/>
          <w:lang w:val="en-US"/>
        </w:rPr>
        <w:t xml:space="preserve"> technical matters - Pavel Porshnev, tel. +37127070954, e-mail: </w:t>
      </w:r>
      <w:hyperlink r:id="rId9" w:history="1">
        <w:r w:rsidR="00A64292" w:rsidRPr="00A070CD">
          <w:rPr>
            <w:rStyle w:val="Hyperlink"/>
            <w:rFonts w:ascii="Arial" w:hAnsi="Arial" w:cs="Arial"/>
            <w:sz w:val="22"/>
            <w:szCs w:val="22"/>
            <w:lang w:val="en-US"/>
          </w:rPr>
          <w:t>Pavels.Porsnevs@ldz.lv</w:t>
        </w:r>
      </w:hyperlink>
      <w:r w:rsidR="00A36813" w:rsidRPr="00A070CD">
        <w:rPr>
          <w:rFonts w:ascii="Arial" w:hAnsi="Arial" w:cs="Arial"/>
          <w:sz w:val="22"/>
          <w:szCs w:val="22"/>
          <w:lang w:val="en-US"/>
        </w:rPr>
        <w:t>;</w:t>
      </w:r>
    </w:p>
    <w:p w14:paraId="26B9D465" w14:textId="2762CEFD" w:rsidR="00A36813" w:rsidRPr="00A070CD" w:rsidRDefault="00407539" w:rsidP="003543B8">
      <w:pPr>
        <w:ind w:left="709" w:hanging="709"/>
        <w:jc w:val="both"/>
        <w:rPr>
          <w:rFonts w:ascii="Arial" w:hAnsi="Arial" w:cs="Arial"/>
          <w:sz w:val="22"/>
          <w:szCs w:val="22"/>
          <w:lang w:val="en-US"/>
        </w:rPr>
      </w:pPr>
      <w:r w:rsidRPr="00A070CD">
        <w:rPr>
          <w:rFonts w:ascii="Arial" w:hAnsi="Arial" w:cs="Arial"/>
          <w:sz w:val="22"/>
          <w:szCs w:val="22"/>
          <w:lang w:val="en-US"/>
        </w:rPr>
        <w:t xml:space="preserve">8.1.2. </w:t>
      </w:r>
      <w:r w:rsidR="00D7646C" w:rsidRPr="00A070CD">
        <w:rPr>
          <w:rFonts w:ascii="Arial" w:hAnsi="Arial" w:cs="Arial"/>
          <w:sz w:val="22"/>
          <w:szCs w:val="22"/>
          <w:lang w:val="en-US"/>
        </w:rPr>
        <w:t xml:space="preserve">for auction organization questions </w:t>
      </w:r>
      <w:r w:rsidRPr="00A070CD">
        <w:rPr>
          <w:rFonts w:ascii="Arial" w:hAnsi="Arial" w:cs="Arial"/>
          <w:sz w:val="22"/>
          <w:szCs w:val="22"/>
          <w:lang w:val="en-US"/>
        </w:rPr>
        <w:t xml:space="preserve">- Inese </w:t>
      </w:r>
      <w:proofErr w:type="gramStart"/>
      <w:r w:rsidRPr="00A070CD">
        <w:rPr>
          <w:rFonts w:ascii="Arial" w:hAnsi="Arial" w:cs="Arial"/>
          <w:sz w:val="22"/>
          <w:szCs w:val="22"/>
          <w:lang w:val="en-US"/>
        </w:rPr>
        <w:t>Stendzeniece</w:t>
      </w:r>
      <w:r w:rsidR="0083485D" w:rsidRPr="00A070CD">
        <w:rPr>
          <w:rFonts w:ascii="Arial" w:hAnsi="Arial" w:cs="Arial"/>
          <w:sz w:val="22"/>
          <w:szCs w:val="22"/>
          <w:lang w:val="en-US"/>
        </w:rPr>
        <w:t xml:space="preserve">, </w:t>
      </w:r>
      <w:r w:rsidRPr="00A070CD">
        <w:rPr>
          <w:rFonts w:ascii="Arial" w:hAnsi="Arial" w:cs="Arial"/>
          <w:sz w:val="22"/>
          <w:szCs w:val="22"/>
          <w:lang w:val="en-US"/>
        </w:rPr>
        <w:t xml:space="preserve"> phone</w:t>
      </w:r>
      <w:proofErr w:type="gramEnd"/>
      <w:r w:rsidRPr="00A070CD">
        <w:rPr>
          <w:rFonts w:ascii="Arial" w:hAnsi="Arial" w:cs="Arial"/>
          <w:sz w:val="22"/>
          <w:szCs w:val="22"/>
          <w:lang w:val="en-US"/>
        </w:rPr>
        <w:t xml:space="preserve">: +37125719192; e-mail: </w:t>
      </w:r>
      <w:hyperlink r:id="rId10" w:history="1">
        <w:r w:rsidR="00F1351E" w:rsidRPr="00A070CD">
          <w:rPr>
            <w:rStyle w:val="BodyTextIndent3Char"/>
            <w:rFonts w:ascii="Arial" w:hAnsi="Arial" w:cs="Arial"/>
            <w:sz w:val="22"/>
            <w:szCs w:val="22"/>
            <w:lang w:val="en-US"/>
          </w:rPr>
          <w:t>Inese.Stendzeniece@ldz.lv</w:t>
        </w:r>
      </w:hyperlink>
      <w:r w:rsidR="00A36813" w:rsidRPr="00A070CD">
        <w:rPr>
          <w:rFonts w:ascii="Arial" w:hAnsi="Arial" w:cs="Arial"/>
          <w:sz w:val="22"/>
          <w:szCs w:val="22"/>
          <w:lang w:val="en-US"/>
        </w:rPr>
        <w:t xml:space="preserve">. </w:t>
      </w:r>
    </w:p>
    <w:p w14:paraId="4215E269" w14:textId="77777777" w:rsidR="00A36813" w:rsidRPr="00A070CD" w:rsidRDefault="00A36813" w:rsidP="00A36813">
      <w:pPr>
        <w:rPr>
          <w:rFonts w:ascii="Arial" w:hAnsi="Arial" w:cs="Arial"/>
          <w:sz w:val="22"/>
          <w:szCs w:val="22"/>
          <w:lang w:val="en-US"/>
        </w:rPr>
      </w:pPr>
    </w:p>
    <w:p w14:paraId="5C9BBE12" w14:textId="77777777" w:rsidR="00A36813" w:rsidRPr="00A070CD" w:rsidRDefault="00A36813" w:rsidP="00A36813">
      <w:pPr>
        <w:rPr>
          <w:rFonts w:ascii="Arial" w:hAnsi="Arial" w:cs="Arial"/>
          <w:sz w:val="22"/>
          <w:szCs w:val="22"/>
          <w:lang w:val="en-US"/>
        </w:rPr>
      </w:pPr>
    </w:p>
    <w:p w14:paraId="5DD78FE7" w14:textId="77777777" w:rsidR="00A36813" w:rsidRPr="00A070CD" w:rsidRDefault="00A36813" w:rsidP="00A36813">
      <w:pPr>
        <w:rPr>
          <w:rFonts w:ascii="Arial" w:hAnsi="Arial" w:cs="Arial"/>
          <w:sz w:val="22"/>
          <w:szCs w:val="22"/>
          <w:lang w:val="en-US"/>
        </w:rPr>
      </w:pPr>
    </w:p>
    <w:p w14:paraId="31B8892E" w14:textId="6EBA58D5" w:rsidR="00A36813" w:rsidRPr="00A070CD" w:rsidRDefault="00BE2393" w:rsidP="00A36813">
      <w:pPr>
        <w:rPr>
          <w:rFonts w:ascii="Arial" w:hAnsi="Arial" w:cs="Arial"/>
          <w:sz w:val="22"/>
          <w:szCs w:val="22"/>
          <w:lang w:val="en-US"/>
        </w:rPr>
      </w:pPr>
      <w:r w:rsidRPr="00A070CD">
        <w:rPr>
          <w:rFonts w:ascii="Arial" w:hAnsi="Arial" w:cs="Arial"/>
          <w:sz w:val="22"/>
          <w:szCs w:val="22"/>
          <w:lang w:val="en-US"/>
        </w:rPr>
        <w:t xml:space="preserve">The President of the </w:t>
      </w:r>
      <w:r w:rsidR="00111B5B" w:rsidRPr="00A070CD">
        <w:rPr>
          <w:rFonts w:ascii="Arial" w:hAnsi="Arial" w:cs="Arial"/>
          <w:sz w:val="22"/>
          <w:szCs w:val="22"/>
          <w:lang w:val="en-US"/>
        </w:rPr>
        <w:t>Committee</w:t>
      </w:r>
      <w:r w:rsidR="00A36813" w:rsidRPr="00A070CD">
        <w:rPr>
          <w:rFonts w:ascii="Arial" w:hAnsi="Arial" w:cs="Arial"/>
          <w:sz w:val="22"/>
          <w:szCs w:val="22"/>
          <w:lang w:val="en-US"/>
        </w:rPr>
        <w:tab/>
      </w:r>
      <w:r w:rsidR="00A36813" w:rsidRPr="00A070CD">
        <w:rPr>
          <w:rFonts w:ascii="Arial" w:hAnsi="Arial" w:cs="Arial"/>
          <w:sz w:val="22"/>
          <w:szCs w:val="22"/>
          <w:lang w:val="en-US"/>
        </w:rPr>
        <w:tab/>
      </w:r>
      <w:r w:rsidR="00052B4A" w:rsidRPr="00A070CD">
        <w:rPr>
          <w:rFonts w:ascii="Arial" w:hAnsi="Arial" w:cs="Arial"/>
          <w:sz w:val="22"/>
          <w:szCs w:val="22"/>
          <w:lang w:val="en-US"/>
        </w:rPr>
        <w:t xml:space="preserve">        </w:t>
      </w:r>
      <w:r w:rsidR="00A36813" w:rsidRPr="00A070CD">
        <w:rPr>
          <w:rFonts w:ascii="Arial" w:hAnsi="Arial" w:cs="Arial"/>
          <w:sz w:val="22"/>
          <w:szCs w:val="22"/>
          <w:lang w:val="en-US"/>
        </w:rPr>
        <w:tab/>
      </w:r>
      <w:r w:rsidR="00A36813" w:rsidRPr="00A070CD">
        <w:rPr>
          <w:rFonts w:ascii="Arial" w:hAnsi="Arial" w:cs="Arial"/>
          <w:sz w:val="22"/>
          <w:szCs w:val="22"/>
          <w:lang w:val="en-US"/>
        </w:rPr>
        <w:tab/>
      </w:r>
      <w:r w:rsidR="00052B4A" w:rsidRPr="00A070CD">
        <w:rPr>
          <w:rFonts w:ascii="Arial" w:hAnsi="Arial" w:cs="Arial"/>
          <w:sz w:val="22"/>
          <w:szCs w:val="22"/>
          <w:lang w:val="en-US"/>
        </w:rPr>
        <w:t xml:space="preserve">              </w:t>
      </w:r>
      <w:r w:rsidR="00D33FA4" w:rsidRPr="00A070CD">
        <w:rPr>
          <w:rFonts w:ascii="Arial" w:hAnsi="Arial" w:cs="Arial"/>
          <w:sz w:val="22"/>
          <w:szCs w:val="22"/>
          <w:lang w:val="en-US"/>
        </w:rPr>
        <w:t>V. Nizhkodubov</w:t>
      </w:r>
    </w:p>
    <w:p w14:paraId="0F7371A5" w14:textId="77777777" w:rsidR="00E057B8" w:rsidRPr="00A070CD" w:rsidRDefault="00A36813" w:rsidP="00DF14BF">
      <w:pPr>
        <w:jc w:val="right"/>
        <w:rPr>
          <w:rFonts w:ascii="Arial" w:hAnsi="Arial" w:cs="Arial"/>
          <w:b/>
          <w:sz w:val="22"/>
          <w:szCs w:val="22"/>
          <w:lang w:val="en-US"/>
        </w:rPr>
      </w:pPr>
      <w:r w:rsidRPr="00A070CD">
        <w:rPr>
          <w:rFonts w:ascii="Arial" w:hAnsi="Arial" w:cs="Arial"/>
          <w:sz w:val="22"/>
          <w:szCs w:val="22"/>
          <w:lang w:val="en-US"/>
        </w:rPr>
        <w:br w:type="page"/>
      </w:r>
    </w:p>
    <w:p w14:paraId="5ADB88CD" w14:textId="77777777" w:rsidR="00A36813" w:rsidRPr="00A070CD" w:rsidRDefault="00A36813" w:rsidP="00A36813">
      <w:pPr>
        <w:jc w:val="right"/>
        <w:rPr>
          <w:b/>
          <w:lang w:val="en-US"/>
        </w:rPr>
      </w:pPr>
      <w:r w:rsidRPr="00A070CD">
        <w:rPr>
          <w:b/>
          <w:lang w:val="en-US"/>
        </w:rPr>
        <w:lastRenderedPageBreak/>
        <w:t>Annex 1 to the Regulation</w:t>
      </w:r>
    </w:p>
    <w:p w14:paraId="331C13B7" w14:textId="77777777" w:rsidR="00A36813" w:rsidRPr="00A070CD" w:rsidRDefault="00A36813" w:rsidP="00A36813">
      <w:pPr>
        <w:mirrorIndents/>
        <w:rPr>
          <w:lang w:val="en-US"/>
        </w:rPr>
      </w:pPr>
    </w:p>
    <w:p w14:paraId="572D14E4" w14:textId="77777777" w:rsidR="00A36813" w:rsidRPr="00A070CD" w:rsidRDefault="00A36813" w:rsidP="00A36813">
      <w:pPr>
        <w:pStyle w:val="Heading4"/>
        <w:spacing w:before="0" w:after="0"/>
        <w:jc w:val="right"/>
        <w:rPr>
          <w:rFonts w:ascii="Times New Roman" w:hAnsi="Times New Roman"/>
          <w:b w:val="0"/>
          <w:sz w:val="24"/>
          <w:szCs w:val="24"/>
          <w:u w:val="single"/>
          <w:lang w:val="en-US"/>
        </w:rPr>
      </w:pPr>
      <w:r w:rsidRPr="00A070CD">
        <w:rPr>
          <w:rFonts w:ascii="Times New Roman" w:hAnsi="Times New Roman"/>
          <w:b w:val="0"/>
          <w:sz w:val="24"/>
          <w:szCs w:val="24"/>
          <w:u w:val="single"/>
          <w:lang w:val="en-US"/>
        </w:rPr>
        <w:t>Sample</w:t>
      </w:r>
    </w:p>
    <w:p w14:paraId="77875E9E" w14:textId="77777777" w:rsidR="00A36813" w:rsidRPr="00A070CD" w:rsidRDefault="00A36813" w:rsidP="00A36813">
      <w:pPr>
        <w:pStyle w:val="Heading4"/>
        <w:spacing w:before="0" w:after="0"/>
        <w:rPr>
          <w:lang w:val="en-US"/>
        </w:rPr>
      </w:pPr>
    </w:p>
    <w:p w14:paraId="1F45D3E7" w14:textId="77777777" w:rsidR="00A36813" w:rsidRPr="00A070CD" w:rsidRDefault="00A36813" w:rsidP="00387759">
      <w:pPr>
        <w:pStyle w:val="BodyText21"/>
        <w:jc w:val="center"/>
        <w:rPr>
          <w:i/>
          <w:szCs w:val="24"/>
          <w:lang w:val="en-US"/>
        </w:rPr>
      </w:pPr>
      <w:r w:rsidRPr="00A070CD">
        <w:rPr>
          <w:i/>
          <w:szCs w:val="24"/>
          <w:lang w:val="en-US"/>
        </w:rPr>
        <w:t>[For legal entity – buyer's company form]</w:t>
      </w:r>
    </w:p>
    <w:p w14:paraId="54DF0C2D" w14:textId="77777777" w:rsidR="00A36813" w:rsidRPr="00A070CD" w:rsidRDefault="00A36813" w:rsidP="00A36813">
      <w:pPr>
        <w:rPr>
          <w:lang w:val="en-US"/>
        </w:rPr>
      </w:pPr>
    </w:p>
    <w:p w14:paraId="0BE2EA3A" w14:textId="77777777" w:rsidR="00A36813" w:rsidRPr="00A070CD" w:rsidRDefault="00A36813" w:rsidP="00A36813">
      <w:pPr>
        <w:rPr>
          <w:lang w:val="en-US"/>
        </w:rPr>
      </w:pPr>
    </w:p>
    <w:p w14:paraId="1B405850" w14:textId="12D208DC" w:rsidR="00A36813" w:rsidRPr="00A070CD" w:rsidRDefault="00B616B0" w:rsidP="00A36813">
      <w:pPr>
        <w:rPr>
          <w:lang w:val="en-US"/>
        </w:rPr>
      </w:pPr>
      <w:r w:rsidRPr="00A070CD">
        <w:rPr>
          <w:lang w:val="en-US"/>
        </w:rPr>
        <w:t xml:space="preserve">2025 "___." _________ </w:t>
      </w:r>
    </w:p>
    <w:p w14:paraId="0E88B31B" w14:textId="77777777" w:rsidR="00A36813" w:rsidRPr="00A070CD" w:rsidRDefault="00A36813" w:rsidP="00A36813">
      <w:pPr>
        <w:rPr>
          <w:lang w:val="en-US"/>
        </w:rPr>
      </w:pPr>
    </w:p>
    <w:p w14:paraId="2D4BD592" w14:textId="77777777" w:rsidR="00A36813" w:rsidRPr="00A070CD" w:rsidRDefault="00A36813" w:rsidP="00A36813">
      <w:pPr>
        <w:pStyle w:val="Heading1"/>
        <w:jc w:val="center"/>
        <w:rPr>
          <w:rFonts w:ascii="Times New Roman" w:hAnsi="Times New Roman"/>
          <w:lang w:val="en-US"/>
        </w:rPr>
      </w:pPr>
    </w:p>
    <w:p w14:paraId="514D15CF" w14:textId="77777777" w:rsidR="00A36813" w:rsidRPr="00A070CD" w:rsidRDefault="00A36813" w:rsidP="00A36813">
      <w:pPr>
        <w:pStyle w:val="Heading1"/>
        <w:jc w:val="center"/>
        <w:rPr>
          <w:rFonts w:ascii="Times New Roman" w:hAnsi="Times New Roman"/>
          <w:lang w:val="en-US"/>
        </w:rPr>
      </w:pPr>
      <w:r w:rsidRPr="00A070CD">
        <w:rPr>
          <w:rFonts w:ascii="Times New Roman" w:hAnsi="Times New Roman"/>
          <w:lang w:val="en-US"/>
        </w:rPr>
        <w:t xml:space="preserve">APPLICATION </w:t>
      </w:r>
    </w:p>
    <w:p w14:paraId="154A82E3" w14:textId="77777777" w:rsidR="00A36813" w:rsidRPr="00A070CD" w:rsidRDefault="00A36813" w:rsidP="00A36813">
      <w:pPr>
        <w:jc w:val="center"/>
        <w:rPr>
          <w:b/>
          <w:lang w:val="en-US"/>
        </w:rPr>
      </w:pPr>
      <w:r w:rsidRPr="00A070CD">
        <w:rPr>
          <w:b/>
          <w:lang w:val="en-US"/>
        </w:rPr>
        <w:t>for participation in the auction for the sale of movable property</w:t>
      </w:r>
    </w:p>
    <w:p w14:paraId="0A559240" w14:textId="77777777" w:rsidR="009B41B4" w:rsidRPr="00A070CD" w:rsidRDefault="009B41B4" w:rsidP="00A36813">
      <w:pPr>
        <w:jc w:val="center"/>
        <w:rPr>
          <w:b/>
          <w:i/>
          <w:lang w:val="en-US"/>
        </w:rPr>
      </w:pPr>
    </w:p>
    <w:p w14:paraId="668C0C63" w14:textId="0E622C82" w:rsidR="00A36813" w:rsidRPr="00A070CD" w:rsidRDefault="00A36813" w:rsidP="00E80F70">
      <w:pPr>
        <w:pStyle w:val="BodyText21"/>
        <w:rPr>
          <w:i/>
          <w:iCs/>
          <w:sz w:val="18"/>
          <w:lang w:val="en-US"/>
        </w:rPr>
      </w:pPr>
      <w:r w:rsidRPr="00A070CD">
        <w:rPr>
          <w:lang w:val="en-US"/>
        </w:rPr>
        <w:t>______________</w:t>
      </w:r>
      <w:r w:rsidR="00E80F70" w:rsidRPr="00A070CD">
        <w:rPr>
          <w:i/>
          <w:iCs/>
          <w:sz w:val="18"/>
          <w:lang w:val="en-US"/>
        </w:rPr>
        <w:t>name, registration number, address of the buyer</w:t>
      </w:r>
      <w:r w:rsidRPr="00A070CD">
        <w:rPr>
          <w:lang w:val="en-US"/>
        </w:rPr>
        <w:t>_______________,</w:t>
      </w:r>
    </w:p>
    <w:p w14:paraId="723B737F" w14:textId="743C9230" w:rsidR="00A36813" w:rsidRPr="00A070CD" w:rsidRDefault="00A36813" w:rsidP="00A36813">
      <w:pPr>
        <w:rPr>
          <w:lang w:val="en-US"/>
        </w:rPr>
      </w:pPr>
      <w:r w:rsidRPr="00A070CD">
        <w:rPr>
          <w:lang w:val="en-US"/>
        </w:rPr>
        <w:t>_______</w:t>
      </w:r>
      <w:proofErr w:type="gramStart"/>
      <w:r w:rsidRPr="00A070CD">
        <w:rPr>
          <w:lang w:val="en-US"/>
        </w:rPr>
        <w:t xml:space="preserve">_ </w:t>
      </w:r>
      <w:r w:rsidR="00E80F70" w:rsidRPr="00A070CD">
        <w:rPr>
          <w:i/>
          <w:iCs/>
          <w:sz w:val="18"/>
          <w:szCs w:val="18"/>
          <w:lang w:val="en-US"/>
        </w:rPr>
        <w:t xml:space="preserve"> the</w:t>
      </w:r>
      <w:proofErr w:type="gramEnd"/>
      <w:r w:rsidR="00E80F70" w:rsidRPr="00A070CD">
        <w:rPr>
          <w:i/>
          <w:iCs/>
          <w:sz w:val="18"/>
          <w:szCs w:val="18"/>
          <w:lang w:val="en-US"/>
        </w:rPr>
        <w:t xml:space="preserve"> position, given name, surname</w:t>
      </w:r>
      <w:r w:rsidRPr="00A070CD">
        <w:rPr>
          <w:lang w:val="en-US"/>
        </w:rPr>
        <w:t>______________________ of the representative in the person who acted on the basis of ______</w:t>
      </w:r>
      <w:r w:rsidR="00E80F70" w:rsidRPr="00A070CD">
        <w:rPr>
          <w:i/>
          <w:iCs/>
          <w:sz w:val="18"/>
          <w:szCs w:val="18"/>
          <w:lang w:val="en-US"/>
        </w:rPr>
        <w:t>statute or power of attorney</w:t>
      </w:r>
      <w:r w:rsidR="00E80F70" w:rsidRPr="00A070CD">
        <w:rPr>
          <w:lang w:val="en-US"/>
        </w:rPr>
        <w:t>________________</w:t>
      </w:r>
    </w:p>
    <w:p w14:paraId="358CF6D2" w14:textId="77777777" w:rsidR="006F6DA9" w:rsidRPr="00A070CD" w:rsidRDefault="00A36813" w:rsidP="006F6DA9">
      <w:pPr>
        <w:rPr>
          <w:i/>
          <w:iCs/>
          <w:lang w:val="en-US"/>
        </w:rPr>
      </w:pPr>
      <w:r w:rsidRPr="00A070CD">
        <w:rPr>
          <w:lang w:val="en-US"/>
        </w:rPr>
        <w:t xml:space="preserve">confirms that it has familiarized itself with the </w:t>
      </w:r>
      <w:r w:rsidR="006F6DA9" w:rsidRPr="00A070CD">
        <w:rPr>
          <w:i/>
          <w:iCs/>
          <w:lang w:val="en-US"/>
        </w:rPr>
        <w:t xml:space="preserve">Auction regulations for the sale of sixty-six </w:t>
      </w:r>
    </w:p>
    <w:p w14:paraId="1955C4C9" w14:textId="1086715B" w:rsidR="00A36813" w:rsidRPr="00A070CD" w:rsidRDefault="006F6DA9" w:rsidP="006F6DA9">
      <w:pPr>
        <w:rPr>
          <w:lang w:val="en-US"/>
        </w:rPr>
      </w:pPr>
      <w:r w:rsidRPr="00A070CD">
        <w:rPr>
          <w:i/>
          <w:iCs/>
          <w:lang w:val="en-US"/>
        </w:rPr>
        <w:t>freight wagons</w:t>
      </w:r>
      <w:r w:rsidR="00132EA1" w:rsidRPr="00A070CD">
        <w:rPr>
          <w:lang w:val="en-US"/>
        </w:rPr>
        <w:t xml:space="preserve">, hereinafter referred to as the </w:t>
      </w:r>
      <w:r w:rsidRPr="00A070CD">
        <w:rPr>
          <w:lang w:val="en-US"/>
        </w:rPr>
        <w:t>Regulations</w:t>
      </w:r>
      <w:r w:rsidR="00132EA1" w:rsidRPr="00A070CD">
        <w:rPr>
          <w:lang w:val="en-US"/>
        </w:rPr>
        <w:t xml:space="preserve">, agrees to the terms of the </w:t>
      </w:r>
      <w:r w:rsidRPr="00A070CD">
        <w:rPr>
          <w:lang w:val="en-US"/>
        </w:rPr>
        <w:t xml:space="preserve">Regulations </w:t>
      </w:r>
      <w:r w:rsidR="00132EA1" w:rsidRPr="00A070CD">
        <w:rPr>
          <w:lang w:val="en-US"/>
        </w:rPr>
        <w:t xml:space="preserve">and applies for participation in the auction of the </w:t>
      </w:r>
      <w:proofErr w:type="gramStart"/>
      <w:r w:rsidR="00132EA1" w:rsidRPr="00A070CD">
        <w:rPr>
          <w:lang w:val="en-US"/>
        </w:rPr>
        <w:t>lot  Nr</w:t>
      </w:r>
      <w:proofErr w:type="gramEnd"/>
      <w:r w:rsidR="00132EA1" w:rsidRPr="00A070CD">
        <w:rPr>
          <w:lang w:val="en-US"/>
        </w:rPr>
        <w:t xml:space="preserve">.____. </w:t>
      </w:r>
    </w:p>
    <w:p w14:paraId="482CB911" w14:textId="37576900" w:rsidR="00A36813" w:rsidRPr="00A070CD" w:rsidRDefault="00A36813" w:rsidP="00A36813">
      <w:pPr>
        <w:shd w:val="clear" w:color="auto" w:fill="FFFFFF"/>
        <w:ind w:firstLine="720"/>
        <w:jc w:val="both"/>
        <w:rPr>
          <w:lang w:val="en-US"/>
        </w:rPr>
      </w:pPr>
      <w:r w:rsidRPr="00A070CD">
        <w:rPr>
          <w:lang w:val="en-US"/>
        </w:rPr>
        <w:t xml:space="preserve">I agree with the conditions of the contract of sale attached to Annex 2 to the </w:t>
      </w:r>
      <w:r w:rsidR="003406B4" w:rsidRPr="00A070CD">
        <w:rPr>
          <w:lang w:val="en-US"/>
        </w:rPr>
        <w:t>Regulations</w:t>
      </w:r>
      <w:r w:rsidRPr="00A070CD">
        <w:rPr>
          <w:lang w:val="en-US"/>
        </w:rPr>
        <w:t xml:space="preserve"> and confirm my readiness to conclude the contract of sale in the proposed version, if in accordance with the procedure specified in the </w:t>
      </w:r>
      <w:proofErr w:type="gramStart"/>
      <w:r w:rsidR="003406B4" w:rsidRPr="00A070CD">
        <w:rPr>
          <w:lang w:val="en-US"/>
        </w:rPr>
        <w:t>Regulations</w:t>
      </w:r>
      <w:proofErr w:type="gramEnd"/>
      <w:r w:rsidRPr="00A070CD">
        <w:rPr>
          <w:lang w:val="en-US"/>
        </w:rPr>
        <w:t xml:space="preserve"> we will be granted the right to conclude a contract for the purchase of wagons.</w:t>
      </w:r>
    </w:p>
    <w:p w14:paraId="76C4911F" w14:textId="5140BE01" w:rsidR="00A36813" w:rsidRPr="00A070CD" w:rsidRDefault="003406B4" w:rsidP="00A36813">
      <w:pPr>
        <w:shd w:val="clear" w:color="auto" w:fill="FFFFFF"/>
        <w:ind w:firstLine="720"/>
        <w:jc w:val="both"/>
        <w:rPr>
          <w:lang w:val="en-US"/>
        </w:rPr>
      </w:pPr>
      <w:r w:rsidRPr="00A070CD">
        <w:rPr>
          <w:lang w:val="en-US"/>
        </w:rPr>
        <w:t>There are no objections and claims regarding the technical condition of the wagons and there will be no objections or claims in the future.</w:t>
      </w:r>
    </w:p>
    <w:p w14:paraId="6E004B32" w14:textId="77777777" w:rsidR="00A36813" w:rsidRPr="00A070CD" w:rsidRDefault="00A36813" w:rsidP="00A36813">
      <w:pPr>
        <w:shd w:val="clear" w:color="auto" w:fill="FFFFFF"/>
        <w:ind w:firstLine="720"/>
        <w:jc w:val="both"/>
        <w:rPr>
          <w:lang w:val="en-US"/>
        </w:rPr>
      </w:pPr>
    </w:p>
    <w:p w14:paraId="0217C7BC" w14:textId="77777777" w:rsidR="00A36813" w:rsidRPr="00A070CD" w:rsidRDefault="00A36813" w:rsidP="00A36813">
      <w:pPr>
        <w:ind w:firstLine="567"/>
        <w:jc w:val="both"/>
        <w:rPr>
          <w:lang w:val="en-US"/>
        </w:rPr>
      </w:pPr>
    </w:p>
    <w:p w14:paraId="65561FE8" w14:textId="77777777" w:rsidR="00A36813" w:rsidRPr="00A070CD" w:rsidRDefault="00A36813" w:rsidP="00A36813">
      <w:pPr>
        <w:jc w:val="both"/>
        <w:rPr>
          <w:lang w:val="en-US"/>
        </w:rPr>
      </w:pPr>
    </w:p>
    <w:p w14:paraId="3412F25B" w14:textId="77777777" w:rsidR="00A36813" w:rsidRPr="00A070CD" w:rsidRDefault="00A36813" w:rsidP="00A36813">
      <w:pPr>
        <w:jc w:val="both"/>
        <w:rPr>
          <w:lang w:val="en-US"/>
        </w:rPr>
      </w:pPr>
      <w:r w:rsidRPr="00A070CD">
        <w:rPr>
          <w:lang w:val="en-US"/>
        </w:rPr>
        <w:t>Contact information for communication - phone: ____________, e-mail address: __________________.</w:t>
      </w:r>
    </w:p>
    <w:p w14:paraId="55E86D31" w14:textId="77777777" w:rsidR="00A36813" w:rsidRPr="00A070CD" w:rsidRDefault="00A36813" w:rsidP="00A36813">
      <w:pPr>
        <w:jc w:val="both"/>
        <w:rPr>
          <w:lang w:val="en-US"/>
        </w:rPr>
      </w:pPr>
    </w:p>
    <w:p w14:paraId="50B1CC5D" w14:textId="77777777" w:rsidR="00A36813" w:rsidRPr="00A070CD" w:rsidRDefault="00A36813" w:rsidP="00A36813">
      <w:pPr>
        <w:jc w:val="both"/>
        <w:rPr>
          <w:lang w:val="en-US"/>
        </w:rPr>
      </w:pPr>
      <w:r w:rsidRPr="00A070CD">
        <w:rPr>
          <w:lang w:val="en-US"/>
        </w:rPr>
        <w:t>In the Annex</w:t>
      </w:r>
      <w:r w:rsidRPr="00A070CD">
        <w:rPr>
          <w:rStyle w:val="FootnoteTextChar"/>
          <w:vertAlign w:val="superscript"/>
          <w:lang w:val="en-US"/>
        </w:rPr>
        <w:footnoteReference w:id="1"/>
      </w:r>
      <w:r w:rsidRPr="00A070CD">
        <w:rPr>
          <w:lang w:val="en-US"/>
        </w:rPr>
        <w:t>:</w:t>
      </w:r>
    </w:p>
    <w:p w14:paraId="4FF9E446" w14:textId="77777777" w:rsidR="00A36813" w:rsidRPr="00A070CD" w:rsidRDefault="00A36813" w:rsidP="00677C6D">
      <w:pPr>
        <w:numPr>
          <w:ilvl w:val="0"/>
          <w:numId w:val="3"/>
        </w:numPr>
        <w:jc w:val="both"/>
        <w:rPr>
          <w:lang w:val="en-US"/>
        </w:rPr>
      </w:pPr>
      <w:r w:rsidRPr="00A070CD">
        <w:rPr>
          <w:lang w:val="en-US"/>
        </w:rPr>
        <w:t>___________________;</w:t>
      </w:r>
    </w:p>
    <w:p w14:paraId="40B73F20" w14:textId="77777777" w:rsidR="00A36813" w:rsidRPr="00A070CD" w:rsidRDefault="00A36813" w:rsidP="00677C6D">
      <w:pPr>
        <w:numPr>
          <w:ilvl w:val="0"/>
          <w:numId w:val="3"/>
        </w:numPr>
        <w:jc w:val="both"/>
        <w:rPr>
          <w:lang w:val="en-US"/>
        </w:rPr>
      </w:pPr>
      <w:r w:rsidRPr="00A070CD">
        <w:rPr>
          <w:lang w:val="en-US"/>
        </w:rPr>
        <w:t>___________________;</w:t>
      </w:r>
    </w:p>
    <w:p w14:paraId="50FD8577" w14:textId="77777777" w:rsidR="00A36813" w:rsidRPr="00A070CD" w:rsidRDefault="00A36813" w:rsidP="00677C6D">
      <w:pPr>
        <w:numPr>
          <w:ilvl w:val="0"/>
          <w:numId w:val="3"/>
        </w:numPr>
        <w:jc w:val="both"/>
        <w:rPr>
          <w:lang w:val="en-US"/>
        </w:rPr>
      </w:pPr>
      <w:r w:rsidRPr="00A070CD">
        <w:rPr>
          <w:lang w:val="en-US"/>
        </w:rPr>
        <w:t>___________________.</w:t>
      </w:r>
    </w:p>
    <w:p w14:paraId="28F61414" w14:textId="77777777" w:rsidR="00A36813" w:rsidRPr="00A070CD" w:rsidRDefault="00A36813" w:rsidP="00A36813">
      <w:pPr>
        <w:rPr>
          <w:lang w:val="en-US"/>
        </w:rPr>
      </w:pPr>
    </w:p>
    <w:p w14:paraId="036D01AF" w14:textId="77777777" w:rsidR="00A36813" w:rsidRPr="00A070CD" w:rsidRDefault="0040416F" w:rsidP="00A36813">
      <w:pPr>
        <w:rPr>
          <w:lang w:val="en-US"/>
        </w:rPr>
      </w:pPr>
      <w:r w:rsidRPr="00A070CD">
        <w:rPr>
          <w:lang w:val="en-US"/>
        </w:rPr>
        <w:t>Signature and transcript of the representative of the legal entity _____________/___________/</w:t>
      </w:r>
    </w:p>
    <w:p w14:paraId="07E655D1" w14:textId="77777777" w:rsidR="00A36813" w:rsidRPr="00A070CD" w:rsidRDefault="00A36813" w:rsidP="00767682">
      <w:pPr>
        <w:mirrorIndents/>
        <w:rPr>
          <w:lang w:val="en-US"/>
        </w:rPr>
      </w:pPr>
      <w:r w:rsidRPr="00A070CD">
        <w:rPr>
          <w:b/>
          <w:lang w:val="en-US"/>
        </w:rPr>
        <w:br w:type="page"/>
      </w:r>
      <w:r w:rsidRPr="00A070CD">
        <w:rPr>
          <w:lang w:val="en-US"/>
        </w:rPr>
        <w:lastRenderedPageBreak/>
        <w:t xml:space="preserve"> </w:t>
      </w:r>
      <w:bookmarkStart w:id="7" w:name="_Hlk172181842"/>
    </w:p>
    <w:p w14:paraId="2A76F218" w14:textId="77777777" w:rsidR="00A36813" w:rsidRPr="00A070CD" w:rsidRDefault="00A36813" w:rsidP="00A36813">
      <w:pPr>
        <w:pStyle w:val="BodyText21"/>
        <w:jc w:val="right"/>
        <w:rPr>
          <w:b/>
          <w:lang w:val="en-US"/>
        </w:rPr>
      </w:pPr>
      <w:r w:rsidRPr="00A070CD">
        <w:rPr>
          <w:b/>
          <w:color w:val="FF0000"/>
          <w:lang w:val="en-US"/>
        </w:rPr>
        <w:t xml:space="preserve"> </w:t>
      </w:r>
      <w:r w:rsidRPr="00A070CD">
        <w:rPr>
          <w:b/>
          <w:lang w:val="en-US"/>
        </w:rPr>
        <w:t>Annex 2 to the Regulation</w:t>
      </w:r>
    </w:p>
    <w:p w14:paraId="30323AEB" w14:textId="77777777" w:rsidR="00A36813" w:rsidRPr="00A070CD" w:rsidRDefault="00A36813" w:rsidP="00A36813">
      <w:pPr>
        <w:pStyle w:val="BodyText21"/>
        <w:jc w:val="right"/>
        <w:rPr>
          <w:b/>
          <w:color w:val="FF0000"/>
          <w:lang w:val="en-US"/>
        </w:rPr>
        <w:sectPr w:rsidR="00A36813" w:rsidRPr="00A070CD" w:rsidSect="006E0163">
          <w:footerReference w:type="default" r:id="rId11"/>
          <w:pgSz w:w="11906" w:h="16838"/>
          <w:pgMar w:top="1134" w:right="1416" w:bottom="1276" w:left="1701" w:header="709" w:footer="709" w:gutter="0"/>
          <w:cols w:space="708"/>
          <w:docGrid w:linePitch="360"/>
        </w:sectPr>
      </w:pPr>
    </w:p>
    <w:p w14:paraId="7AE47BDC" w14:textId="438185D6" w:rsidR="00C33E92" w:rsidRPr="00A070CD" w:rsidRDefault="00C33E92" w:rsidP="00C33E92">
      <w:pPr>
        <w:rPr>
          <w:sz w:val="22"/>
          <w:szCs w:val="22"/>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C33E92" w:rsidRPr="00A070CD" w14:paraId="108F8329" w14:textId="77777777" w:rsidTr="00585B71">
        <w:tc>
          <w:tcPr>
            <w:tcW w:w="4503" w:type="dxa"/>
          </w:tcPr>
          <w:p w14:paraId="2A709E0F" w14:textId="77777777" w:rsidR="00C33E92" w:rsidRPr="00A070CD" w:rsidRDefault="00C33E92" w:rsidP="00585B71">
            <w:pPr>
              <w:jc w:val="center"/>
              <w:rPr>
                <w:rFonts w:eastAsia="Calibri"/>
                <w:b/>
                <w:sz w:val="22"/>
                <w:szCs w:val="22"/>
                <w:lang w:val="en-US"/>
              </w:rPr>
            </w:pPr>
            <w:r w:rsidRPr="00A070CD">
              <w:rPr>
                <w:rFonts w:eastAsia="Calibri"/>
                <w:b/>
                <w:sz w:val="22"/>
                <w:szCs w:val="22"/>
                <w:lang w:val="en-US"/>
              </w:rPr>
              <w:t xml:space="preserve">CONTRACT No. </w:t>
            </w:r>
          </w:p>
          <w:p w14:paraId="3D6C7818" w14:textId="77777777" w:rsidR="00C33E92" w:rsidRPr="00A070CD" w:rsidRDefault="00C33E92" w:rsidP="00585B71">
            <w:pPr>
              <w:jc w:val="both"/>
              <w:rPr>
                <w:rFonts w:eastAsia="Calibri"/>
                <w:b/>
                <w:sz w:val="22"/>
                <w:szCs w:val="22"/>
                <w:lang w:val="en-US"/>
              </w:rPr>
            </w:pPr>
          </w:p>
          <w:p w14:paraId="054817F9" w14:textId="0FF6EC77" w:rsidR="00C33E92" w:rsidRPr="00A070CD" w:rsidRDefault="00C33E92" w:rsidP="00585B71">
            <w:pPr>
              <w:jc w:val="center"/>
              <w:rPr>
                <w:rFonts w:eastAsia="Calibri"/>
                <w:sz w:val="22"/>
                <w:szCs w:val="22"/>
                <w:lang w:val="en-US"/>
              </w:rPr>
            </w:pPr>
            <w:r w:rsidRPr="00A070CD">
              <w:rPr>
                <w:rFonts w:eastAsia="Calibri"/>
                <w:sz w:val="22"/>
                <w:szCs w:val="22"/>
                <w:lang w:val="en-US"/>
              </w:rPr>
              <w:t>Riga ___________</w:t>
            </w:r>
            <w:proofErr w:type="gramStart"/>
            <w:r w:rsidRPr="00A070CD">
              <w:rPr>
                <w:rFonts w:eastAsia="Calibri"/>
                <w:sz w:val="22"/>
                <w:szCs w:val="22"/>
                <w:lang w:val="en-US"/>
              </w:rPr>
              <w:t>_ ,</w:t>
            </w:r>
            <w:proofErr w:type="gramEnd"/>
            <w:r w:rsidRPr="00A070CD">
              <w:rPr>
                <w:rFonts w:eastAsia="Calibri"/>
                <w:sz w:val="22"/>
                <w:szCs w:val="22"/>
                <w:lang w:val="en-US"/>
              </w:rPr>
              <w:t xml:space="preserve"> 2025</w:t>
            </w:r>
          </w:p>
          <w:p w14:paraId="39CC6A79" w14:textId="77777777" w:rsidR="00C33E92" w:rsidRPr="00A070CD" w:rsidRDefault="00C33E92" w:rsidP="00585B71">
            <w:pPr>
              <w:jc w:val="both"/>
              <w:rPr>
                <w:rFonts w:eastAsia="Calibri"/>
                <w:b/>
                <w:sz w:val="22"/>
                <w:szCs w:val="22"/>
                <w:lang w:val="en-US"/>
              </w:rPr>
            </w:pPr>
          </w:p>
          <w:p w14:paraId="1265E468" w14:textId="70F422B6" w:rsidR="003406B4" w:rsidRPr="00A070CD" w:rsidRDefault="00C33E92" w:rsidP="003406B4">
            <w:pPr>
              <w:jc w:val="both"/>
              <w:rPr>
                <w:rFonts w:eastAsia="Calibri"/>
                <w:sz w:val="22"/>
                <w:szCs w:val="22"/>
                <w:lang w:val="en-US"/>
              </w:rPr>
            </w:pPr>
            <w:r w:rsidRPr="00A070CD">
              <w:rPr>
                <w:rFonts w:eastAsia="Calibri"/>
                <w:b/>
                <w:sz w:val="22"/>
                <w:szCs w:val="22"/>
                <w:lang w:val="en-US"/>
              </w:rPr>
              <w:t>LDZ CARGO"</w:t>
            </w:r>
            <w:r w:rsidR="003406B4" w:rsidRPr="00A070CD">
              <w:rPr>
                <w:rFonts w:eastAsia="Calibri"/>
                <w:b/>
                <w:sz w:val="22"/>
                <w:szCs w:val="22"/>
                <w:lang w:val="en-US"/>
              </w:rPr>
              <w:t xml:space="preserve"> Ltd.</w:t>
            </w:r>
            <w:r w:rsidRPr="00A070CD">
              <w:rPr>
                <w:rFonts w:eastAsia="Calibri"/>
                <w:b/>
                <w:sz w:val="22"/>
                <w:szCs w:val="22"/>
                <w:lang w:val="en-US"/>
              </w:rPr>
              <w:t xml:space="preserve">, </w:t>
            </w:r>
            <w:r w:rsidR="003406B4" w:rsidRPr="00A070CD">
              <w:rPr>
                <w:rFonts w:eastAsia="Calibri"/>
                <w:sz w:val="22"/>
                <w:szCs w:val="22"/>
                <w:lang w:val="en-US"/>
              </w:rPr>
              <w:t xml:space="preserve">hereinafter referred to as the Seller, represented by the Chairperson of the Board ____________ and the Member of the Board ___________, acting </w:t>
            </w:r>
            <w:proofErr w:type="gramStart"/>
            <w:r w:rsidR="003406B4" w:rsidRPr="00A070CD">
              <w:rPr>
                <w:rFonts w:eastAsia="Calibri"/>
                <w:sz w:val="22"/>
                <w:szCs w:val="22"/>
                <w:lang w:val="en-US"/>
              </w:rPr>
              <w:t>on the basis of</w:t>
            </w:r>
            <w:proofErr w:type="gramEnd"/>
            <w:r w:rsidR="003406B4" w:rsidRPr="00A070CD">
              <w:rPr>
                <w:rFonts w:eastAsia="Calibri"/>
                <w:sz w:val="22"/>
                <w:szCs w:val="22"/>
                <w:lang w:val="en-US"/>
              </w:rPr>
              <w:t xml:space="preserve"> the Articles of Association, on the one hand, and</w:t>
            </w:r>
          </w:p>
          <w:p w14:paraId="103B0D93" w14:textId="1D5FBC13" w:rsidR="00C33E92" w:rsidRPr="00A070CD" w:rsidRDefault="003406B4" w:rsidP="003406B4">
            <w:pPr>
              <w:jc w:val="both"/>
              <w:rPr>
                <w:rFonts w:eastAsia="Calibri"/>
                <w:sz w:val="22"/>
                <w:szCs w:val="22"/>
                <w:lang w:val="en-US"/>
              </w:rPr>
            </w:pPr>
            <w:r w:rsidRPr="00A070CD">
              <w:rPr>
                <w:rFonts w:eastAsia="Calibri"/>
                <w:sz w:val="22"/>
                <w:szCs w:val="22"/>
                <w:lang w:val="en-US"/>
              </w:rPr>
              <w:t xml:space="preserve">_________________________________________________________, hereinafter referred to as the Buyer, on whose behalf ___________________________ acts on the basis of the Articles of Association, on the other hand, hereinafter jointly - the Parties, in good faith, without fraud, deception or duress, conclude this </w:t>
            </w:r>
            <w:r w:rsidR="00935B65" w:rsidRPr="00A070CD">
              <w:rPr>
                <w:rFonts w:eastAsia="Calibri"/>
                <w:sz w:val="22"/>
                <w:szCs w:val="22"/>
                <w:lang w:val="en-US"/>
              </w:rPr>
              <w:t>Contract</w:t>
            </w:r>
            <w:r w:rsidRPr="00A070CD">
              <w:rPr>
                <w:rFonts w:eastAsia="Calibri"/>
                <w:sz w:val="22"/>
                <w:szCs w:val="22"/>
                <w:lang w:val="en-US"/>
              </w:rPr>
              <w:t>, hereinafter referred to as the Contract.</w:t>
            </w:r>
          </w:p>
          <w:p w14:paraId="44846797" w14:textId="77777777" w:rsidR="00C33E92" w:rsidRPr="00A070CD" w:rsidRDefault="00C33E92" w:rsidP="003406B4">
            <w:pPr>
              <w:ind w:firstLine="22"/>
              <w:jc w:val="both"/>
              <w:rPr>
                <w:rFonts w:eastAsia="Calibri"/>
                <w:bCs/>
                <w:sz w:val="22"/>
                <w:szCs w:val="22"/>
                <w:lang w:val="en-US"/>
              </w:rPr>
            </w:pPr>
          </w:p>
          <w:p w14:paraId="3371B60D" w14:textId="65A8E7E2" w:rsidR="00935B65" w:rsidRPr="00A070CD" w:rsidRDefault="00935B65" w:rsidP="00935B65">
            <w:pPr>
              <w:pStyle w:val="ListParagraph"/>
              <w:numPr>
                <w:ilvl w:val="0"/>
                <w:numId w:val="4"/>
              </w:numPr>
              <w:ind w:left="164" w:hanging="284"/>
              <w:jc w:val="center"/>
              <w:rPr>
                <w:rFonts w:eastAsia="Calibri"/>
                <w:b/>
                <w:sz w:val="22"/>
                <w:szCs w:val="22"/>
              </w:rPr>
            </w:pPr>
            <w:r w:rsidRPr="00A070CD">
              <w:rPr>
                <w:rFonts w:eastAsia="Calibri"/>
                <w:b/>
                <w:sz w:val="22"/>
                <w:szCs w:val="22"/>
              </w:rPr>
              <w:t>Subject of the Contract</w:t>
            </w:r>
          </w:p>
          <w:p w14:paraId="6E017A11" w14:textId="68D16021" w:rsidR="003406B4" w:rsidRPr="00A070CD" w:rsidRDefault="008B3A9D" w:rsidP="008B3A9D">
            <w:pPr>
              <w:jc w:val="both"/>
              <w:rPr>
                <w:rFonts w:eastAsia="Calibri"/>
                <w:b/>
                <w:sz w:val="22"/>
                <w:szCs w:val="22"/>
                <w:lang w:val="en-US"/>
              </w:rPr>
            </w:pPr>
            <w:r w:rsidRPr="00A070CD">
              <w:rPr>
                <w:rFonts w:eastAsia="Calibri"/>
                <w:bCs/>
                <w:sz w:val="22"/>
                <w:szCs w:val="22"/>
                <w:lang w:val="en-US"/>
              </w:rPr>
              <w:t xml:space="preserve">1.1. </w:t>
            </w:r>
            <w:r w:rsidR="003406B4" w:rsidRPr="00A070CD">
              <w:rPr>
                <w:rFonts w:eastAsia="Calibri"/>
                <w:bCs/>
                <w:sz w:val="22"/>
                <w:szCs w:val="22"/>
                <w:lang w:val="en-US"/>
              </w:rPr>
              <w:t>The Seller sells, and the Buyer buys …. used freight wagons, hereinafter referred to as Wagons, which have not undergone scheduled repairs and whose statutory service life has expired.</w:t>
            </w:r>
          </w:p>
          <w:p w14:paraId="369990E4" w14:textId="0A16D6C0" w:rsidR="003406B4" w:rsidRPr="00A070CD" w:rsidRDefault="00AB5FC9" w:rsidP="00AB5FC9">
            <w:pPr>
              <w:jc w:val="both"/>
              <w:rPr>
                <w:rFonts w:eastAsia="Calibri"/>
                <w:b/>
                <w:sz w:val="22"/>
                <w:szCs w:val="22"/>
                <w:lang w:val="en-US"/>
              </w:rPr>
            </w:pPr>
            <w:r w:rsidRPr="00A070CD">
              <w:rPr>
                <w:rFonts w:eastAsia="Calibri"/>
                <w:bCs/>
                <w:sz w:val="22"/>
                <w:szCs w:val="22"/>
                <w:lang w:val="en-US"/>
              </w:rPr>
              <w:t xml:space="preserve">1.2. </w:t>
            </w:r>
            <w:r w:rsidR="003406B4" w:rsidRPr="00A070CD">
              <w:rPr>
                <w:rFonts w:eastAsia="Calibri"/>
                <w:bCs/>
                <w:sz w:val="22"/>
                <w:szCs w:val="22"/>
                <w:lang w:val="en-US"/>
              </w:rPr>
              <w:t xml:space="preserve">The models, numbers and year of construction of the wagons are specified in the list attached to the </w:t>
            </w:r>
            <w:r w:rsidR="00935B65" w:rsidRPr="00A070CD">
              <w:rPr>
                <w:rFonts w:eastAsia="Calibri"/>
                <w:bCs/>
                <w:sz w:val="22"/>
                <w:szCs w:val="22"/>
                <w:lang w:val="en-US"/>
              </w:rPr>
              <w:t>Contract</w:t>
            </w:r>
            <w:r w:rsidR="003406B4" w:rsidRPr="00A070CD">
              <w:rPr>
                <w:rFonts w:eastAsia="Calibri"/>
                <w:bCs/>
                <w:sz w:val="22"/>
                <w:szCs w:val="22"/>
                <w:lang w:val="en-US"/>
              </w:rPr>
              <w:t xml:space="preserve">, which is an integral part of the </w:t>
            </w:r>
            <w:r w:rsidR="00935B65" w:rsidRPr="00A070CD">
              <w:rPr>
                <w:rFonts w:eastAsia="Calibri"/>
                <w:bCs/>
                <w:sz w:val="22"/>
                <w:szCs w:val="22"/>
                <w:lang w:val="en-US"/>
              </w:rPr>
              <w:t>Contract</w:t>
            </w:r>
            <w:r w:rsidR="003406B4" w:rsidRPr="00A070CD">
              <w:rPr>
                <w:rFonts w:eastAsia="Calibri"/>
                <w:bCs/>
                <w:sz w:val="22"/>
                <w:szCs w:val="22"/>
                <w:lang w:val="en-US"/>
              </w:rPr>
              <w:t>.</w:t>
            </w:r>
          </w:p>
          <w:p w14:paraId="22CC2045" w14:textId="1072403B" w:rsidR="003406B4" w:rsidRPr="00A070CD" w:rsidRDefault="00AB5FC9" w:rsidP="00AB5FC9">
            <w:pPr>
              <w:jc w:val="both"/>
              <w:rPr>
                <w:rFonts w:eastAsia="Calibri"/>
                <w:b/>
                <w:sz w:val="22"/>
                <w:szCs w:val="22"/>
                <w:lang w:val="en-US"/>
              </w:rPr>
            </w:pPr>
            <w:r w:rsidRPr="00A070CD">
              <w:rPr>
                <w:rFonts w:eastAsia="Calibri"/>
                <w:bCs/>
                <w:sz w:val="22"/>
                <w:szCs w:val="22"/>
                <w:lang w:val="en-US"/>
              </w:rPr>
              <w:t xml:space="preserve">1.3. </w:t>
            </w:r>
            <w:r w:rsidR="003406B4" w:rsidRPr="00A070CD">
              <w:rPr>
                <w:rFonts w:eastAsia="Calibri"/>
                <w:bCs/>
                <w:sz w:val="22"/>
                <w:szCs w:val="22"/>
                <w:lang w:val="en-US"/>
              </w:rPr>
              <w:t xml:space="preserve">The wagons </w:t>
            </w:r>
            <w:proofErr w:type="gramStart"/>
            <w:r w:rsidR="003406B4" w:rsidRPr="00A070CD">
              <w:rPr>
                <w:rFonts w:eastAsia="Calibri"/>
                <w:bCs/>
                <w:sz w:val="22"/>
                <w:szCs w:val="22"/>
                <w:lang w:val="en-US"/>
              </w:rPr>
              <w:t>are located in</w:t>
            </w:r>
            <w:proofErr w:type="gramEnd"/>
            <w:r w:rsidR="003406B4" w:rsidRPr="00A070CD">
              <w:rPr>
                <w:rFonts w:eastAsia="Calibri"/>
                <w:bCs/>
                <w:sz w:val="22"/>
                <w:szCs w:val="22"/>
                <w:lang w:val="en-US"/>
              </w:rPr>
              <w:t xml:space="preserve"> the territory of Ukraine, the location (station) of the wagons is specified in the Annex to the </w:t>
            </w:r>
            <w:r w:rsidR="00935B65" w:rsidRPr="00A070CD">
              <w:rPr>
                <w:rFonts w:eastAsia="Calibri"/>
                <w:bCs/>
                <w:sz w:val="22"/>
                <w:szCs w:val="22"/>
                <w:lang w:val="en-US"/>
              </w:rPr>
              <w:t>Contract</w:t>
            </w:r>
            <w:r w:rsidR="003406B4" w:rsidRPr="00A070CD">
              <w:rPr>
                <w:rFonts w:eastAsia="Calibri"/>
                <w:bCs/>
                <w:sz w:val="22"/>
                <w:szCs w:val="22"/>
                <w:lang w:val="en-US"/>
              </w:rPr>
              <w:t>.</w:t>
            </w:r>
          </w:p>
          <w:p w14:paraId="484D613B" w14:textId="77777777" w:rsidR="008B3A9D" w:rsidRPr="00A070CD" w:rsidRDefault="008B3A9D" w:rsidP="008B3A9D">
            <w:pPr>
              <w:pStyle w:val="ListParagraph"/>
              <w:ind w:left="306"/>
              <w:jc w:val="both"/>
              <w:rPr>
                <w:rFonts w:eastAsia="Calibri"/>
                <w:bCs/>
                <w:sz w:val="22"/>
                <w:szCs w:val="22"/>
              </w:rPr>
            </w:pPr>
          </w:p>
          <w:p w14:paraId="47D81A84" w14:textId="76730BBF" w:rsidR="003406B4" w:rsidRPr="00A070CD" w:rsidRDefault="003406B4" w:rsidP="008B3A9D">
            <w:pPr>
              <w:pStyle w:val="ListParagraph"/>
              <w:numPr>
                <w:ilvl w:val="0"/>
                <w:numId w:val="4"/>
              </w:numPr>
              <w:jc w:val="center"/>
              <w:rPr>
                <w:rFonts w:eastAsia="Calibri"/>
                <w:b/>
                <w:sz w:val="22"/>
                <w:szCs w:val="22"/>
              </w:rPr>
            </w:pPr>
            <w:r w:rsidRPr="00A070CD">
              <w:rPr>
                <w:rFonts w:eastAsia="Calibri"/>
                <w:b/>
                <w:sz w:val="22"/>
                <w:szCs w:val="22"/>
              </w:rPr>
              <w:t>Handover and acceptance of the wagons</w:t>
            </w:r>
          </w:p>
          <w:p w14:paraId="487E166A" w14:textId="262FBCFF" w:rsidR="003406B4" w:rsidRPr="00A070CD" w:rsidRDefault="00AB5FC9" w:rsidP="00AB5FC9">
            <w:pPr>
              <w:jc w:val="both"/>
              <w:rPr>
                <w:rFonts w:eastAsia="Calibri"/>
                <w:bCs/>
                <w:sz w:val="22"/>
                <w:szCs w:val="22"/>
                <w:lang w:val="en-US"/>
              </w:rPr>
            </w:pPr>
            <w:r w:rsidRPr="00A070CD">
              <w:rPr>
                <w:rFonts w:eastAsia="Calibri"/>
                <w:bCs/>
                <w:sz w:val="22"/>
                <w:szCs w:val="22"/>
                <w:lang w:val="en-US"/>
              </w:rPr>
              <w:t xml:space="preserve">2.1. </w:t>
            </w:r>
            <w:r w:rsidR="003406B4" w:rsidRPr="00A070CD">
              <w:rPr>
                <w:rFonts w:eastAsia="Calibri"/>
                <w:bCs/>
                <w:sz w:val="22"/>
                <w:szCs w:val="22"/>
                <w:lang w:val="en-US"/>
              </w:rPr>
              <w:t xml:space="preserve">Handover and acceptance of the wagons is carried out at the station where the wagons are located specified in the Annex to the </w:t>
            </w:r>
            <w:r w:rsidR="00935B65" w:rsidRPr="00A070CD">
              <w:rPr>
                <w:rFonts w:eastAsia="Calibri"/>
                <w:bCs/>
                <w:sz w:val="22"/>
                <w:szCs w:val="22"/>
                <w:lang w:val="en-US"/>
              </w:rPr>
              <w:t>Contract</w:t>
            </w:r>
            <w:r w:rsidR="003406B4" w:rsidRPr="00A070CD">
              <w:rPr>
                <w:rFonts w:eastAsia="Calibri"/>
                <w:bCs/>
                <w:sz w:val="22"/>
                <w:szCs w:val="22"/>
                <w:lang w:val="en-US"/>
              </w:rPr>
              <w:t xml:space="preserve">, </w:t>
            </w:r>
            <w:proofErr w:type="gramStart"/>
            <w:r w:rsidR="003406B4" w:rsidRPr="00A070CD">
              <w:rPr>
                <w:rFonts w:eastAsia="Calibri"/>
                <w:bCs/>
                <w:sz w:val="22"/>
                <w:szCs w:val="22"/>
                <w:lang w:val="en-US"/>
              </w:rPr>
              <w:t>on the basis of</w:t>
            </w:r>
            <w:proofErr w:type="gramEnd"/>
            <w:r w:rsidR="003406B4" w:rsidRPr="00A070CD">
              <w:rPr>
                <w:rFonts w:eastAsia="Calibri"/>
                <w:bCs/>
                <w:sz w:val="22"/>
                <w:szCs w:val="22"/>
                <w:lang w:val="en-US"/>
              </w:rPr>
              <w:t xml:space="preserve"> the acceptance and transfer act (form VU-70). The Seller transfers to the Buyer the entire number of wagons located at this station.</w:t>
            </w:r>
          </w:p>
          <w:p w14:paraId="24847070" w14:textId="14BCB31B" w:rsidR="003406B4" w:rsidRPr="00A070CD" w:rsidRDefault="00AB5FC9" w:rsidP="00AB5FC9">
            <w:pPr>
              <w:jc w:val="both"/>
              <w:rPr>
                <w:rFonts w:eastAsia="Calibri"/>
                <w:bCs/>
                <w:sz w:val="22"/>
                <w:szCs w:val="22"/>
                <w:lang w:val="en-US"/>
              </w:rPr>
            </w:pPr>
            <w:r w:rsidRPr="00A070CD">
              <w:rPr>
                <w:rFonts w:eastAsia="Calibri"/>
                <w:bCs/>
                <w:sz w:val="22"/>
                <w:szCs w:val="22"/>
                <w:lang w:val="en-US"/>
              </w:rPr>
              <w:t xml:space="preserve">2.2. </w:t>
            </w:r>
            <w:r w:rsidR="003406B4" w:rsidRPr="00A070CD">
              <w:rPr>
                <w:rFonts w:eastAsia="Calibri"/>
                <w:bCs/>
                <w:sz w:val="22"/>
                <w:szCs w:val="22"/>
                <w:lang w:val="en-US"/>
              </w:rPr>
              <w:t xml:space="preserve">The Buyer is obliged to verify the location of the wagons at the station specified in the Annex to the </w:t>
            </w:r>
            <w:r w:rsidR="00935B65" w:rsidRPr="00A070CD">
              <w:rPr>
                <w:rFonts w:eastAsia="Calibri"/>
                <w:bCs/>
                <w:sz w:val="22"/>
                <w:szCs w:val="22"/>
                <w:lang w:val="en-US"/>
              </w:rPr>
              <w:t>Contract</w:t>
            </w:r>
            <w:r w:rsidR="003406B4" w:rsidRPr="00A070CD">
              <w:rPr>
                <w:rFonts w:eastAsia="Calibri"/>
                <w:bCs/>
                <w:sz w:val="22"/>
                <w:szCs w:val="22"/>
                <w:lang w:val="en-US"/>
              </w:rPr>
              <w:t>, the conformity of the wagons with the purpose of purchase. The Buyer accepts the wagons in their current technical condition and configuration and undertakes not to raise any claims against the Seller in this regard.</w:t>
            </w:r>
          </w:p>
          <w:p w14:paraId="58169658" w14:textId="24A063A1" w:rsidR="003406B4" w:rsidRPr="00A070CD" w:rsidRDefault="00AB5FC9" w:rsidP="00AB5FC9">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3.</w:t>
            </w:r>
            <w:r w:rsidR="003406B4" w:rsidRPr="00A070CD">
              <w:rPr>
                <w:rFonts w:eastAsia="Calibri"/>
                <w:bCs/>
                <w:sz w:val="22"/>
                <w:szCs w:val="22"/>
                <w:lang w:val="en-US"/>
              </w:rPr>
              <w:t>Acceptance</w:t>
            </w:r>
            <w:proofErr w:type="gramEnd"/>
            <w:r w:rsidR="003406B4" w:rsidRPr="00A070CD">
              <w:rPr>
                <w:rFonts w:eastAsia="Calibri"/>
                <w:bCs/>
                <w:sz w:val="22"/>
                <w:szCs w:val="22"/>
                <w:lang w:val="en-US"/>
              </w:rPr>
              <w:t xml:space="preserve"> and transfer of the wagons is carried out no later than two weeks after the conclusion of the </w:t>
            </w:r>
            <w:r w:rsidR="00935B65" w:rsidRPr="00A070CD">
              <w:rPr>
                <w:rFonts w:eastAsia="Calibri"/>
                <w:bCs/>
                <w:sz w:val="22"/>
                <w:szCs w:val="22"/>
                <w:lang w:val="en-US"/>
              </w:rPr>
              <w:t>Contract</w:t>
            </w:r>
            <w:r w:rsidR="003406B4" w:rsidRPr="00A070CD">
              <w:rPr>
                <w:rFonts w:eastAsia="Calibri"/>
                <w:bCs/>
                <w:sz w:val="22"/>
                <w:szCs w:val="22"/>
                <w:lang w:val="en-US"/>
              </w:rPr>
              <w:t>.</w:t>
            </w:r>
            <w:r w:rsidR="008B3A9D" w:rsidRPr="00A070CD">
              <w:rPr>
                <w:rFonts w:eastAsia="Calibri"/>
                <w:bCs/>
                <w:sz w:val="22"/>
                <w:szCs w:val="22"/>
                <w:lang w:val="en-US"/>
              </w:rPr>
              <w:t xml:space="preserve"> </w:t>
            </w:r>
            <w:r w:rsidR="003406B4" w:rsidRPr="00A070CD">
              <w:rPr>
                <w:rFonts w:eastAsia="Calibri"/>
                <w:bCs/>
                <w:i/>
                <w:iCs/>
                <w:sz w:val="22"/>
                <w:szCs w:val="22"/>
                <w:lang w:val="en-US"/>
              </w:rPr>
              <w:t>Note: the specified deadline is for each lot</w:t>
            </w:r>
          </w:p>
          <w:p w14:paraId="10852C7B" w14:textId="5BB11ECD" w:rsidR="003406B4" w:rsidRPr="00A070CD" w:rsidRDefault="00AB5FC9" w:rsidP="00AB5FC9">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4.</w:t>
            </w:r>
            <w:r w:rsidR="003406B4" w:rsidRPr="00A070CD">
              <w:rPr>
                <w:rFonts w:eastAsia="Calibri"/>
                <w:bCs/>
                <w:sz w:val="22"/>
                <w:szCs w:val="22"/>
                <w:lang w:val="en-US"/>
              </w:rPr>
              <w:t>The</w:t>
            </w:r>
            <w:proofErr w:type="gramEnd"/>
            <w:r w:rsidR="003406B4" w:rsidRPr="00A070CD">
              <w:rPr>
                <w:rFonts w:eastAsia="Calibri"/>
                <w:bCs/>
                <w:sz w:val="22"/>
                <w:szCs w:val="22"/>
                <w:lang w:val="en-US"/>
              </w:rPr>
              <w:t xml:space="preserve"> date of transfer (acceptance) of the Wagons shall be agreed upon by the Buyer and </w:t>
            </w:r>
            <w:r w:rsidR="003406B4" w:rsidRPr="00A070CD">
              <w:rPr>
                <w:rFonts w:eastAsia="Calibri"/>
                <w:bCs/>
                <w:sz w:val="22"/>
                <w:szCs w:val="22"/>
                <w:lang w:val="en-US"/>
              </w:rPr>
              <w:lastRenderedPageBreak/>
              <w:t>the Seller separately, by exchanging written information via e-mail.</w:t>
            </w:r>
          </w:p>
          <w:p w14:paraId="6008165D" w14:textId="2F6A6968" w:rsidR="003406B4" w:rsidRPr="00A070CD" w:rsidRDefault="00AB5FC9" w:rsidP="00AB5FC9">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5.</w:t>
            </w:r>
            <w:r w:rsidR="003406B4" w:rsidRPr="00A070CD">
              <w:rPr>
                <w:rFonts w:eastAsia="Calibri"/>
                <w:bCs/>
                <w:sz w:val="22"/>
                <w:szCs w:val="22"/>
                <w:lang w:val="en-US"/>
              </w:rPr>
              <w:t>By</w:t>
            </w:r>
            <w:proofErr w:type="gramEnd"/>
            <w:r w:rsidR="003406B4" w:rsidRPr="00A070CD">
              <w:rPr>
                <w:rFonts w:eastAsia="Calibri"/>
                <w:bCs/>
                <w:sz w:val="22"/>
                <w:szCs w:val="22"/>
                <w:lang w:val="en-US"/>
              </w:rPr>
              <w:t xml:space="preserve"> the date of transfer (acceptance) of the Wagons agreed upon by the Parties, the Seller shall prepare a Wagons Transfer (Acceptance) Act, and the Buyer shall pay the agreed value of the Wagons for transfer based on the Seller's invoice.</w:t>
            </w:r>
          </w:p>
          <w:p w14:paraId="314EEA04" w14:textId="1035FF99" w:rsidR="003406B4" w:rsidRPr="00A070CD" w:rsidRDefault="00AB5FC9" w:rsidP="00AB5FC9">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6.</w:t>
            </w:r>
            <w:r w:rsidR="003406B4" w:rsidRPr="00A070CD">
              <w:rPr>
                <w:rFonts w:eastAsia="Calibri"/>
                <w:bCs/>
                <w:sz w:val="22"/>
                <w:szCs w:val="22"/>
                <w:lang w:val="en-US"/>
              </w:rPr>
              <w:t>After</w:t>
            </w:r>
            <w:proofErr w:type="gramEnd"/>
            <w:r w:rsidR="003406B4" w:rsidRPr="00A070CD">
              <w:rPr>
                <w:rFonts w:eastAsia="Calibri"/>
                <w:bCs/>
                <w:sz w:val="22"/>
                <w:szCs w:val="22"/>
                <w:lang w:val="en-US"/>
              </w:rPr>
              <w:t xml:space="preserve"> the Buyer pays the Seller's invoice referred to in Clause 2.5 of the </w:t>
            </w:r>
            <w:r w:rsidR="00935B65" w:rsidRPr="00A070CD">
              <w:rPr>
                <w:rFonts w:eastAsia="Calibri"/>
                <w:bCs/>
                <w:sz w:val="22"/>
                <w:szCs w:val="22"/>
                <w:lang w:val="en-US"/>
              </w:rPr>
              <w:t>Contract</w:t>
            </w:r>
            <w:r w:rsidR="003406B4" w:rsidRPr="00A070CD">
              <w:rPr>
                <w:rFonts w:eastAsia="Calibri"/>
                <w:bCs/>
                <w:sz w:val="22"/>
                <w:szCs w:val="22"/>
                <w:lang w:val="en-US"/>
              </w:rPr>
              <w:t>, the Seller shall transfer to the Buyer:</w:t>
            </w:r>
          </w:p>
          <w:p w14:paraId="3B747B70" w14:textId="77777777" w:rsidR="003406B4" w:rsidRPr="00A070CD" w:rsidRDefault="003406B4" w:rsidP="008B3A9D">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roofErr w:type="gramStart"/>
            <w:r w:rsidRPr="00A070CD">
              <w:rPr>
                <w:rFonts w:eastAsia="Calibri"/>
                <w:bCs/>
                <w:sz w:val="22"/>
                <w:szCs w:val="22"/>
              </w:rPr>
              <w:t>);</w:t>
            </w:r>
            <w:proofErr w:type="gramEnd"/>
          </w:p>
          <w:p w14:paraId="7EB0454F" w14:textId="77777777" w:rsidR="003406B4" w:rsidRPr="00A070CD" w:rsidRDefault="003406B4" w:rsidP="008B3A9D">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roofErr w:type="gramStart"/>
            <w:r w:rsidRPr="00A070CD">
              <w:rPr>
                <w:rFonts w:eastAsia="Calibri"/>
                <w:bCs/>
                <w:sz w:val="22"/>
                <w:szCs w:val="22"/>
              </w:rPr>
              <w:t>);</w:t>
            </w:r>
            <w:proofErr w:type="gramEnd"/>
          </w:p>
          <w:p w14:paraId="4B5FEECB" w14:textId="77777777" w:rsidR="003406B4" w:rsidRPr="00A070CD" w:rsidRDefault="003406B4" w:rsidP="008B3A9D">
            <w:pPr>
              <w:pStyle w:val="ListParagraph"/>
              <w:ind w:left="22"/>
              <w:jc w:val="both"/>
              <w:rPr>
                <w:rFonts w:eastAsia="Calibri"/>
                <w:bCs/>
                <w:sz w:val="22"/>
                <w:szCs w:val="22"/>
              </w:rPr>
            </w:pPr>
            <w:r w:rsidRPr="00A070CD">
              <w:rPr>
                <w:rFonts w:eastAsia="Calibri"/>
                <w:bCs/>
                <w:sz w:val="22"/>
                <w:szCs w:val="22"/>
              </w:rPr>
              <w:t>- telegram from VAS “Latvijas dzelzceļš” on the change of the owner of the Wagons.</w:t>
            </w:r>
          </w:p>
          <w:p w14:paraId="3A58CEC4" w14:textId="41701115" w:rsidR="003406B4" w:rsidRPr="00A070CD" w:rsidRDefault="003406B4" w:rsidP="008B3A9D">
            <w:pPr>
              <w:pStyle w:val="ListParagraph"/>
              <w:ind w:left="22"/>
              <w:jc w:val="both"/>
              <w:rPr>
                <w:rFonts w:eastAsia="Calibri"/>
                <w:bCs/>
                <w:sz w:val="22"/>
                <w:szCs w:val="22"/>
              </w:rPr>
            </w:pPr>
            <w:r w:rsidRPr="00A070CD">
              <w:rPr>
                <w:rFonts w:eastAsia="Calibri"/>
                <w:bCs/>
                <w:sz w:val="22"/>
                <w:szCs w:val="22"/>
              </w:rPr>
              <w:t xml:space="preserve">The Seller shall send the specified documents to the Buyer to the e-mail address specified in Section 7 of the </w:t>
            </w:r>
            <w:r w:rsidR="00935B65" w:rsidRPr="00A070CD">
              <w:rPr>
                <w:rFonts w:eastAsia="Calibri"/>
                <w:bCs/>
                <w:sz w:val="22"/>
                <w:szCs w:val="22"/>
              </w:rPr>
              <w:t>Contract</w:t>
            </w:r>
            <w:r w:rsidRPr="00A070CD">
              <w:rPr>
                <w:rFonts w:eastAsia="Calibri"/>
                <w:bCs/>
                <w:sz w:val="22"/>
                <w:szCs w:val="22"/>
              </w:rPr>
              <w:t xml:space="preserve">, in pdf format. At the same time, the Seller shall send to the Buyer by registered mail to the Buyer's address specified in Section 7 of the </w:t>
            </w:r>
            <w:r w:rsidR="00935B65" w:rsidRPr="00A070CD">
              <w:rPr>
                <w:rFonts w:eastAsia="Calibri"/>
                <w:bCs/>
                <w:sz w:val="22"/>
                <w:szCs w:val="22"/>
              </w:rPr>
              <w:t>Contract</w:t>
            </w:r>
            <w:r w:rsidRPr="00A070CD">
              <w:rPr>
                <w:rFonts w:eastAsia="Calibri"/>
                <w:bCs/>
                <w:sz w:val="22"/>
                <w:szCs w:val="22"/>
              </w:rPr>
              <w:t xml:space="preserve"> the original of the signed act (four copies) and the original of the technical documents.</w:t>
            </w:r>
          </w:p>
          <w:p w14:paraId="515177A8" w14:textId="05D45964" w:rsidR="003406B4" w:rsidRPr="00A070CD" w:rsidRDefault="003406B4" w:rsidP="008B3A9D">
            <w:pPr>
              <w:pStyle w:val="ListParagraph"/>
              <w:ind w:left="22"/>
              <w:jc w:val="both"/>
              <w:rPr>
                <w:rFonts w:eastAsia="Calibri"/>
                <w:bCs/>
                <w:sz w:val="22"/>
                <w:szCs w:val="22"/>
              </w:rPr>
            </w:pPr>
            <w:r w:rsidRPr="00A070CD">
              <w:rPr>
                <w:rFonts w:eastAsia="Calibri"/>
                <w:bCs/>
                <w:sz w:val="22"/>
                <w:szCs w:val="22"/>
              </w:rPr>
              <w:t xml:space="preserve">2.7. The Buyer shall sign the acts of transfer (acceptance) received from the Seller and send them to the Buyer's electronic address specified in the </w:t>
            </w:r>
            <w:r w:rsidR="00935B65" w:rsidRPr="00A070CD">
              <w:rPr>
                <w:rFonts w:eastAsia="Calibri"/>
                <w:bCs/>
                <w:sz w:val="22"/>
                <w:szCs w:val="22"/>
              </w:rPr>
              <w:t>Contract</w:t>
            </w:r>
            <w:r w:rsidRPr="00A070CD">
              <w:rPr>
                <w:rFonts w:eastAsia="Calibri"/>
                <w:bCs/>
                <w:sz w:val="22"/>
                <w:szCs w:val="22"/>
              </w:rPr>
              <w:t xml:space="preserve"> Section 7, a signed act in pdf format and simultaneously sends the Seller the signed originals of the act (two copies) by registered mail to the Buyer's address specified in Section 7 of the </w:t>
            </w:r>
            <w:r w:rsidR="00935B65" w:rsidRPr="00A070CD">
              <w:rPr>
                <w:rFonts w:eastAsia="Calibri"/>
                <w:bCs/>
                <w:sz w:val="22"/>
                <w:szCs w:val="22"/>
              </w:rPr>
              <w:t>Contract</w:t>
            </w:r>
            <w:r w:rsidRPr="00A070CD">
              <w:rPr>
                <w:rFonts w:eastAsia="Calibri"/>
                <w:bCs/>
                <w:sz w:val="22"/>
                <w:szCs w:val="22"/>
              </w:rPr>
              <w:t>.</w:t>
            </w:r>
          </w:p>
          <w:p w14:paraId="3D684983" w14:textId="77777777" w:rsidR="003406B4" w:rsidRPr="00A070CD" w:rsidRDefault="003406B4" w:rsidP="008B3A9D">
            <w:pPr>
              <w:pStyle w:val="ListParagraph"/>
              <w:ind w:left="22"/>
              <w:jc w:val="both"/>
              <w:rPr>
                <w:rFonts w:eastAsia="Calibri"/>
                <w:bCs/>
                <w:sz w:val="22"/>
                <w:szCs w:val="22"/>
              </w:rPr>
            </w:pPr>
            <w:r w:rsidRPr="00A070CD">
              <w:rPr>
                <w:rFonts w:eastAsia="Calibri"/>
                <w:bCs/>
                <w:sz w:val="22"/>
                <w:szCs w:val="22"/>
              </w:rPr>
              <w:t xml:space="preserve">2.8. From the moment of signing the Wagon Transfer (Acceptance) Act, the Buyer is responsible for compliance with the requirements of legal acts relating to the transportation and operation of the Wagons, maintenance in technical condition and compliance with the safety of movement, </w:t>
            </w:r>
            <w:proofErr w:type="gramStart"/>
            <w:r w:rsidRPr="00A070CD">
              <w:rPr>
                <w:rFonts w:eastAsia="Calibri"/>
                <w:bCs/>
                <w:sz w:val="22"/>
                <w:szCs w:val="22"/>
              </w:rPr>
              <w:t>and also</w:t>
            </w:r>
            <w:proofErr w:type="gramEnd"/>
            <w:r w:rsidRPr="00A070CD">
              <w:rPr>
                <w:rFonts w:eastAsia="Calibri"/>
                <w:bCs/>
                <w:sz w:val="22"/>
                <w:szCs w:val="22"/>
              </w:rPr>
              <w:t xml:space="preserve"> assumes all risks of damage or loss of the Wagons due to an accidental event.</w:t>
            </w:r>
          </w:p>
          <w:p w14:paraId="51C12036" w14:textId="77777777" w:rsidR="008B3A9D" w:rsidRPr="00A070CD" w:rsidRDefault="008B3A9D" w:rsidP="008B3A9D">
            <w:pPr>
              <w:pStyle w:val="ListParagraph"/>
              <w:ind w:left="22"/>
              <w:jc w:val="both"/>
              <w:rPr>
                <w:rFonts w:eastAsia="Calibri"/>
                <w:bCs/>
                <w:sz w:val="22"/>
                <w:szCs w:val="22"/>
              </w:rPr>
            </w:pPr>
          </w:p>
          <w:p w14:paraId="75C118CF" w14:textId="48E9F0A1" w:rsidR="003406B4" w:rsidRPr="00A070CD" w:rsidRDefault="003406B4" w:rsidP="008B3A9D">
            <w:pPr>
              <w:pStyle w:val="ListParagraph"/>
              <w:ind w:left="22"/>
              <w:jc w:val="both"/>
              <w:rPr>
                <w:rFonts w:eastAsia="Calibri"/>
                <w:b/>
                <w:sz w:val="22"/>
                <w:szCs w:val="22"/>
              </w:rPr>
            </w:pPr>
            <w:r w:rsidRPr="00A070CD">
              <w:rPr>
                <w:rFonts w:eastAsia="Calibri"/>
                <w:b/>
                <w:sz w:val="22"/>
                <w:szCs w:val="22"/>
              </w:rPr>
              <w:t>3. Contract Amount and Payment Procedure</w:t>
            </w:r>
          </w:p>
          <w:p w14:paraId="0BE1B1A4" w14:textId="77777777" w:rsidR="003406B4" w:rsidRPr="00A070CD" w:rsidRDefault="003406B4" w:rsidP="008B3A9D">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6C689E8B" w14:textId="4EA93B45" w:rsidR="003406B4" w:rsidRPr="00A070CD" w:rsidRDefault="003406B4" w:rsidP="00AB5FC9">
            <w:pPr>
              <w:jc w:val="both"/>
              <w:rPr>
                <w:rFonts w:eastAsia="Calibri"/>
                <w:bCs/>
                <w:sz w:val="22"/>
                <w:szCs w:val="22"/>
                <w:lang w:val="en-US"/>
              </w:rPr>
            </w:pPr>
            <w:r w:rsidRPr="00A070CD">
              <w:rPr>
                <w:rFonts w:eastAsia="Calibri"/>
                <w:bCs/>
                <w:sz w:val="22"/>
                <w:szCs w:val="22"/>
                <w:lang w:val="en-US"/>
              </w:rPr>
              <w:t xml:space="preserve">3.2. The Parties confirm that they are aware of the value and location of the Wagons and refuse to bring claims against each other for </w:t>
            </w:r>
            <w:r w:rsidRPr="00A070CD">
              <w:rPr>
                <w:rFonts w:eastAsia="Calibri"/>
                <w:bCs/>
                <w:sz w:val="22"/>
                <w:szCs w:val="22"/>
                <w:lang w:val="en-US"/>
              </w:rPr>
              <w:lastRenderedPageBreak/>
              <w:t xml:space="preserve">cancellation of the Contract or changes in the Contract Amount due to excessive losses, if such will arise during the performance of the </w:t>
            </w:r>
            <w:r w:rsidR="00935B65" w:rsidRPr="00A070CD">
              <w:rPr>
                <w:rFonts w:eastAsia="Calibri"/>
                <w:bCs/>
                <w:sz w:val="22"/>
                <w:szCs w:val="22"/>
                <w:lang w:val="en-US"/>
              </w:rPr>
              <w:t>Contract</w:t>
            </w:r>
            <w:r w:rsidRPr="00A070CD">
              <w:rPr>
                <w:rFonts w:eastAsia="Calibri"/>
                <w:bCs/>
                <w:sz w:val="22"/>
                <w:szCs w:val="22"/>
                <w:lang w:val="en-US"/>
              </w:rPr>
              <w:t>.</w:t>
            </w:r>
          </w:p>
          <w:p w14:paraId="04971CA8" w14:textId="265EC59C" w:rsidR="003406B4" w:rsidRPr="00A070CD" w:rsidRDefault="003406B4" w:rsidP="00AB5FC9">
            <w:pPr>
              <w:jc w:val="both"/>
              <w:rPr>
                <w:rFonts w:eastAsia="Calibri"/>
                <w:bCs/>
                <w:sz w:val="22"/>
                <w:szCs w:val="22"/>
                <w:lang w:val="en-US"/>
              </w:rPr>
            </w:pPr>
            <w:r w:rsidRPr="00A070CD">
              <w:rPr>
                <w:rFonts w:eastAsia="Calibri"/>
                <w:bCs/>
                <w:sz w:val="22"/>
                <w:szCs w:val="22"/>
                <w:lang w:val="en-US"/>
              </w:rPr>
              <w:t xml:space="preserve">3.3. The Buyer shall pay the Contract Amount based on the Seller's invoice. The Seller shall prepare the invoices electronically and send them from the Seller's e-mail: </w:t>
            </w:r>
            <w:hyperlink r:id="rId12" w:history="1">
              <w:r w:rsidR="00AB5FC9" w:rsidRPr="00A070CD">
                <w:rPr>
                  <w:rStyle w:val="Hyperlink"/>
                  <w:rFonts w:eastAsia="Calibri"/>
                  <w:bCs/>
                  <w:sz w:val="22"/>
                  <w:szCs w:val="22"/>
                  <w:lang w:val="en-US"/>
                </w:rPr>
                <w:t>cargo.rekini@ldz.lv</w:t>
              </w:r>
            </w:hyperlink>
            <w:r w:rsidR="00AB5FC9" w:rsidRPr="00A070CD">
              <w:rPr>
                <w:rFonts w:eastAsia="Calibri"/>
                <w:bCs/>
                <w:sz w:val="22"/>
                <w:szCs w:val="22"/>
                <w:lang w:val="en-US"/>
              </w:rPr>
              <w:t xml:space="preserve"> </w:t>
            </w:r>
            <w:r w:rsidRPr="00A070CD">
              <w:rPr>
                <w:rFonts w:eastAsia="Calibri"/>
                <w:bCs/>
                <w:sz w:val="22"/>
                <w:szCs w:val="22"/>
                <w:lang w:val="en-US"/>
              </w:rPr>
              <w:t xml:space="preserve"> to the Buyer's e-mail: ________________. Invoices shall be considered valid without a signature.</w:t>
            </w:r>
          </w:p>
          <w:p w14:paraId="252EAC01" w14:textId="77777777" w:rsidR="003406B4" w:rsidRPr="00A070CD" w:rsidRDefault="003406B4" w:rsidP="00AB5FC9">
            <w:pPr>
              <w:pStyle w:val="ListParagraph"/>
              <w:ind w:left="22"/>
              <w:jc w:val="both"/>
              <w:rPr>
                <w:rFonts w:eastAsia="Calibri"/>
                <w:bCs/>
                <w:sz w:val="22"/>
                <w:szCs w:val="22"/>
              </w:rPr>
            </w:pPr>
            <w:r w:rsidRPr="00A070CD">
              <w:rPr>
                <w:rFonts w:eastAsia="Calibri"/>
                <w:bCs/>
                <w:sz w:val="22"/>
                <w:szCs w:val="22"/>
              </w:rPr>
              <w:t>3.4. The Buyer shall pay the Seller's invoice within the period specified therein, but not later than before the date of transfer (acceptance) of the Wagons agreed upon by the Parties.</w:t>
            </w:r>
          </w:p>
          <w:p w14:paraId="0A896B92" w14:textId="1B8F1FF0" w:rsidR="003406B4" w:rsidRPr="00A070CD" w:rsidRDefault="003406B4" w:rsidP="00AB5FC9">
            <w:pPr>
              <w:jc w:val="both"/>
              <w:rPr>
                <w:rFonts w:eastAsia="Calibri"/>
                <w:bCs/>
                <w:sz w:val="22"/>
                <w:szCs w:val="22"/>
                <w:lang w:val="en-US"/>
              </w:rPr>
            </w:pPr>
            <w:r w:rsidRPr="00A070CD">
              <w:rPr>
                <w:rFonts w:eastAsia="Calibri"/>
                <w:bCs/>
                <w:sz w:val="22"/>
                <w:szCs w:val="22"/>
                <w:lang w:val="en-US"/>
              </w:rPr>
              <w:t xml:space="preserve">3.5. The currency of the </w:t>
            </w:r>
            <w:r w:rsidR="00935B65" w:rsidRPr="00A070CD">
              <w:rPr>
                <w:rFonts w:eastAsia="Calibri"/>
                <w:bCs/>
                <w:sz w:val="22"/>
                <w:szCs w:val="22"/>
                <w:lang w:val="en-US"/>
              </w:rPr>
              <w:t>Contract</w:t>
            </w:r>
            <w:r w:rsidRPr="00A070CD">
              <w:rPr>
                <w:rFonts w:eastAsia="Calibri"/>
                <w:bCs/>
                <w:sz w:val="22"/>
                <w:szCs w:val="22"/>
                <w:lang w:val="en-US"/>
              </w:rPr>
              <w:t xml:space="preserve"> is EUR. All expenses related to the transfer of the Contract Amounts shall be borne by the Buyer.</w:t>
            </w:r>
          </w:p>
          <w:p w14:paraId="54F08546" w14:textId="77777777" w:rsidR="003406B4" w:rsidRPr="00A070CD" w:rsidRDefault="003406B4" w:rsidP="00AB5FC9">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2A35A1FA" w14:textId="77777777" w:rsidR="003406B4" w:rsidRPr="00A070CD" w:rsidRDefault="003406B4" w:rsidP="00102514">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6693BB99" w14:textId="77777777" w:rsidR="003406B4" w:rsidRPr="00A070CD" w:rsidRDefault="003406B4" w:rsidP="00102514">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4C90DD3C" w14:textId="77777777" w:rsidR="003406B4" w:rsidRPr="00A070CD" w:rsidRDefault="003406B4" w:rsidP="00102514">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1C830F86" w14:textId="77777777" w:rsidR="00102514" w:rsidRPr="00A070CD" w:rsidRDefault="00102514" w:rsidP="00102514">
            <w:pPr>
              <w:pStyle w:val="ListParagraph"/>
              <w:ind w:left="22"/>
              <w:jc w:val="both"/>
              <w:rPr>
                <w:rFonts w:eastAsia="Calibri"/>
                <w:bCs/>
                <w:sz w:val="22"/>
                <w:szCs w:val="22"/>
              </w:rPr>
            </w:pPr>
          </w:p>
          <w:p w14:paraId="232FC709" w14:textId="6411DE1E" w:rsidR="003406B4" w:rsidRPr="00A070CD" w:rsidRDefault="003406B4" w:rsidP="00102514">
            <w:pPr>
              <w:pStyle w:val="ListParagraph"/>
              <w:ind w:left="22"/>
              <w:jc w:val="center"/>
              <w:rPr>
                <w:rFonts w:eastAsia="Calibri"/>
                <w:bCs/>
                <w:sz w:val="22"/>
                <w:szCs w:val="22"/>
              </w:rPr>
            </w:pPr>
            <w:r w:rsidRPr="00A070CD">
              <w:rPr>
                <w:rFonts w:eastAsia="Calibri"/>
                <w:b/>
                <w:sz w:val="22"/>
                <w:szCs w:val="22"/>
              </w:rPr>
              <w:t>4. Other obligations of the parties</w:t>
            </w:r>
          </w:p>
          <w:p w14:paraId="3D73D29F" w14:textId="77777777" w:rsidR="00102514" w:rsidRPr="00A070CD" w:rsidRDefault="003406B4" w:rsidP="00102514">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w:t>
            </w:r>
            <w:r w:rsidR="00102514" w:rsidRPr="00A070CD">
              <w:rPr>
                <w:rFonts w:eastAsia="Calibri"/>
                <w:bCs/>
                <w:sz w:val="22"/>
                <w:szCs w:val="22"/>
                <w:lang w:val="en-US"/>
              </w:rPr>
              <w:t xml:space="preserve"> to re-register the ownership rights in its own name in accordance with the valid procedure for registration and accounting of wagons, covering all related costs.</w:t>
            </w:r>
          </w:p>
          <w:p w14:paraId="5977BC9B" w14:textId="77777777"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3EBD17E5" w14:textId="7830C022"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38489B26" w14:textId="50D7FAFE"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 xml:space="preserve">4.4. By signing the Contract, the Buyer confirms that he has become familiar with the basic principles of business ethics of the cooperation partners of the “Latvijas dzelzceļš” Group </w:t>
            </w:r>
            <w:r w:rsidRPr="00A070CD">
              <w:rPr>
                <w:rFonts w:eastAsia="Calibri"/>
                <w:bCs/>
                <w:sz w:val="22"/>
                <w:szCs w:val="22"/>
                <w:lang w:val="en-US"/>
              </w:rPr>
              <w:lastRenderedPageBreak/>
              <w:t>published on the website of the “Latvijas dzelzceļš” Group www.ldz.lv, complies with them and undertakes to strictly observe them himself and to ensure that its employees also observe them.</w:t>
            </w:r>
          </w:p>
          <w:p w14:paraId="20E689C6" w14:textId="1583104B"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4.5. The Parties confirm that they are informed that personal data submitted by one of the Parties, if necessary for the performance of the Contract, may be processed only in accordance with the subject matter of the Contract, to the extent specified in the Contract, for the term of the Contract and only in accordance with the requirements of applicable law.</w:t>
            </w:r>
          </w:p>
          <w:p w14:paraId="033FF5C4" w14:textId="35E787FC"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49B4FA8E" w14:textId="43D9CCC8"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1888E60E" w14:textId="77777777" w:rsidR="00102514" w:rsidRPr="00A070CD" w:rsidRDefault="00102514" w:rsidP="00102514">
            <w:pPr>
              <w:ind w:left="22"/>
              <w:jc w:val="both"/>
              <w:rPr>
                <w:rFonts w:eastAsia="Calibri"/>
                <w:bCs/>
                <w:sz w:val="22"/>
                <w:szCs w:val="22"/>
                <w:lang w:val="en-US"/>
              </w:rPr>
            </w:pPr>
          </w:p>
          <w:p w14:paraId="3EFCFAD8" w14:textId="77777777" w:rsidR="00102514" w:rsidRPr="00A070CD" w:rsidRDefault="00102514" w:rsidP="00102514">
            <w:pPr>
              <w:ind w:left="22"/>
              <w:jc w:val="center"/>
              <w:rPr>
                <w:rFonts w:eastAsia="Calibri"/>
                <w:b/>
                <w:sz w:val="22"/>
                <w:szCs w:val="22"/>
                <w:lang w:val="en-US"/>
              </w:rPr>
            </w:pPr>
            <w:r w:rsidRPr="00A070CD">
              <w:rPr>
                <w:rFonts w:eastAsia="Calibri"/>
                <w:b/>
                <w:sz w:val="22"/>
                <w:szCs w:val="22"/>
                <w:lang w:val="en-US"/>
              </w:rPr>
              <w:t>5. Liability of the Parties</w:t>
            </w:r>
          </w:p>
          <w:p w14:paraId="0A300178" w14:textId="353810AC"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5.</w:t>
            </w:r>
            <w:proofErr w:type="gramStart"/>
            <w:r w:rsidRPr="00A070CD">
              <w:rPr>
                <w:rFonts w:eastAsia="Calibri"/>
                <w:bCs/>
                <w:sz w:val="22"/>
                <w:szCs w:val="22"/>
                <w:lang w:val="en-US"/>
              </w:rPr>
              <w:t>1.The</w:t>
            </w:r>
            <w:proofErr w:type="gramEnd"/>
            <w:r w:rsidRPr="00A070CD">
              <w:rPr>
                <w:rFonts w:eastAsia="Calibri"/>
                <w:bCs/>
                <w:sz w:val="22"/>
                <w:szCs w:val="22"/>
                <w:lang w:val="en-US"/>
              </w:rPr>
              <w:t xml:space="preserve"> Parties shall be liable for failure to perform or improper performance of their obligations under the Contract in accordance with the terms of the Contract and applicable law governing issues related to the subject matter of the Contract.</w:t>
            </w:r>
          </w:p>
          <w:p w14:paraId="6EB519A1" w14:textId="77777777" w:rsidR="00102514" w:rsidRPr="00A070CD" w:rsidRDefault="00102514" w:rsidP="00102514">
            <w:pPr>
              <w:ind w:left="22"/>
              <w:jc w:val="both"/>
              <w:rPr>
                <w:rFonts w:eastAsia="Calibri"/>
                <w:bCs/>
                <w:sz w:val="22"/>
                <w:szCs w:val="22"/>
                <w:lang w:val="en-US"/>
              </w:rPr>
            </w:pPr>
          </w:p>
          <w:p w14:paraId="34A528CE" w14:textId="6614C439"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 xml:space="preserve">5.2. The Parties are released from liability for full or partial failure to fulfill the obligations stipulated in the Contract if such failure has occurred </w:t>
            </w:r>
            <w:proofErr w:type="gramStart"/>
            <w:r w:rsidRPr="00A070CD">
              <w:rPr>
                <w:rFonts w:eastAsia="Calibri"/>
                <w:bCs/>
                <w:sz w:val="22"/>
                <w:szCs w:val="22"/>
                <w:lang w:val="en-US"/>
              </w:rPr>
              <w:t>as a result of</w:t>
            </w:r>
            <w:proofErr w:type="gramEnd"/>
            <w:r w:rsidRPr="00A070CD">
              <w:rPr>
                <w:rFonts w:eastAsia="Calibri"/>
                <w:bCs/>
                <w:sz w:val="22"/>
                <w:szCs w:val="22"/>
                <w:lang w:val="en-US"/>
              </w:rPr>
              <w:t xml:space="preserve"> force majeure circumstances. Such force majeure circumstances include events that are beyond the control and responsibility of the </w:t>
            </w:r>
            <w:proofErr w:type="gramStart"/>
            <w:r w:rsidRPr="00A070CD">
              <w:rPr>
                <w:rFonts w:eastAsia="Calibri"/>
                <w:bCs/>
                <w:sz w:val="22"/>
                <w:szCs w:val="22"/>
                <w:lang w:val="en-US"/>
              </w:rPr>
              <w:t>Parties</w:t>
            </w:r>
            <w:proofErr w:type="gramEnd"/>
            <w:r w:rsidRPr="00A070CD">
              <w:rPr>
                <w:rFonts w:eastAsia="Calibri"/>
                <w:bCs/>
                <w:sz w:val="22"/>
                <w:szCs w:val="22"/>
                <w:lang w:val="en-US"/>
              </w:rPr>
              <w:t xml:space="preserve"> and which could neither be foreseen nor prevented by acting with due care. A Party is entitled to refer to these circumstances </w:t>
            </w:r>
            <w:proofErr w:type="gramStart"/>
            <w:r w:rsidRPr="00A070CD">
              <w:rPr>
                <w:rFonts w:eastAsia="Calibri"/>
                <w:bCs/>
                <w:sz w:val="22"/>
                <w:szCs w:val="22"/>
                <w:lang w:val="en-US"/>
              </w:rPr>
              <w:t>provided that</w:t>
            </w:r>
            <w:proofErr w:type="gramEnd"/>
            <w:r w:rsidRPr="00A070CD">
              <w:rPr>
                <w:rFonts w:eastAsia="Calibri"/>
                <w:bCs/>
                <w:sz w:val="22"/>
                <w:szCs w:val="22"/>
                <w:lang w:val="en-US"/>
              </w:rPr>
              <w:t xml:space="preserve"> it can prove that the aforementioned circumstances directly affected the fulfillment of the obligations stipulated in the Contract.</w:t>
            </w:r>
          </w:p>
          <w:p w14:paraId="3F1B2F4B" w14:textId="77777777" w:rsidR="00102514" w:rsidRPr="00A070CD" w:rsidRDefault="00102514" w:rsidP="00102514">
            <w:pPr>
              <w:ind w:left="22"/>
              <w:jc w:val="both"/>
              <w:rPr>
                <w:rFonts w:eastAsia="Calibri"/>
                <w:bCs/>
                <w:sz w:val="22"/>
                <w:szCs w:val="22"/>
                <w:lang w:val="en-US"/>
              </w:rPr>
            </w:pPr>
          </w:p>
          <w:p w14:paraId="10F21C87" w14:textId="591F5DBB"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 xml:space="preserve">5.3. A Party that cannot fulfill its obligations stipulated in the Contract due to force majeure circumstances shall immediately, but not later than within 3 (three) calendar days from the moment of occurrence of such circumstances, notify the other Party in writing thereof, </w:t>
            </w:r>
            <w:r w:rsidRPr="00A070CD">
              <w:rPr>
                <w:rFonts w:eastAsia="Calibri"/>
                <w:bCs/>
                <w:sz w:val="22"/>
                <w:szCs w:val="22"/>
                <w:lang w:val="en-US"/>
              </w:rPr>
              <w:lastRenderedPageBreak/>
              <w:t>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333D1713" w14:textId="77777777" w:rsidR="00102514" w:rsidRPr="00A070CD" w:rsidRDefault="00102514" w:rsidP="00102514">
            <w:pPr>
              <w:ind w:left="22"/>
              <w:jc w:val="both"/>
              <w:rPr>
                <w:rFonts w:eastAsia="Calibri"/>
                <w:bCs/>
                <w:sz w:val="22"/>
                <w:szCs w:val="22"/>
                <w:lang w:val="en-US"/>
              </w:rPr>
            </w:pPr>
          </w:p>
          <w:p w14:paraId="49AAF7F0" w14:textId="77777777" w:rsidR="00102514" w:rsidRPr="00A070CD" w:rsidRDefault="00102514" w:rsidP="00102514">
            <w:pPr>
              <w:ind w:left="22"/>
              <w:jc w:val="center"/>
              <w:rPr>
                <w:rFonts w:eastAsia="Calibri"/>
                <w:bCs/>
                <w:sz w:val="22"/>
                <w:szCs w:val="22"/>
                <w:lang w:val="en-US"/>
              </w:rPr>
            </w:pPr>
            <w:r w:rsidRPr="00A070CD">
              <w:rPr>
                <w:rFonts w:eastAsia="Calibri"/>
                <w:bCs/>
                <w:sz w:val="22"/>
                <w:szCs w:val="22"/>
                <w:lang w:val="en-US"/>
              </w:rPr>
              <w:t>6. Final provisions</w:t>
            </w:r>
          </w:p>
          <w:p w14:paraId="3EF68954" w14:textId="4120BD19"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 xml:space="preserve">6.1. The Contract </w:t>
            </w:r>
            <w:r w:rsidR="00391128" w:rsidRPr="00A070CD">
              <w:rPr>
                <w:rFonts w:eastAsia="Calibri"/>
                <w:bCs/>
                <w:sz w:val="22"/>
                <w:szCs w:val="22"/>
                <w:lang w:val="en-US"/>
              </w:rPr>
              <w:t>is valid</w:t>
            </w:r>
            <w:r w:rsidRPr="00A070CD">
              <w:rPr>
                <w:rFonts w:eastAsia="Calibri"/>
                <w:bCs/>
                <w:sz w:val="22"/>
                <w:szCs w:val="22"/>
                <w:lang w:val="en-US"/>
              </w:rPr>
              <w:t xml:space="preserve"> on the date of its conclusion and shall be valid until the Parties' obligations specified in the Contract are fully fulfilled.</w:t>
            </w:r>
          </w:p>
          <w:p w14:paraId="12FF3EE0" w14:textId="318689D3"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651BC54E" w14:textId="7C6B8FA8"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756D286F" w14:textId="54325598"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6.4. Amendments and supplements to the Contract shall be drawn up in writing and shall be attached to the Contract as an integral part thereof.</w:t>
            </w:r>
          </w:p>
          <w:p w14:paraId="7BD152ED" w14:textId="505D7E58"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28673F51" w14:textId="77777777"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 xml:space="preserve">6.5.1. if submitted in person or delivered by courier – on the day of actual delivery, as confirmed by the other Party’s confirmation of receipt of the </w:t>
            </w:r>
            <w:proofErr w:type="gramStart"/>
            <w:r w:rsidRPr="00A070CD">
              <w:rPr>
                <w:rFonts w:eastAsia="Calibri"/>
                <w:bCs/>
                <w:sz w:val="22"/>
                <w:szCs w:val="22"/>
                <w:lang w:val="en-US"/>
              </w:rPr>
              <w:t>document;</w:t>
            </w:r>
            <w:proofErr w:type="gramEnd"/>
          </w:p>
          <w:p w14:paraId="1BF4CB96" w14:textId="77777777"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 xml:space="preserve">6.5.2. if sent by registered mail to the other Party’s address specified in the Contract details – on the seventh day after the date indicated on the post office stamp for acceptance of the registered mail for </w:t>
            </w:r>
            <w:proofErr w:type="gramStart"/>
            <w:r w:rsidRPr="00A070CD">
              <w:rPr>
                <w:rFonts w:eastAsia="Calibri"/>
                <w:bCs/>
                <w:sz w:val="22"/>
                <w:szCs w:val="22"/>
                <w:lang w:val="en-US"/>
              </w:rPr>
              <w:t>sending;</w:t>
            </w:r>
            <w:proofErr w:type="gramEnd"/>
          </w:p>
          <w:p w14:paraId="19330612" w14:textId="77777777" w:rsidR="00102514" w:rsidRPr="00A070CD" w:rsidRDefault="00102514" w:rsidP="00102514">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557CAC71" w14:textId="77777777" w:rsidR="00102514" w:rsidRPr="00A070CD" w:rsidRDefault="00102514" w:rsidP="00102514">
            <w:pPr>
              <w:ind w:left="22"/>
              <w:jc w:val="both"/>
              <w:rPr>
                <w:rFonts w:eastAsia="Calibri"/>
                <w:bCs/>
                <w:sz w:val="22"/>
                <w:szCs w:val="22"/>
                <w:lang w:val="en-US"/>
              </w:rPr>
            </w:pPr>
          </w:p>
          <w:p w14:paraId="43758D9E" w14:textId="2AF044F7" w:rsidR="00C33E92" w:rsidRPr="00A070CD" w:rsidRDefault="00102514" w:rsidP="00102514">
            <w:pPr>
              <w:ind w:left="22"/>
              <w:jc w:val="both"/>
              <w:rPr>
                <w:rFonts w:eastAsia="Calibri"/>
                <w:bCs/>
                <w:sz w:val="22"/>
                <w:szCs w:val="22"/>
                <w:lang w:val="en-US"/>
              </w:rPr>
            </w:pPr>
            <w:r w:rsidRPr="00A070CD">
              <w:rPr>
                <w:rFonts w:eastAsia="Calibri"/>
                <w:bCs/>
                <w:sz w:val="22"/>
                <w:szCs w:val="22"/>
                <w:lang w:val="en-US"/>
              </w:rPr>
              <w:t xml:space="preserve">6.6. </w:t>
            </w:r>
            <w:proofErr w:type="gramStart"/>
            <w:r w:rsidRPr="00A070CD">
              <w:rPr>
                <w:rFonts w:eastAsia="Calibri"/>
                <w:bCs/>
                <w:sz w:val="22"/>
                <w:szCs w:val="22"/>
                <w:lang w:val="en-US"/>
              </w:rPr>
              <w:t>….The</w:t>
            </w:r>
            <w:proofErr w:type="gramEnd"/>
            <w:r w:rsidRPr="00A070CD">
              <w:rPr>
                <w:rFonts w:eastAsia="Calibri"/>
                <w:bCs/>
                <w:sz w:val="22"/>
                <w:szCs w:val="22"/>
                <w:lang w:val="en-US"/>
              </w:rPr>
              <w:t xml:space="preserve"> wording of the clause will be agreed with the Buyer, depending on the form in which the Contract will be signed (electronically or in paper form).</w:t>
            </w:r>
          </w:p>
          <w:p w14:paraId="028E5D5B" w14:textId="77777777" w:rsidR="00F3227F" w:rsidRPr="00A070CD" w:rsidRDefault="00F3227F" w:rsidP="00585B71">
            <w:pPr>
              <w:jc w:val="both"/>
              <w:rPr>
                <w:rFonts w:eastAsia="Calibri"/>
                <w:sz w:val="22"/>
                <w:szCs w:val="22"/>
                <w:lang w:val="en-US"/>
              </w:rPr>
            </w:pPr>
          </w:p>
          <w:p w14:paraId="3F234039" w14:textId="25B86DE4" w:rsidR="00753E15" w:rsidRPr="00A070CD" w:rsidRDefault="00753E15" w:rsidP="00102514">
            <w:pPr>
              <w:jc w:val="both"/>
              <w:rPr>
                <w:sz w:val="22"/>
                <w:szCs w:val="22"/>
                <w:lang w:val="en-US"/>
              </w:rPr>
            </w:pPr>
          </w:p>
        </w:tc>
        <w:tc>
          <w:tcPr>
            <w:tcW w:w="4961" w:type="dxa"/>
          </w:tcPr>
          <w:p w14:paraId="4663B1BC" w14:textId="77777777" w:rsidR="00C33E92" w:rsidRPr="00A070CD" w:rsidRDefault="00C33E92" w:rsidP="00585B71">
            <w:pPr>
              <w:jc w:val="center"/>
              <w:rPr>
                <w:rFonts w:eastAsia="Calibri"/>
                <w:b/>
                <w:sz w:val="22"/>
                <w:szCs w:val="22"/>
                <w:lang w:val="en-US"/>
              </w:rPr>
            </w:pPr>
            <w:r w:rsidRPr="00A070CD">
              <w:rPr>
                <w:rFonts w:eastAsia="Calibri"/>
                <w:b/>
                <w:sz w:val="22"/>
                <w:szCs w:val="22"/>
                <w:lang w:val="en-US"/>
              </w:rPr>
              <w:lastRenderedPageBreak/>
              <w:t xml:space="preserve">ДОГОВОР No </w:t>
            </w:r>
          </w:p>
          <w:p w14:paraId="79A649C4" w14:textId="77777777" w:rsidR="00C33E92" w:rsidRPr="00A070CD" w:rsidRDefault="00C33E92" w:rsidP="00585B71">
            <w:pPr>
              <w:jc w:val="both"/>
              <w:rPr>
                <w:rFonts w:eastAsia="Calibri"/>
                <w:b/>
                <w:sz w:val="22"/>
                <w:szCs w:val="22"/>
                <w:lang w:val="en-US"/>
              </w:rPr>
            </w:pPr>
          </w:p>
          <w:p w14:paraId="7B68E78D" w14:textId="65FDCBC3" w:rsidR="00C33E92" w:rsidRPr="00A070CD" w:rsidRDefault="00C33E92" w:rsidP="00585B71">
            <w:pPr>
              <w:jc w:val="center"/>
              <w:rPr>
                <w:sz w:val="22"/>
                <w:szCs w:val="22"/>
                <w:lang w:val="en-US"/>
              </w:rPr>
            </w:pPr>
            <w:r w:rsidRPr="00A070CD">
              <w:rPr>
                <w:sz w:val="22"/>
                <w:szCs w:val="22"/>
                <w:lang w:val="en-US"/>
              </w:rPr>
              <w:t>г.Рига               «__» ___________</w:t>
            </w:r>
            <w:proofErr w:type="gramStart"/>
            <w:r w:rsidRPr="00A070CD">
              <w:rPr>
                <w:sz w:val="22"/>
                <w:szCs w:val="22"/>
                <w:lang w:val="en-US"/>
              </w:rPr>
              <w:t>_  2025</w:t>
            </w:r>
            <w:proofErr w:type="gramEnd"/>
            <w:r w:rsidRPr="00A070CD">
              <w:rPr>
                <w:sz w:val="22"/>
                <w:szCs w:val="22"/>
                <w:lang w:val="en-US"/>
              </w:rPr>
              <w:t xml:space="preserve"> года</w:t>
            </w:r>
          </w:p>
          <w:p w14:paraId="0287F61A" w14:textId="77777777" w:rsidR="00C33E92" w:rsidRPr="00A070CD" w:rsidRDefault="00C33E92" w:rsidP="00585B71">
            <w:pPr>
              <w:jc w:val="both"/>
              <w:rPr>
                <w:rFonts w:eastAsia="Calibri"/>
                <w:b/>
                <w:sz w:val="22"/>
                <w:szCs w:val="22"/>
                <w:lang w:val="en-US"/>
              </w:rPr>
            </w:pPr>
          </w:p>
          <w:p w14:paraId="34F8E9E2" w14:textId="1943E1F9" w:rsidR="00C33E92" w:rsidRPr="00A070CD" w:rsidRDefault="00C33E92" w:rsidP="00585B71">
            <w:pPr>
              <w:jc w:val="both"/>
              <w:rPr>
                <w:rFonts w:eastAsia="Calibri"/>
                <w:sz w:val="22"/>
                <w:szCs w:val="22"/>
                <w:lang w:val="en-US"/>
              </w:rPr>
            </w:pPr>
            <w:r w:rsidRPr="00A070CD">
              <w:rPr>
                <w:rFonts w:eastAsia="Calibri"/>
                <w:b/>
                <w:sz w:val="22"/>
                <w:szCs w:val="22"/>
                <w:lang w:val="en-US"/>
              </w:rPr>
              <w:t>Общество с ограниченной ответственностью „LDZ CARGO”</w:t>
            </w:r>
            <w:r w:rsidRPr="00A070CD">
              <w:rPr>
                <w:rFonts w:eastAsia="Calibri"/>
                <w:sz w:val="22"/>
                <w:szCs w:val="22"/>
                <w:lang w:val="en-US"/>
              </w:rPr>
              <w:t xml:space="preserve">, далее – Продавец, в лице  председателя правления __________ и члена правления ______________, которые действуют на основании устава с одной стороны, и </w:t>
            </w:r>
            <w:r w:rsidRPr="00A070CD">
              <w:rPr>
                <w:rFonts w:eastAsia="Calibri"/>
                <w:b/>
                <w:sz w:val="22"/>
                <w:szCs w:val="22"/>
                <w:lang w:val="en-US"/>
              </w:rPr>
              <w:t>___________________________________________________________________</w:t>
            </w:r>
            <w:r w:rsidRPr="00A070CD">
              <w:rPr>
                <w:rFonts w:eastAsia="Calibri"/>
                <w:bCs/>
                <w:sz w:val="22"/>
                <w:szCs w:val="22"/>
                <w:lang w:val="en-US"/>
              </w:rPr>
              <w:t>,</w:t>
            </w:r>
            <w:r w:rsidRPr="00A070CD">
              <w:rPr>
                <w:rFonts w:eastAsia="Calibri"/>
                <w:sz w:val="22"/>
                <w:szCs w:val="22"/>
                <w:lang w:val="en-US"/>
              </w:rPr>
              <w:t xml:space="preserve"> далее – Покупатель, в лице ____________________________________, действующего на основании устава с другой стороны, </w:t>
            </w:r>
          </w:p>
          <w:p w14:paraId="4C3163E9" w14:textId="472686BC"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 далее вместе – Стороны, по доброй воле без обмана, заблуждения и принуждения заключают настоящий договор, далее – Договор.</w:t>
            </w:r>
          </w:p>
          <w:p w14:paraId="1DD2C633" w14:textId="77777777" w:rsidR="00C33E92" w:rsidRPr="00A070CD" w:rsidRDefault="00C33E92" w:rsidP="00585B71">
            <w:pPr>
              <w:jc w:val="both"/>
              <w:rPr>
                <w:rFonts w:eastAsia="Calibri"/>
                <w:sz w:val="22"/>
                <w:szCs w:val="22"/>
                <w:lang w:val="en-US"/>
              </w:rPr>
            </w:pPr>
          </w:p>
          <w:p w14:paraId="3A0A633A" w14:textId="77777777" w:rsidR="00C33E92" w:rsidRPr="00A070CD" w:rsidRDefault="00C33E92" w:rsidP="00677C6D">
            <w:pPr>
              <w:pStyle w:val="ListParagraph"/>
              <w:numPr>
                <w:ilvl w:val="0"/>
                <w:numId w:val="5"/>
              </w:numPr>
              <w:jc w:val="center"/>
              <w:rPr>
                <w:rFonts w:eastAsia="Calibri"/>
                <w:b/>
                <w:sz w:val="22"/>
                <w:szCs w:val="22"/>
              </w:rPr>
            </w:pPr>
            <w:r w:rsidRPr="00A070CD">
              <w:rPr>
                <w:rFonts w:eastAsia="Calibri"/>
                <w:b/>
                <w:sz w:val="22"/>
                <w:szCs w:val="22"/>
              </w:rPr>
              <w:t>Предмет Договора</w:t>
            </w:r>
          </w:p>
          <w:p w14:paraId="3B8D7399" w14:textId="1BAD61B8" w:rsidR="00C33E92" w:rsidRPr="00A070CD" w:rsidRDefault="00C33E92" w:rsidP="00585B71">
            <w:pPr>
              <w:jc w:val="both"/>
              <w:rPr>
                <w:rFonts w:eastAsia="Calibri"/>
                <w:sz w:val="22"/>
                <w:szCs w:val="22"/>
                <w:lang w:val="en-US"/>
              </w:rPr>
            </w:pPr>
            <w:r w:rsidRPr="00A070CD">
              <w:rPr>
                <w:rFonts w:eastAsia="Calibri"/>
                <w:sz w:val="22"/>
                <w:szCs w:val="22"/>
                <w:lang w:val="en-US"/>
              </w:rPr>
              <w:t>1.1. Продавец продает, а Покупатель покупает …   бывшие в употреблении грузовые вагоны, далее – Вагоны, которым не проводились плановые ремонты и у которых закончился нормативный срок службы.</w:t>
            </w:r>
          </w:p>
          <w:p w14:paraId="3C989205"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1.2. Модели, номера и годы постройки Вагонов указаны в списке, находящемся в </w:t>
            </w:r>
            <w:proofErr w:type="gramStart"/>
            <w:r w:rsidRPr="00A070CD">
              <w:rPr>
                <w:rFonts w:eastAsia="Calibri"/>
                <w:sz w:val="22"/>
                <w:szCs w:val="22"/>
                <w:lang w:val="en-US"/>
              </w:rPr>
              <w:t>приложении  к</w:t>
            </w:r>
            <w:proofErr w:type="gramEnd"/>
            <w:r w:rsidRPr="00A070CD">
              <w:rPr>
                <w:rFonts w:eastAsia="Calibri"/>
                <w:sz w:val="22"/>
                <w:szCs w:val="22"/>
                <w:lang w:val="en-US"/>
              </w:rPr>
              <w:t xml:space="preserve"> Договору, которое является неотъемлемой составной частью Договора.</w:t>
            </w:r>
          </w:p>
          <w:p w14:paraId="1689F66D" w14:textId="71224D6D"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1.3. Вагоны находятся на территории </w:t>
            </w:r>
            <w:proofErr w:type="gramStart"/>
            <w:r w:rsidRPr="00A070CD">
              <w:rPr>
                <w:rFonts w:eastAsia="Calibri"/>
                <w:sz w:val="22"/>
                <w:szCs w:val="22"/>
                <w:lang w:val="en-US"/>
              </w:rPr>
              <w:t>Украины,  место</w:t>
            </w:r>
            <w:proofErr w:type="gramEnd"/>
            <w:r w:rsidRPr="00A070CD">
              <w:rPr>
                <w:rFonts w:eastAsia="Calibri"/>
                <w:sz w:val="22"/>
                <w:szCs w:val="22"/>
                <w:lang w:val="en-US"/>
              </w:rPr>
              <w:t xml:space="preserve"> (станция) нахождения Вагонов указано в приложении к Договору.</w:t>
            </w:r>
          </w:p>
          <w:p w14:paraId="45BF6D71" w14:textId="77777777" w:rsidR="00C33E92" w:rsidRPr="00A070CD" w:rsidRDefault="00C33E92" w:rsidP="00677C6D">
            <w:pPr>
              <w:pStyle w:val="ListParagraph"/>
              <w:numPr>
                <w:ilvl w:val="0"/>
                <w:numId w:val="5"/>
              </w:numPr>
              <w:jc w:val="both"/>
              <w:rPr>
                <w:rFonts w:eastAsia="Calibri"/>
                <w:b/>
                <w:sz w:val="22"/>
                <w:szCs w:val="22"/>
              </w:rPr>
            </w:pPr>
            <w:r w:rsidRPr="00A070CD">
              <w:rPr>
                <w:rFonts w:eastAsia="Calibri"/>
                <w:b/>
                <w:sz w:val="22"/>
                <w:szCs w:val="22"/>
              </w:rPr>
              <w:t>Прием и передача Вагонов</w:t>
            </w:r>
          </w:p>
          <w:p w14:paraId="4BC3AA7F" w14:textId="7C644B2F"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2.1. Передача и приемка Вагонов осуществляется на указанной в приложении к Договору </w:t>
            </w:r>
            <w:proofErr w:type="gramStart"/>
            <w:r w:rsidRPr="00A070CD">
              <w:rPr>
                <w:rFonts w:eastAsia="Calibri"/>
                <w:sz w:val="22"/>
                <w:szCs w:val="22"/>
                <w:lang w:val="en-US"/>
              </w:rPr>
              <w:t>станции  нахождения</w:t>
            </w:r>
            <w:proofErr w:type="gramEnd"/>
            <w:r w:rsidRPr="00A070CD">
              <w:rPr>
                <w:rFonts w:eastAsia="Calibri"/>
                <w:sz w:val="22"/>
                <w:szCs w:val="22"/>
                <w:lang w:val="en-US"/>
              </w:rPr>
              <w:t xml:space="preserve"> Вагонов, на основании </w:t>
            </w:r>
            <w:r w:rsidR="00CE7E55" w:rsidRPr="00A070CD">
              <w:rPr>
                <w:sz w:val="22"/>
                <w:szCs w:val="22"/>
                <w:lang w:val="en-US"/>
              </w:rPr>
              <w:t xml:space="preserve">акта передачи (приема) вагонов (форма ВУ-70). </w:t>
            </w:r>
            <w:r w:rsidR="00657998" w:rsidRPr="00A070CD">
              <w:rPr>
                <w:rFonts w:eastAsia="Calibri"/>
                <w:sz w:val="22"/>
                <w:szCs w:val="22"/>
                <w:lang w:val="en-US"/>
              </w:rPr>
              <w:t xml:space="preserve">Продавец передает Покупателю одновременно всё количество Вагонов, находящихся на данной станции. </w:t>
            </w:r>
          </w:p>
          <w:p w14:paraId="60EBAC78" w14:textId="64FB5468" w:rsidR="00DF23B6" w:rsidRPr="00A070CD" w:rsidRDefault="00DF23B6" w:rsidP="00585B71">
            <w:pPr>
              <w:jc w:val="both"/>
              <w:rPr>
                <w:rFonts w:eastAsia="Calibri"/>
                <w:sz w:val="22"/>
                <w:szCs w:val="22"/>
                <w:lang w:val="en-US"/>
              </w:rPr>
            </w:pPr>
            <w:r w:rsidRPr="00A070CD">
              <w:rPr>
                <w:rFonts w:eastAsia="Calibri"/>
                <w:sz w:val="22"/>
                <w:szCs w:val="22"/>
                <w:lang w:val="en-US"/>
              </w:rPr>
              <w:t xml:space="preserve">2.2. Покупатель обязан убедиться в нахождении Вагонов на указанной в приложении к Договору станции, соответствии Вагонов целям приобретения. </w:t>
            </w:r>
            <w:proofErr w:type="gramStart"/>
            <w:r w:rsidRPr="00A070CD">
              <w:rPr>
                <w:rFonts w:eastAsia="Calibri"/>
                <w:sz w:val="22"/>
                <w:szCs w:val="22"/>
                <w:lang w:val="en-US"/>
              </w:rPr>
              <w:t>Покупатель  принимает</w:t>
            </w:r>
            <w:proofErr w:type="gramEnd"/>
            <w:r w:rsidRPr="00A070CD">
              <w:rPr>
                <w:rFonts w:eastAsia="Calibri"/>
                <w:sz w:val="22"/>
                <w:szCs w:val="22"/>
                <w:lang w:val="en-US"/>
              </w:rPr>
              <w:t xml:space="preserve"> Вагоны в их настоящем техническом состоянии и комплектации и в этой связи обязуется не предъявлять никаких претензий к Продавцу.</w:t>
            </w:r>
          </w:p>
          <w:p w14:paraId="2A944908" w14:textId="77777777" w:rsidR="00652FB4" w:rsidRPr="00A070CD" w:rsidRDefault="00C33E92" w:rsidP="00585B71">
            <w:pPr>
              <w:jc w:val="both"/>
              <w:rPr>
                <w:rFonts w:eastAsia="Calibri"/>
                <w:sz w:val="22"/>
                <w:szCs w:val="22"/>
                <w:lang w:val="en-US"/>
              </w:rPr>
            </w:pPr>
            <w:r w:rsidRPr="00A070CD">
              <w:rPr>
                <w:rFonts w:eastAsia="Calibri"/>
                <w:sz w:val="22"/>
                <w:szCs w:val="22"/>
                <w:lang w:val="en-US"/>
              </w:rPr>
              <w:t xml:space="preserve">2.3. Прием и передача Вагонов производится не позднее чем в течение двух недель после заключения Договора. </w:t>
            </w:r>
          </w:p>
          <w:p w14:paraId="0385FA76" w14:textId="77777777" w:rsidR="00652FB4" w:rsidRPr="00A070CD" w:rsidRDefault="00652FB4" w:rsidP="00652FB4">
            <w:pPr>
              <w:jc w:val="both"/>
              <w:rPr>
                <w:rFonts w:eastAsia="Calibri"/>
                <w:i/>
                <w:iCs/>
                <w:sz w:val="22"/>
                <w:szCs w:val="22"/>
                <w:lang w:val="en-US"/>
              </w:rPr>
            </w:pPr>
            <w:r w:rsidRPr="00A070CD">
              <w:rPr>
                <w:rFonts w:eastAsia="Calibri"/>
                <w:i/>
                <w:iCs/>
                <w:sz w:val="22"/>
                <w:szCs w:val="22"/>
                <w:lang w:val="en-US"/>
              </w:rPr>
              <w:t xml:space="preserve">Примечание: указанный срок предусмотрен </w:t>
            </w:r>
            <w:proofErr w:type="gramStart"/>
            <w:r w:rsidRPr="00A070CD">
              <w:rPr>
                <w:rFonts w:eastAsia="Calibri"/>
                <w:i/>
                <w:iCs/>
                <w:sz w:val="22"/>
                <w:szCs w:val="22"/>
                <w:lang w:val="en-US"/>
              </w:rPr>
              <w:t>для  каждого</w:t>
            </w:r>
            <w:proofErr w:type="gramEnd"/>
            <w:r w:rsidRPr="00A070CD">
              <w:rPr>
                <w:rFonts w:eastAsia="Calibri"/>
                <w:i/>
                <w:iCs/>
                <w:sz w:val="22"/>
                <w:szCs w:val="22"/>
                <w:lang w:val="en-US"/>
              </w:rPr>
              <w:t xml:space="preserve"> лота.</w:t>
            </w:r>
          </w:p>
          <w:p w14:paraId="6B1E8CA4" w14:textId="19E97BA2"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2.4. Дату передачи (приема) Вагонов Продавец и Покупатель согласовывают отдельно, </w:t>
            </w:r>
            <w:r w:rsidRPr="00A070CD">
              <w:rPr>
                <w:rFonts w:eastAsia="Calibri"/>
                <w:sz w:val="22"/>
                <w:szCs w:val="22"/>
                <w:lang w:val="en-US"/>
              </w:rPr>
              <w:lastRenderedPageBreak/>
              <w:t xml:space="preserve">обмениваясь между собой письменной информацией по электронной почте. </w:t>
            </w:r>
          </w:p>
          <w:p w14:paraId="0E60F859" w14:textId="62B4B99B" w:rsidR="00743614" w:rsidRPr="00A070CD" w:rsidRDefault="00C33E92" w:rsidP="00585B71">
            <w:pPr>
              <w:jc w:val="both"/>
              <w:rPr>
                <w:rFonts w:eastAsia="Calibri"/>
                <w:sz w:val="22"/>
                <w:szCs w:val="22"/>
                <w:lang w:val="en-US"/>
              </w:rPr>
            </w:pPr>
            <w:r w:rsidRPr="00A070CD">
              <w:rPr>
                <w:rFonts w:eastAsia="Calibri"/>
                <w:sz w:val="22"/>
                <w:szCs w:val="22"/>
                <w:lang w:val="en-US"/>
              </w:rPr>
              <w:t xml:space="preserve">2.5. До согласованной даты передачи (приема) Вагонов, Продавец подготавливает акт передачи (приема) Вагонов, а Покупатель оплачивает стоимость Вагонов, согласованных к передаче (приему), на основании счета Продавца. </w:t>
            </w:r>
          </w:p>
          <w:p w14:paraId="0E06564F" w14:textId="7EC619B8" w:rsidR="00C33E92" w:rsidRPr="00A070CD" w:rsidRDefault="00743614" w:rsidP="00585B71">
            <w:pPr>
              <w:jc w:val="both"/>
              <w:rPr>
                <w:rFonts w:eastAsia="Calibri"/>
                <w:sz w:val="22"/>
                <w:szCs w:val="22"/>
                <w:lang w:val="en-US"/>
              </w:rPr>
            </w:pPr>
            <w:r w:rsidRPr="00A070CD">
              <w:rPr>
                <w:rFonts w:eastAsia="Calibri"/>
                <w:sz w:val="22"/>
                <w:szCs w:val="22"/>
                <w:lang w:val="en-US"/>
              </w:rPr>
              <w:t>2.6. После оплаты Покупателем указанного в пункте 2.5. Договора счета Продавца, Продавец передает Покупателю:</w:t>
            </w:r>
          </w:p>
          <w:p w14:paraId="2429C960" w14:textId="4D577A51" w:rsidR="00C33E92" w:rsidRPr="00A070CD" w:rsidRDefault="00C33E92" w:rsidP="00585B71">
            <w:pPr>
              <w:tabs>
                <w:tab w:val="left" w:pos="0"/>
              </w:tabs>
              <w:jc w:val="both"/>
              <w:rPr>
                <w:sz w:val="22"/>
                <w:szCs w:val="22"/>
                <w:lang w:val="en-US"/>
              </w:rPr>
            </w:pPr>
            <w:r w:rsidRPr="00A070CD">
              <w:rPr>
                <w:sz w:val="22"/>
                <w:szCs w:val="22"/>
                <w:lang w:val="en-US"/>
              </w:rPr>
              <w:t xml:space="preserve">- технические паспорта (форма ВУ-4 (ВУ-4М)) всех согласованных к </w:t>
            </w:r>
            <w:proofErr w:type="gramStart"/>
            <w:r w:rsidRPr="00A070CD">
              <w:rPr>
                <w:sz w:val="22"/>
                <w:szCs w:val="22"/>
                <w:lang w:val="en-US"/>
              </w:rPr>
              <w:t>передаче  (</w:t>
            </w:r>
            <w:proofErr w:type="gramEnd"/>
            <w:r w:rsidRPr="00A070CD">
              <w:rPr>
                <w:sz w:val="22"/>
                <w:szCs w:val="22"/>
                <w:lang w:val="en-US"/>
              </w:rPr>
              <w:t>приему) Вагонов;</w:t>
            </w:r>
          </w:p>
          <w:p w14:paraId="721F35F3" w14:textId="0C99CDCF" w:rsidR="00C33E92" w:rsidRPr="00A070CD" w:rsidRDefault="00C33E92" w:rsidP="00585B71">
            <w:pPr>
              <w:tabs>
                <w:tab w:val="left" w:pos="0"/>
              </w:tabs>
              <w:jc w:val="both"/>
              <w:rPr>
                <w:sz w:val="22"/>
                <w:szCs w:val="22"/>
                <w:lang w:val="en-US"/>
              </w:rPr>
            </w:pPr>
            <w:r w:rsidRPr="00A070CD">
              <w:rPr>
                <w:sz w:val="22"/>
                <w:szCs w:val="22"/>
                <w:lang w:val="en-US"/>
              </w:rPr>
              <w:t>- подписанный со своей стороны акт передачи (приема) вагонов (форма ВУ-70</w:t>
            </w:r>
            <w:proofErr w:type="gramStart"/>
            <w:r w:rsidRPr="00A070CD">
              <w:rPr>
                <w:sz w:val="22"/>
                <w:szCs w:val="22"/>
                <w:lang w:val="en-US"/>
              </w:rPr>
              <w:t>);</w:t>
            </w:r>
            <w:proofErr w:type="gramEnd"/>
          </w:p>
          <w:p w14:paraId="32658F75" w14:textId="0A4E732C" w:rsidR="00C33E92" w:rsidRPr="00A070CD" w:rsidRDefault="00C33E92" w:rsidP="00585B71">
            <w:pPr>
              <w:tabs>
                <w:tab w:val="left" w:pos="0"/>
              </w:tabs>
              <w:jc w:val="both"/>
              <w:rPr>
                <w:sz w:val="22"/>
                <w:szCs w:val="22"/>
                <w:lang w:val="en-US"/>
              </w:rPr>
            </w:pPr>
            <w:r w:rsidRPr="00A070CD">
              <w:rPr>
                <w:sz w:val="22"/>
                <w:szCs w:val="22"/>
                <w:lang w:val="en-US"/>
              </w:rPr>
              <w:t>-телеграмму от ГАО «Латвияс дзелзцельш» о смене собственника Вагонов.</w:t>
            </w:r>
          </w:p>
          <w:p w14:paraId="342B2C36" w14:textId="7EA8F5C8" w:rsidR="00C33E92" w:rsidRPr="00A070CD" w:rsidRDefault="00F348B5" w:rsidP="00585B71">
            <w:pPr>
              <w:jc w:val="both"/>
              <w:rPr>
                <w:rFonts w:eastAsia="Calibri"/>
                <w:sz w:val="22"/>
                <w:szCs w:val="22"/>
                <w:lang w:val="en-US"/>
              </w:rPr>
            </w:pPr>
            <w:r w:rsidRPr="00A070CD">
              <w:rPr>
                <w:rFonts w:eastAsia="Calibri"/>
                <w:sz w:val="22"/>
                <w:szCs w:val="22"/>
                <w:lang w:val="en-US"/>
              </w:rPr>
              <w:t xml:space="preserve">Указанные документы Продавец высылает на электронную почту Покупателя указанную в разделе 7 Договора, в формате pdf. </w:t>
            </w:r>
            <w:proofErr w:type="gramStart"/>
            <w:r w:rsidRPr="00A070CD">
              <w:rPr>
                <w:rFonts w:eastAsia="Calibri"/>
                <w:sz w:val="22"/>
                <w:szCs w:val="22"/>
                <w:lang w:val="en-US"/>
              </w:rPr>
              <w:t>Одновременно  Продавец</w:t>
            </w:r>
            <w:proofErr w:type="gramEnd"/>
            <w:r w:rsidRPr="00A070CD">
              <w:rPr>
                <w:rFonts w:eastAsia="Calibri"/>
                <w:sz w:val="22"/>
                <w:szCs w:val="22"/>
                <w:lang w:val="en-US"/>
              </w:rPr>
              <w:t xml:space="preserve"> высылает Покупателю по почте заказным письмом по месту нахождения Покупателя, которое указано в 7 разделе Договора,  оригинал подписанного акта (четыре  экземпляра) и оригиналы технических паспортов.</w:t>
            </w:r>
          </w:p>
          <w:p w14:paraId="774BEB0E" w14:textId="39E921A1"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2.7. Полученные от Продавца оригиналы актов передачи (приема) Покупатель подписывает и высылает Продавцу на электронную почту подписанный акт в формате pdf, и </w:t>
            </w:r>
            <w:proofErr w:type="gramStart"/>
            <w:r w:rsidRPr="00A070CD">
              <w:rPr>
                <w:rFonts w:eastAsia="Calibri"/>
                <w:sz w:val="22"/>
                <w:szCs w:val="22"/>
                <w:lang w:val="en-US"/>
              </w:rPr>
              <w:t>одновременно  высылает</w:t>
            </w:r>
            <w:proofErr w:type="gramEnd"/>
            <w:r w:rsidRPr="00A070CD">
              <w:rPr>
                <w:rFonts w:eastAsia="Calibri"/>
                <w:sz w:val="22"/>
                <w:szCs w:val="22"/>
                <w:lang w:val="en-US"/>
              </w:rPr>
              <w:t xml:space="preserve"> Продавцу оригиналы подписанных актов (два экземпляра)  по почте заказным письмом по месту нахождения Продавца, которое указано в 7 разделе Договора.</w:t>
            </w:r>
            <w:r w:rsidRPr="00A070CD">
              <w:rPr>
                <w:rFonts w:eastAsia="Calibri"/>
                <w:sz w:val="22"/>
                <w:szCs w:val="22"/>
                <w:lang w:val="en-US"/>
              </w:rPr>
              <w:tab/>
            </w:r>
            <w:r w:rsidRPr="00A070CD">
              <w:rPr>
                <w:rFonts w:eastAsia="Calibri"/>
                <w:sz w:val="22"/>
                <w:szCs w:val="22"/>
                <w:lang w:val="en-US"/>
              </w:rPr>
              <w:tab/>
            </w:r>
            <w:r w:rsidRPr="00A070CD">
              <w:rPr>
                <w:rFonts w:eastAsia="Calibri"/>
                <w:sz w:val="22"/>
                <w:szCs w:val="22"/>
                <w:lang w:val="en-US"/>
              </w:rPr>
              <w:tab/>
            </w:r>
          </w:p>
          <w:p w14:paraId="36857751" w14:textId="0AA0776C"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2.8. С момента подписания Покупателем акта передачи (приема) Вагонов, Покупатель несет ответственность за соблюдение </w:t>
            </w:r>
            <w:proofErr w:type="gramStart"/>
            <w:r w:rsidRPr="00A070CD">
              <w:rPr>
                <w:rFonts w:eastAsia="Calibri"/>
                <w:sz w:val="22"/>
                <w:szCs w:val="22"/>
                <w:lang w:val="en-US"/>
              </w:rPr>
              <w:t>требований  правовых</w:t>
            </w:r>
            <w:proofErr w:type="gramEnd"/>
            <w:r w:rsidRPr="00A070CD">
              <w:rPr>
                <w:rFonts w:eastAsia="Calibri"/>
                <w:sz w:val="22"/>
                <w:szCs w:val="22"/>
                <w:lang w:val="en-US"/>
              </w:rPr>
              <w:t xml:space="preserve"> актов, которые относятся к перевозке и  эксплуатации Вагонов, содержанию в технической исправности и соблюдению безопасности движения, а также определенно принимает на себя все риски повреждения или уничтожения Вагонов в результате случайного происшествия.</w:t>
            </w:r>
          </w:p>
          <w:p w14:paraId="683E02C1" w14:textId="77777777" w:rsidR="00414E14" w:rsidRPr="00A070CD" w:rsidRDefault="00414E14" w:rsidP="00585B71">
            <w:pPr>
              <w:jc w:val="both"/>
              <w:rPr>
                <w:rFonts w:eastAsia="Calibri"/>
                <w:sz w:val="22"/>
                <w:szCs w:val="22"/>
                <w:lang w:val="en-US"/>
              </w:rPr>
            </w:pPr>
          </w:p>
          <w:p w14:paraId="46170023" w14:textId="77777777" w:rsidR="00C33E92" w:rsidRPr="00A070CD" w:rsidRDefault="00C33E92" w:rsidP="00677C6D">
            <w:pPr>
              <w:pStyle w:val="ListParagraph"/>
              <w:numPr>
                <w:ilvl w:val="0"/>
                <w:numId w:val="5"/>
              </w:numPr>
              <w:contextualSpacing/>
              <w:jc w:val="center"/>
              <w:rPr>
                <w:rFonts w:eastAsia="Calibri"/>
                <w:b/>
                <w:sz w:val="22"/>
                <w:szCs w:val="22"/>
              </w:rPr>
            </w:pPr>
            <w:r w:rsidRPr="00A070CD">
              <w:rPr>
                <w:rFonts w:eastAsia="Calibri"/>
                <w:b/>
                <w:sz w:val="22"/>
                <w:szCs w:val="22"/>
              </w:rPr>
              <w:t>Сумма договора и порядок оплаты</w:t>
            </w:r>
          </w:p>
          <w:p w14:paraId="7B6D2630" w14:textId="77777777" w:rsidR="00C33E92" w:rsidRPr="00A070CD" w:rsidRDefault="00C33E92" w:rsidP="00585B71">
            <w:pPr>
              <w:jc w:val="both"/>
              <w:rPr>
                <w:sz w:val="22"/>
                <w:szCs w:val="22"/>
                <w:lang w:val="en-US"/>
              </w:rPr>
            </w:pPr>
            <w:r w:rsidRPr="00A070CD">
              <w:rPr>
                <w:rFonts w:eastAsia="Calibri"/>
                <w:sz w:val="22"/>
                <w:szCs w:val="22"/>
                <w:lang w:val="en-US"/>
              </w:rPr>
              <w:t>3.1. Покупная стоимость Вагонов составляет ____________________ (_____________________ евро), далее – сумма Договора. К сумме Договора применяется налог на добавленную стоимость в соответствии с требованиями закона Латвийской Республики о налоге на добавленную стоимость</w:t>
            </w:r>
            <w:r w:rsidRPr="00A070CD">
              <w:rPr>
                <w:sz w:val="22"/>
                <w:szCs w:val="22"/>
                <w:lang w:val="en-US"/>
              </w:rPr>
              <w:t>.</w:t>
            </w:r>
          </w:p>
          <w:p w14:paraId="255EF9B9"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3.2. Стороны заверяют, что они сознают стоимость и местонахождение Вагонов и отказываются предъявлять друг другу претензии об отмене Договора или изменении суммы Договора из-за чрезмерных убытков, если такие появятся при исполнении Договора.</w:t>
            </w:r>
          </w:p>
          <w:p w14:paraId="2EE39087" w14:textId="379C8A8D" w:rsidR="00F8168D" w:rsidRPr="00A070CD" w:rsidRDefault="00C33E92" w:rsidP="00585B71">
            <w:pPr>
              <w:jc w:val="both"/>
              <w:rPr>
                <w:rFonts w:eastAsia="Calibri"/>
                <w:sz w:val="22"/>
                <w:szCs w:val="22"/>
                <w:lang w:val="en-US"/>
              </w:rPr>
            </w:pPr>
            <w:r w:rsidRPr="00A070CD">
              <w:rPr>
                <w:rFonts w:eastAsia="Calibri"/>
                <w:sz w:val="22"/>
                <w:szCs w:val="22"/>
                <w:lang w:val="en-US"/>
              </w:rPr>
              <w:lastRenderedPageBreak/>
              <w:t>3.3</w:t>
            </w:r>
            <w:r w:rsidRPr="00A070CD">
              <w:rPr>
                <w:rFonts w:eastAsia="Calibri"/>
                <w:color w:val="000000" w:themeColor="text1"/>
                <w:sz w:val="22"/>
                <w:szCs w:val="22"/>
                <w:lang w:val="en-US"/>
              </w:rPr>
              <w:t xml:space="preserve">. Сумму Договора Покупатель оплачивает на основании счета Продавца. </w:t>
            </w:r>
            <w:r w:rsidRPr="00A070CD">
              <w:rPr>
                <w:rFonts w:eastAsia="Calibri"/>
                <w:sz w:val="22"/>
                <w:szCs w:val="22"/>
                <w:lang w:val="en-US"/>
              </w:rPr>
              <w:t xml:space="preserve">Продавец подготавливает счет в электронном виде и направляет с электронного адреса Продд авца: cargo.rekini@ldz.lv на электронный адрес Покупателя: ________________. Счета считаются действительными без подписи. </w:t>
            </w:r>
          </w:p>
          <w:p w14:paraId="769B896F" w14:textId="4FBF630A" w:rsidR="00C33E92" w:rsidRPr="00A070CD" w:rsidRDefault="00C33E92" w:rsidP="00585B71">
            <w:pPr>
              <w:jc w:val="both"/>
              <w:rPr>
                <w:rFonts w:eastAsia="Calibri"/>
                <w:color w:val="000000" w:themeColor="text1"/>
                <w:sz w:val="22"/>
                <w:szCs w:val="22"/>
                <w:lang w:val="en-US"/>
              </w:rPr>
            </w:pPr>
            <w:r w:rsidRPr="00A070CD">
              <w:rPr>
                <w:rFonts w:eastAsia="Calibri"/>
                <w:sz w:val="22"/>
                <w:szCs w:val="22"/>
                <w:lang w:val="en-US"/>
              </w:rPr>
              <w:t xml:space="preserve">3.4. </w:t>
            </w:r>
            <w:r w:rsidRPr="00A070CD">
              <w:rPr>
                <w:rFonts w:eastAsia="Calibri"/>
                <w:color w:val="000000" w:themeColor="text1"/>
                <w:sz w:val="22"/>
                <w:szCs w:val="22"/>
                <w:lang w:val="en-US"/>
              </w:rPr>
              <w:t>Покупатель оплачивает счет Продавца в указанный в счете срок, но не позднее   согласованной Сторонами даты передачи (приема) Вагонов.</w:t>
            </w:r>
          </w:p>
          <w:p w14:paraId="069BF323" w14:textId="122C0CD8" w:rsidR="00C33E92" w:rsidRPr="00A070CD" w:rsidRDefault="00C33E92" w:rsidP="000C2FF4">
            <w:pPr>
              <w:pStyle w:val="BodyTextIndent3"/>
              <w:tabs>
                <w:tab w:val="num" w:pos="360"/>
              </w:tabs>
              <w:ind w:left="0"/>
              <w:jc w:val="both"/>
              <w:rPr>
                <w:b w:val="0"/>
                <w:bCs w:val="0"/>
                <w:sz w:val="22"/>
                <w:szCs w:val="22"/>
                <w:lang w:val="en-US"/>
              </w:rPr>
            </w:pPr>
            <w:r w:rsidRPr="00A070CD">
              <w:rPr>
                <w:b w:val="0"/>
                <w:bCs w:val="0"/>
                <w:szCs w:val="22"/>
                <w:lang w:val="en-US"/>
              </w:rPr>
              <w:t>3.5</w:t>
            </w:r>
            <w:r w:rsidRPr="00A070CD">
              <w:rPr>
                <w:b w:val="0"/>
                <w:bCs w:val="0"/>
                <w:sz w:val="22"/>
                <w:szCs w:val="22"/>
                <w:lang w:val="en-US"/>
              </w:rPr>
              <w:t>. Валютой Договора является EUR.  Все расходы, связанные с перечислением сумм Договора, покрываются Покупателем.</w:t>
            </w:r>
          </w:p>
          <w:p w14:paraId="27CB44CE" w14:textId="12B8808F" w:rsidR="00C33E92" w:rsidRPr="00A070CD" w:rsidRDefault="000C2FF4" w:rsidP="00585B71">
            <w:pPr>
              <w:jc w:val="both"/>
              <w:rPr>
                <w:lang w:val="en-US"/>
              </w:rPr>
            </w:pPr>
            <w:r w:rsidRPr="00A070CD">
              <w:rPr>
                <w:sz w:val="22"/>
                <w:szCs w:val="22"/>
                <w:lang w:val="en-US"/>
              </w:rPr>
              <w:t>3.6</w:t>
            </w:r>
            <w:r w:rsidR="005F7CC0" w:rsidRPr="00A070CD">
              <w:rPr>
                <w:lang w:val="en-US"/>
              </w:rPr>
              <w:t xml:space="preserve">. </w:t>
            </w:r>
            <w:r w:rsidR="00C33E92" w:rsidRPr="00A070CD">
              <w:rPr>
                <w:sz w:val="22"/>
                <w:szCs w:val="22"/>
                <w:lang w:val="en-US"/>
              </w:rPr>
              <w:t xml:space="preserve">Днем оплаты счета считается дата поступления соответствующей суммы на расчетный счет Продавца.    </w:t>
            </w:r>
          </w:p>
          <w:p w14:paraId="3C1B6A6D" w14:textId="331887EC"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3.7. Право собственности на Вагоны Покупатель приобретает </w:t>
            </w:r>
            <w:proofErr w:type="gramStart"/>
            <w:r w:rsidRPr="00A070CD">
              <w:rPr>
                <w:rFonts w:eastAsia="Calibri"/>
                <w:sz w:val="22"/>
                <w:szCs w:val="22"/>
                <w:lang w:val="en-US"/>
              </w:rPr>
              <w:t>после  оплаты</w:t>
            </w:r>
            <w:proofErr w:type="gramEnd"/>
            <w:r w:rsidRPr="00A070CD">
              <w:rPr>
                <w:rFonts w:eastAsia="Calibri"/>
                <w:sz w:val="22"/>
                <w:szCs w:val="22"/>
                <w:lang w:val="en-US"/>
              </w:rPr>
              <w:t xml:space="preserve"> счета Продавца.</w:t>
            </w:r>
          </w:p>
          <w:p w14:paraId="02CEBE67" w14:textId="768A715D"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3.8. За несоблюдение сроков платежей Продавец имеет право получить с </w:t>
            </w:r>
            <w:proofErr w:type="gramStart"/>
            <w:r w:rsidRPr="00A070CD">
              <w:rPr>
                <w:rFonts w:eastAsia="Calibri"/>
                <w:sz w:val="22"/>
                <w:szCs w:val="22"/>
                <w:lang w:val="en-US"/>
              </w:rPr>
              <w:t>Покупателя  неустойку</w:t>
            </w:r>
            <w:proofErr w:type="gramEnd"/>
            <w:r w:rsidRPr="00A070CD">
              <w:rPr>
                <w:rFonts w:eastAsia="Calibri"/>
                <w:sz w:val="22"/>
                <w:szCs w:val="22"/>
                <w:lang w:val="en-US"/>
              </w:rPr>
              <w:t xml:space="preserve"> в размере 0,01% от суммы несвоевременно оплаченного счета   за каждый день просрочки, но не более 10% всей суммы Договора.</w:t>
            </w:r>
          </w:p>
          <w:p w14:paraId="506B30FC" w14:textId="29BD9FB4" w:rsidR="00C33E92" w:rsidRPr="00A070CD" w:rsidRDefault="00C33E92" w:rsidP="00585B71">
            <w:pPr>
              <w:jc w:val="both"/>
              <w:rPr>
                <w:rFonts w:eastAsia="Calibri"/>
                <w:sz w:val="22"/>
                <w:szCs w:val="22"/>
                <w:lang w:val="en-US"/>
              </w:rPr>
            </w:pPr>
            <w:r w:rsidRPr="00A070CD">
              <w:rPr>
                <w:rFonts w:eastAsia="Calibri"/>
                <w:sz w:val="22"/>
                <w:szCs w:val="22"/>
                <w:lang w:val="en-US"/>
              </w:rPr>
              <w:t>3.9. Покупатель покрывает все расходы, связанные с перерегистрацией Вагонов на имя Покупателя и отправкой Вагонов со станции, указанной в приложении к Договору.</w:t>
            </w:r>
          </w:p>
          <w:p w14:paraId="18B87CDF" w14:textId="77777777" w:rsidR="00C33E92" w:rsidRPr="00A070CD" w:rsidRDefault="00C33E92" w:rsidP="00585B71">
            <w:pPr>
              <w:jc w:val="both"/>
              <w:rPr>
                <w:rFonts w:eastAsia="Calibri"/>
                <w:sz w:val="22"/>
                <w:szCs w:val="22"/>
                <w:lang w:val="en-US"/>
              </w:rPr>
            </w:pPr>
          </w:p>
          <w:p w14:paraId="789B3E44" w14:textId="77777777" w:rsidR="00C33E92" w:rsidRPr="00A070CD" w:rsidRDefault="00C33E92" w:rsidP="00677C6D">
            <w:pPr>
              <w:pStyle w:val="ListParagraph"/>
              <w:numPr>
                <w:ilvl w:val="0"/>
                <w:numId w:val="5"/>
              </w:numPr>
              <w:contextualSpacing/>
              <w:jc w:val="both"/>
              <w:rPr>
                <w:rFonts w:eastAsia="Calibri"/>
                <w:b/>
                <w:sz w:val="22"/>
                <w:szCs w:val="22"/>
              </w:rPr>
            </w:pPr>
            <w:r w:rsidRPr="00A070CD">
              <w:rPr>
                <w:rFonts w:eastAsia="Calibri"/>
                <w:b/>
                <w:sz w:val="22"/>
                <w:szCs w:val="22"/>
              </w:rPr>
              <w:t>Прочие обязательства сторон</w:t>
            </w:r>
          </w:p>
          <w:p w14:paraId="76B0ACF0" w14:textId="405948CA" w:rsidR="00C33E92" w:rsidRPr="00A070CD" w:rsidRDefault="00C33E92" w:rsidP="00585B71">
            <w:pPr>
              <w:jc w:val="both"/>
              <w:rPr>
                <w:rFonts w:eastAsia="Calibri"/>
                <w:sz w:val="22"/>
                <w:szCs w:val="22"/>
                <w:lang w:val="en-US"/>
              </w:rPr>
            </w:pPr>
            <w:r w:rsidRPr="00A070CD">
              <w:rPr>
                <w:rFonts w:eastAsia="Calibri"/>
                <w:sz w:val="22"/>
                <w:szCs w:val="22"/>
                <w:lang w:val="en-US"/>
              </w:rPr>
              <w:t>4.1. Покупатель обязан после подписания акта передачи (приема) Вагонов немедленно осуществить перерегистрацию права собственности на свое имя в соответствии с действующим порядком регистрации и учета грузовых вагонов, покрыв все связанные с этим затраты.</w:t>
            </w:r>
          </w:p>
          <w:p w14:paraId="72E7654D" w14:textId="54113C25" w:rsidR="00C33E92" w:rsidRPr="00A070CD" w:rsidRDefault="00C33E92" w:rsidP="00585B71">
            <w:pPr>
              <w:jc w:val="both"/>
              <w:rPr>
                <w:rFonts w:eastAsia="Calibri"/>
                <w:sz w:val="22"/>
                <w:szCs w:val="22"/>
                <w:lang w:val="en-US"/>
              </w:rPr>
            </w:pPr>
            <w:r w:rsidRPr="00A070CD">
              <w:rPr>
                <w:rFonts w:eastAsia="Calibri"/>
                <w:sz w:val="22"/>
                <w:szCs w:val="22"/>
                <w:lang w:val="en-US"/>
              </w:rPr>
              <w:t>4.2. Продавец гарантирует, что Вагоны являются собственностью Продавца, они не заложены и не сданы в аренду третьим лицам.</w:t>
            </w:r>
          </w:p>
          <w:p w14:paraId="32262D64" w14:textId="5BDF4031" w:rsidR="00C33E92" w:rsidRPr="00A070CD" w:rsidRDefault="00C33E92" w:rsidP="00585B71">
            <w:pPr>
              <w:jc w:val="both"/>
              <w:rPr>
                <w:sz w:val="22"/>
                <w:szCs w:val="22"/>
                <w:lang w:val="en-US"/>
              </w:rPr>
            </w:pPr>
            <w:r w:rsidRPr="00A070CD">
              <w:rPr>
                <w:sz w:val="22"/>
                <w:szCs w:val="22"/>
                <w:lang w:val="en-US"/>
              </w:rPr>
              <w:t>4.3. Любая информация, которая имеется в Договоре, вытекает из него или может быть получена в ходе выполнения Договора, является коммерческой тайной Сторон и может быть разглашена третьим лицам только по согласованию Сторон, или по требованию компетентных органов (в т.ч. государственная служба доходов, таможенные органы, банки и т.п.) в установленном законом порядке.</w:t>
            </w:r>
          </w:p>
          <w:p w14:paraId="7DA816E3"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4.4. Покупатель, подписывая Договор, заверяет, что ознакомился с опубликованными на домашней странице концерна “Latvijas dzelzceļš” www.ldz.lv основными принципами бизнес-этики партнеров по сотрудничеству концерна “Latvijas dzelzceļš”, </w:t>
            </w:r>
            <w:r w:rsidRPr="00A070CD">
              <w:rPr>
                <w:rFonts w:eastAsia="Calibri"/>
                <w:sz w:val="22"/>
                <w:szCs w:val="22"/>
                <w:lang w:val="en-US"/>
              </w:rPr>
              <w:lastRenderedPageBreak/>
              <w:t>соответствует им и обязуется строго их соблюдать сам и обеспечивать, чтобы их соблюдали также его работники.</w:t>
            </w:r>
          </w:p>
          <w:p w14:paraId="34830032" w14:textId="60277E32" w:rsidR="00C33E92" w:rsidRPr="00A070CD" w:rsidRDefault="00C33E92" w:rsidP="00585B71">
            <w:pPr>
              <w:pStyle w:val="NoSpacing"/>
              <w:jc w:val="both"/>
              <w:rPr>
                <w:rFonts w:ascii="Times New Roman" w:hAnsi="Times New Roman"/>
                <w:lang w:val="en-US"/>
              </w:rPr>
            </w:pPr>
            <w:r w:rsidRPr="00A070CD">
              <w:rPr>
                <w:rFonts w:ascii="Times New Roman" w:hAnsi="Times New Roman"/>
                <w:lang w:val="en-US"/>
              </w:rPr>
              <w:t>4.5. Стороны подтверждают, что информированы о том, что персональные данные, предоставленные в рамках исполнения Договора, могут быть обработаны только в рамках исполнения Договора, на время действия Договора и только в соответствии с требованиями действующих правовых актов.</w:t>
            </w:r>
          </w:p>
          <w:p w14:paraId="20AB5036" w14:textId="10789F81" w:rsidR="00C33E92" w:rsidRPr="00A070CD" w:rsidRDefault="00C33E92" w:rsidP="00585B71">
            <w:pPr>
              <w:jc w:val="both"/>
              <w:rPr>
                <w:sz w:val="22"/>
                <w:szCs w:val="22"/>
                <w:lang w:val="en-US"/>
              </w:rPr>
            </w:pPr>
            <w:r w:rsidRPr="00A070CD">
              <w:rPr>
                <w:sz w:val="22"/>
                <w:szCs w:val="22"/>
                <w:lang w:val="en-US"/>
              </w:rPr>
              <w:t>4.6. Стороны обеспечивают информирование лиц, указанных в Договоре как доверенные лица, о том что их персональные данные будут использованы только в связи с выполнением Договора и будут уничтожены как только закончится действие Договора.</w:t>
            </w:r>
          </w:p>
          <w:p w14:paraId="6730FD7C" w14:textId="77777777" w:rsidR="00C33E92" w:rsidRPr="00A070CD" w:rsidRDefault="00C33E92" w:rsidP="00585B71">
            <w:pPr>
              <w:jc w:val="both"/>
              <w:rPr>
                <w:sz w:val="22"/>
                <w:szCs w:val="22"/>
                <w:lang w:val="en-US"/>
              </w:rPr>
            </w:pPr>
            <w:r w:rsidRPr="00A070CD">
              <w:rPr>
                <w:sz w:val="22"/>
                <w:szCs w:val="22"/>
                <w:lang w:val="en-US"/>
              </w:rPr>
              <w:t>4.7. Все споры и разногласия, которые могут возникнуть у сторон в ходе исполнения Договора, стороны решают путем переговоров. Если в стороны не могут достигнуть согласия в ходе переговоров, спор передается на рассмотрение в суд, в соответствии с действующими правовыми актами.</w:t>
            </w:r>
          </w:p>
          <w:p w14:paraId="010CE60D" w14:textId="77777777" w:rsidR="00F3227F" w:rsidRPr="00A070CD" w:rsidRDefault="00F3227F" w:rsidP="001256CE">
            <w:pPr>
              <w:tabs>
                <w:tab w:val="left" w:pos="1134"/>
              </w:tabs>
              <w:rPr>
                <w:b/>
                <w:bCs/>
                <w:lang w:val="en-US"/>
              </w:rPr>
            </w:pPr>
          </w:p>
          <w:p w14:paraId="14192689" w14:textId="77777777" w:rsidR="00C33E92" w:rsidRPr="00A070CD" w:rsidRDefault="00C33E92" w:rsidP="00585B71">
            <w:pPr>
              <w:tabs>
                <w:tab w:val="left" w:pos="1134"/>
              </w:tabs>
              <w:jc w:val="center"/>
              <w:rPr>
                <w:b/>
                <w:bCs/>
                <w:sz w:val="22"/>
                <w:szCs w:val="22"/>
                <w:lang w:val="en-US"/>
              </w:rPr>
            </w:pPr>
            <w:r w:rsidRPr="00A070CD">
              <w:rPr>
                <w:b/>
                <w:bCs/>
                <w:sz w:val="22"/>
                <w:szCs w:val="22"/>
                <w:lang w:val="en-US"/>
              </w:rPr>
              <w:t>5. Ответственность сторон</w:t>
            </w:r>
          </w:p>
          <w:p w14:paraId="23E81024" w14:textId="77777777" w:rsidR="00C33E92" w:rsidRPr="00A070CD" w:rsidRDefault="00C33E92" w:rsidP="00585B71">
            <w:pPr>
              <w:tabs>
                <w:tab w:val="left" w:pos="1134"/>
              </w:tabs>
              <w:jc w:val="both"/>
              <w:rPr>
                <w:sz w:val="22"/>
                <w:szCs w:val="22"/>
                <w:lang w:val="en-US"/>
              </w:rPr>
            </w:pPr>
            <w:r w:rsidRPr="00A070CD">
              <w:rPr>
                <w:sz w:val="22"/>
                <w:szCs w:val="22"/>
                <w:lang w:val="en-US"/>
              </w:rPr>
              <w:t>5.1. Стороны несут ответственность за неисполнение или ненадлежащее исполнение своих обязательств в соответствии с условиями Договора и действующими правовыми актами, которые регламентируют вопросы, связанные с предметом Договора.</w:t>
            </w:r>
          </w:p>
          <w:p w14:paraId="18BFFBAA" w14:textId="77777777" w:rsidR="00C33E92" w:rsidRPr="00A070CD" w:rsidRDefault="00C33E92" w:rsidP="00585B71">
            <w:pPr>
              <w:tabs>
                <w:tab w:val="left" w:pos="1134"/>
              </w:tabs>
              <w:jc w:val="both"/>
              <w:rPr>
                <w:sz w:val="22"/>
                <w:szCs w:val="22"/>
                <w:lang w:val="en-US"/>
              </w:rPr>
            </w:pPr>
            <w:r w:rsidRPr="00A070CD">
              <w:rPr>
                <w:sz w:val="22"/>
                <w:szCs w:val="22"/>
                <w:lang w:val="en-US"/>
              </w:rPr>
              <w:t>5.2. Стороны освобождаются от ответственности за полное или частичное неисполнение обязательств по Договору, если такое неисполнение произошло в результате возникновения обстоятельств непреодолимой силы. Такими обстоятельствами непреодолимой силы являются события, которые находятся вне контроля и ответственности сторон, и которые не могли быть предусмотрены, обойдены или предотвращены, действуя с должным старанием. Сторона имеет право ссылаться на эти обстоятельства при условии, что она может доказать, что указанные обстоятельства непосредственно повлияли на исполнение её обязательств по Договору.</w:t>
            </w:r>
          </w:p>
          <w:p w14:paraId="18266048" w14:textId="1E164AD6" w:rsidR="00C33E92" w:rsidRPr="00A070CD" w:rsidRDefault="00C33E92" w:rsidP="00585B71">
            <w:pPr>
              <w:tabs>
                <w:tab w:val="left" w:pos="1134"/>
              </w:tabs>
              <w:jc w:val="both"/>
              <w:rPr>
                <w:sz w:val="22"/>
                <w:szCs w:val="22"/>
                <w:lang w:val="en-US"/>
              </w:rPr>
            </w:pPr>
            <w:r w:rsidRPr="00A070CD">
              <w:rPr>
                <w:sz w:val="22"/>
                <w:szCs w:val="22"/>
                <w:lang w:val="en-US"/>
              </w:rPr>
              <w:t xml:space="preserve">5.3. Сторона, которая не может выполнить свои обязательства по Договору из-за обстоятельств непреодолимой силы, незамедлительно, но не позднее, чем через 3 (три) календарных дня с момента возникновения таких обстоятельств, письменно уведомляет об этом другую Сторону с указанием обстоятельств, которые явились причиной неисполнения, задержки или ненадлежащего исполнения своих обязательств, </w:t>
            </w:r>
            <w:r w:rsidRPr="00A070CD">
              <w:rPr>
                <w:sz w:val="22"/>
                <w:szCs w:val="22"/>
                <w:lang w:val="en-US"/>
              </w:rPr>
              <w:lastRenderedPageBreak/>
              <w:t>времени возникновения этих обстоятельств, вероятные сроки их действия и их прекращения,  если таковые возможно прогнозировать. Доказательством наступления обстоятельств непреодолимой силы признаётся справка и/или другие документы, выданные соответствующей Торгово-промышленной палатой или другим компетентным государственным органом.</w:t>
            </w:r>
          </w:p>
          <w:p w14:paraId="1348747D" w14:textId="77777777" w:rsidR="00C33E92" w:rsidRPr="00A070CD" w:rsidRDefault="00C33E92" w:rsidP="00585B71">
            <w:pPr>
              <w:jc w:val="both"/>
              <w:rPr>
                <w:rFonts w:eastAsia="Calibri"/>
                <w:sz w:val="22"/>
                <w:szCs w:val="22"/>
                <w:lang w:val="en-US"/>
              </w:rPr>
            </w:pPr>
          </w:p>
          <w:p w14:paraId="5DA99A14" w14:textId="77777777" w:rsidR="00C33E92" w:rsidRPr="00A070CD" w:rsidRDefault="00C33E92" w:rsidP="00585B71">
            <w:pPr>
              <w:pStyle w:val="ListParagraph"/>
              <w:rPr>
                <w:rFonts w:eastAsia="Calibri"/>
                <w:b/>
                <w:sz w:val="22"/>
                <w:szCs w:val="22"/>
              </w:rPr>
            </w:pPr>
            <w:r w:rsidRPr="00A070CD">
              <w:rPr>
                <w:rFonts w:eastAsia="Calibri"/>
                <w:b/>
                <w:sz w:val="22"/>
                <w:szCs w:val="22"/>
              </w:rPr>
              <w:t>6. Заключительные условия</w:t>
            </w:r>
          </w:p>
          <w:p w14:paraId="4E88D3B9" w14:textId="6CC99DB5" w:rsidR="00C33E92" w:rsidRPr="00A070CD" w:rsidRDefault="00C33E92" w:rsidP="00585B71">
            <w:pPr>
              <w:jc w:val="both"/>
              <w:rPr>
                <w:rFonts w:eastAsia="Calibri"/>
                <w:sz w:val="22"/>
                <w:szCs w:val="22"/>
                <w:lang w:val="en-US"/>
              </w:rPr>
            </w:pPr>
            <w:r w:rsidRPr="00A070CD">
              <w:rPr>
                <w:rFonts w:eastAsia="Calibri"/>
                <w:sz w:val="22"/>
                <w:szCs w:val="22"/>
                <w:lang w:val="en-US"/>
              </w:rPr>
              <w:t>6.1. Договор вступает в силу со дня его заключения и действует до полного выполнения установленных Договором обязательств Сторон.</w:t>
            </w:r>
          </w:p>
          <w:p w14:paraId="722F2D9B"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6.2. Договор можно прекратить по письменному соглашению Продавца и Покупателя.</w:t>
            </w:r>
          </w:p>
          <w:p w14:paraId="04F554A5" w14:textId="77777777" w:rsidR="00753E15" w:rsidRPr="00A070CD" w:rsidRDefault="00753E15" w:rsidP="00753E15">
            <w:pPr>
              <w:jc w:val="both"/>
              <w:rPr>
                <w:rFonts w:eastAsia="Calibri"/>
                <w:sz w:val="22"/>
                <w:szCs w:val="22"/>
                <w:lang w:val="en-US"/>
              </w:rPr>
            </w:pPr>
            <w:r w:rsidRPr="00A070CD">
              <w:rPr>
                <w:rFonts w:eastAsia="Calibri"/>
                <w:sz w:val="22"/>
                <w:szCs w:val="22"/>
                <w:lang w:val="en-US"/>
              </w:rPr>
              <w:t>6.3. Продавец имеет право прекратить Договор, если Покупатель отказывается согласовать сроки передачи (приема) Вагонов или задерживает оплату счета Продавца более чем на 30 календарных дней.</w:t>
            </w:r>
          </w:p>
          <w:p w14:paraId="16F58581" w14:textId="1D5EA9B9" w:rsidR="00C33E92" w:rsidRPr="00A070CD" w:rsidRDefault="00C33E92" w:rsidP="00585B71">
            <w:pPr>
              <w:jc w:val="both"/>
              <w:rPr>
                <w:rFonts w:eastAsia="Calibri"/>
                <w:sz w:val="22"/>
                <w:szCs w:val="22"/>
                <w:lang w:val="en-US"/>
              </w:rPr>
            </w:pPr>
            <w:r w:rsidRPr="00A070CD">
              <w:rPr>
                <w:rFonts w:eastAsia="Calibri"/>
                <w:sz w:val="22"/>
                <w:szCs w:val="22"/>
                <w:lang w:val="en-US"/>
              </w:rPr>
              <w:t>6.4. Дополнения и изменения к Договору оформляются в письменном виде и прилагаются к Договору как его неотъемлемая составная часть.</w:t>
            </w:r>
          </w:p>
          <w:p w14:paraId="640F5272" w14:textId="6C9D0902" w:rsidR="00C33E92" w:rsidRPr="00A070CD" w:rsidRDefault="00C33E92" w:rsidP="00585B71">
            <w:pPr>
              <w:jc w:val="both"/>
              <w:rPr>
                <w:rFonts w:eastAsia="Calibri"/>
                <w:sz w:val="22"/>
                <w:szCs w:val="22"/>
                <w:lang w:val="en-US"/>
              </w:rPr>
            </w:pPr>
            <w:r w:rsidRPr="00A070CD">
              <w:rPr>
                <w:rFonts w:eastAsia="Calibri"/>
                <w:sz w:val="22"/>
                <w:szCs w:val="22"/>
                <w:lang w:val="en-US"/>
              </w:rPr>
              <w:t>6.5. Стороны договариваются, что любое сообщение, запрос или другая информация в связи с настоящим Договором будут считаться врученными:</w:t>
            </w:r>
          </w:p>
          <w:p w14:paraId="3ADABC2D" w14:textId="7E2AF0F3"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6.5.1. если их вручили лично или их доставил курьер – в день фактической доставки, что заверяет подтверждение другой стороны о получении </w:t>
            </w:r>
            <w:proofErr w:type="gramStart"/>
            <w:r w:rsidRPr="00A070CD">
              <w:rPr>
                <w:rFonts w:eastAsia="Calibri"/>
                <w:sz w:val="22"/>
                <w:szCs w:val="22"/>
                <w:lang w:val="en-US"/>
              </w:rPr>
              <w:t>документа;</w:t>
            </w:r>
            <w:proofErr w:type="gramEnd"/>
          </w:p>
          <w:p w14:paraId="7471DF3D" w14:textId="37F9D95E"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6.5.2. если они отправлены заказным отправлением на адрес другой Стороны, указанный в реквизитах Договора – на седьмой день после указанной в печати почтового учреждения даты приема заказного отправления для </w:t>
            </w:r>
            <w:proofErr w:type="gramStart"/>
            <w:r w:rsidRPr="00A070CD">
              <w:rPr>
                <w:rFonts w:eastAsia="Calibri"/>
                <w:sz w:val="22"/>
                <w:szCs w:val="22"/>
                <w:lang w:val="en-US"/>
              </w:rPr>
              <w:t>отправки;</w:t>
            </w:r>
            <w:proofErr w:type="gramEnd"/>
          </w:p>
          <w:p w14:paraId="4F8E1FA5" w14:textId="56A29863" w:rsidR="00C33E92" w:rsidRPr="00A070CD" w:rsidRDefault="00C33E92" w:rsidP="00585B71">
            <w:pPr>
              <w:jc w:val="both"/>
              <w:rPr>
                <w:rFonts w:eastAsia="Calibri"/>
                <w:sz w:val="22"/>
                <w:szCs w:val="22"/>
                <w:lang w:val="en-US"/>
              </w:rPr>
            </w:pPr>
            <w:r w:rsidRPr="00A070CD">
              <w:rPr>
                <w:rFonts w:eastAsia="Calibri"/>
                <w:sz w:val="22"/>
                <w:szCs w:val="22"/>
                <w:lang w:val="en-US"/>
              </w:rPr>
              <w:t>6.5.3. если отправлены по электронной почте на адрес электронной почты другой Стороны, который указан в реквизитах Договора – в день, когда другая Сторона подтвердила получение ответом по электронной почте.</w:t>
            </w:r>
          </w:p>
          <w:p w14:paraId="1A60D9C8" w14:textId="3046CD69" w:rsidR="00C33E92" w:rsidRPr="00A070CD" w:rsidRDefault="00C33E92" w:rsidP="00585B71">
            <w:pPr>
              <w:jc w:val="both"/>
              <w:rPr>
                <w:rFonts w:eastAsia="Calibri"/>
                <w:sz w:val="22"/>
                <w:szCs w:val="22"/>
                <w:lang w:val="en-US"/>
              </w:rPr>
            </w:pPr>
            <w:r w:rsidRPr="00A070CD">
              <w:rPr>
                <w:rFonts w:eastAsia="Calibri"/>
                <w:sz w:val="22"/>
                <w:szCs w:val="22"/>
                <w:lang w:val="en-US"/>
              </w:rPr>
              <w:t>6.6. ...</w:t>
            </w:r>
            <w:r w:rsidR="00753E15" w:rsidRPr="00A070CD">
              <w:rPr>
                <w:rFonts w:eastAsia="Calibri"/>
                <w:i/>
                <w:iCs/>
                <w:sz w:val="22"/>
                <w:szCs w:val="22"/>
                <w:lang w:val="en-US"/>
              </w:rPr>
              <w:t xml:space="preserve">Редакция пункта согласовывается с Покупателем в зависимости от того как будет подписан договор (электронная или бумажная версия). </w:t>
            </w:r>
          </w:p>
        </w:tc>
      </w:tr>
      <w:tr w:rsidR="00C33E92" w:rsidRPr="00A070CD" w14:paraId="0AA113D9" w14:textId="77777777" w:rsidTr="00585B71">
        <w:tc>
          <w:tcPr>
            <w:tcW w:w="4503" w:type="dxa"/>
          </w:tcPr>
          <w:p w14:paraId="6CA76387" w14:textId="4BC2671D" w:rsidR="00C33E92" w:rsidRPr="00A070CD" w:rsidRDefault="00391128" w:rsidP="00391128">
            <w:pPr>
              <w:contextualSpacing/>
              <w:jc w:val="both"/>
              <w:rPr>
                <w:rFonts w:eastAsia="Calibri"/>
                <w:b/>
                <w:sz w:val="22"/>
                <w:szCs w:val="22"/>
                <w:lang w:val="en-US"/>
              </w:rPr>
            </w:pPr>
            <w:r w:rsidRPr="00A070CD">
              <w:rPr>
                <w:rFonts w:eastAsia="Calibri"/>
                <w:b/>
                <w:sz w:val="22"/>
                <w:szCs w:val="22"/>
                <w:lang w:val="en-US"/>
              </w:rPr>
              <w:lastRenderedPageBreak/>
              <w:t xml:space="preserve">7. </w:t>
            </w:r>
            <w:r w:rsidR="009F1815" w:rsidRPr="00A070CD">
              <w:rPr>
                <w:rFonts w:eastAsia="Calibri"/>
                <w:b/>
                <w:sz w:val="22"/>
                <w:szCs w:val="22"/>
                <w:lang w:val="en-US"/>
              </w:rPr>
              <w:t>Details of the Parties</w:t>
            </w:r>
          </w:p>
          <w:p w14:paraId="6CA2359D" w14:textId="77777777" w:rsidR="00C33E92" w:rsidRPr="00A070CD" w:rsidRDefault="00C33E92" w:rsidP="00585B71">
            <w:pPr>
              <w:jc w:val="both"/>
              <w:rPr>
                <w:rFonts w:eastAsia="Calibri"/>
                <w:sz w:val="22"/>
                <w:szCs w:val="22"/>
                <w:lang w:val="en-US"/>
              </w:rPr>
            </w:pPr>
          </w:p>
          <w:p w14:paraId="25EFC6BE" w14:textId="2B6666DB" w:rsidR="00C33E92" w:rsidRPr="00A070CD" w:rsidRDefault="00391128" w:rsidP="00391128">
            <w:pPr>
              <w:pStyle w:val="ListParagraph"/>
              <w:numPr>
                <w:ilvl w:val="1"/>
                <w:numId w:val="17"/>
              </w:numPr>
              <w:contextualSpacing/>
              <w:jc w:val="both"/>
              <w:rPr>
                <w:rFonts w:eastAsia="Calibri"/>
                <w:sz w:val="22"/>
                <w:szCs w:val="22"/>
              </w:rPr>
            </w:pPr>
            <w:r w:rsidRPr="00A070CD">
              <w:rPr>
                <w:rFonts w:eastAsia="Calibri"/>
                <w:sz w:val="22"/>
                <w:szCs w:val="22"/>
              </w:rPr>
              <w:t>Seller</w:t>
            </w:r>
          </w:p>
          <w:p w14:paraId="7AA8207D" w14:textId="52D1C3FA" w:rsidR="00C33E92" w:rsidRPr="00A070CD" w:rsidRDefault="00C33E92" w:rsidP="00585B71">
            <w:pPr>
              <w:rPr>
                <w:rFonts w:eastAsia="Calibri"/>
                <w:b/>
                <w:sz w:val="22"/>
                <w:szCs w:val="22"/>
                <w:lang w:val="en-US"/>
              </w:rPr>
            </w:pPr>
            <w:r w:rsidRPr="00A070CD">
              <w:rPr>
                <w:rFonts w:eastAsia="Calibri"/>
                <w:b/>
                <w:sz w:val="22"/>
                <w:szCs w:val="22"/>
                <w:lang w:val="en-US"/>
              </w:rPr>
              <w:t>"LDZ CARGO"</w:t>
            </w:r>
            <w:r w:rsidR="00391128" w:rsidRPr="00A070CD">
              <w:rPr>
                <w:rFonts w:eastAsia="Calibri"/>
                <w:b/>
                <w:sz w:val="22"/>
                <w:szCs w:val="22"/>
                <w:lang w:val="en-US"/>
              </w:rPr>
              <w:t xml:space="preserve"> Ltd.</w:t>
            </w:r>
          </w:p>
          <w:p w14:paraId="1EF367D4" w14:textId="77777777" w:rsidR="00C33E92" w:rsidRPr="00A070CD" w:rsidRDefault="00C33E92" w:rsidP="00585B71">
            <w:pPr>
              <w:rPr>
                <w:rFonts w:eastAsia="Calibri"/>
                <w:sz w:val="22"/>
                <w:szCs w:val="22"/>
                <w:lang w:val="en-US"/>
              </w:rPr>
            </w:pPr>
            <w:r w:rsidRPr="00A070CD">
              <w:rPr>
                <w:rFonts w:eastAsia="Calibri"/>
                <w:sz w:val="22"/>
                <w:szCs w:val="22"/>
                <w:lang w:val="en-US"/>
              </w:rPr>
              <w:t>Registration No.40003788421</w:t>
            </w:r>
          </w:p>
          <w:p w14:paraId="7AE2F2C6" w14:textId="77777777" w:rsidR="00C33E92" w:rsidRPr="00A070CD" w:rsidRDefault="00C33E92" w:rsidP="00585B71">
            <w:pPr>
              <w:rPr>
                <w:rFonts w:eastAsia="Calibri"/>
                <w:sz w:val="22"/>
                <w:szCs w:val="22"/>
                <w:lang w:val="en-US"/>
              </w:rPr>
            </w:pPr>
            <w:r w:rsidRPr="00A070CD">
              <w:rPr>
                <w:rFonts w:eastAsia="Calibri"/>
                <w:sz w:val="22"/>
                <w:szCs w:val="22"/>
                <w:lang w:val="en-US"/>
              </w:rPr>
              <w:lastRenderedPageBreak/>
              <w:t>Legal address: Dzirnavu street 147 k-1, Riga, LV-1050, Latvia</w:t>
            </w:r>
          </w:p>
          <w:p w14:paraId="6F88900F" w14:textId="77777777" w:rsidR="00C33E92" w:rsidRPr="00A070CD" w:rsidRDefault="00C33E92" w:rsidP="00585B71">
            <w:pPr>
              <w:rPr>
                <w:rFonts w:eastAsia="Calibri"/>
                <w:sz w:val="22"/>
                <w:szCs w:val="22"/>
                <w:lang w:val="en-US"/>
              </w:rPr>
            </w:pPr>
            <w:r w:rsidRPr="00A070CD">
              <w:rPr>
                <w:rFonts w:eastAsia="Calibri"/>
                <w:sz w:val="22"/>
                <w:szCs w:val="22"/>
                <w:lang w:val="en-US"/>
              </w:rPr>
              <w:t>Value added tax number LV40003788421</w:t>
            </w:r>
          </w:p>
          <w:p w14:paraId="650B92A6" w14:textId="77777777" w:rsidR="00C33E92" w:rsidRPr="00A070CD" w:rsidRDefault="00C33E92" w:rsidP="00585B71">
            <w:pPr>
              <w:rPr>
                <w:rFonts w:eastAsia="Calibri"/>
                <w:sz w:val="22"/>
                <w:szCs w:val="22"/>
                <w:lang w:val="en-US"/>
              </w:rPr>
            </w:pPr>
            <w:r w:rsidRPr="00A070CD">
              <w:rPr>
                <w:rFonts w:eastAsia="Calibri"/>
                <w:sz w:val="22"/>
                <w:szCs w:val="22"/>
                <w:lang w:val="en-US"/>
              </w:rPr>
              <w:t>AS Luminor Bank Latvian branch</w:t>
            </w:r>
          </w:p>
          <w:p w14:paraId="0805C63F" w14:textId="77777777" w:rsidR="00C33E92" w:rsidRPr="00A070CD" w:rsidRDefault="00C33E92" w:rsidP="00585B71">
            <w:pPr>
              <w:rPr>
                <w:rFonts w:eastAsia="Calibri"/>
                <w:strike/>
                <w:sz w:val="22"/>
                <w:szCs w:val="22"/>
                <w:lang w:val="en-US"/>
              </w:rPr>
            </w:pPr>
            <w:r w:rsidRPr="00A070CD">
              <w:rPr>
                <w:rFonts w:eastAsia="Calibri"/>
                <w:sz w:val="22"/>
                <w:szCs w:val="22"/>
                <w:lang w:val="en-US"/>
              </w:rPr>
              <w:t>Account: No.LV08RIKO0000082999854</w:t>
            </w:r>
          </w:p>
          <w:p w14:paraId="60930D7E" w14:textId="77777777" w:rsidR="00C33E92" w:rsidRPr="00A070CD" w:rsidRDefault="00C33E92" w:rsidP="00585B71">
            <w:pPr>
              <w:rPr>
                <w:rFonts w:eastAsia="Calibri"/>
                <w:sz w:val="22"/>
                <w:szCs w:val="22"/>
                <w:lang w:val="en-US"/>
              </w:rPr>
            </w:pPr>
            <w:r w:rsidRPr="00A070CD">
              <w:rPr>
                <w:rFonts w:eastAsia="Calibri"/>
                <w:sz w:val="22"/>
                <w:szCs w:val="22"/>
                <w:lang w:val="en-US"/>
              </w:rPr>
              <w:t>SWIFT code: RIKOLV2X.</w:t>
            </w:r>
          </w:p>
          <w:p w14:paraId="047973DE" w14:textId="77777777" w:rsidR="00C33E92" w:rsidRPr="00A070CD" w:rsidRDefault="00C33E92" w:rsidP="00585B71">
            <w:pPr>
              <w:rPr>
                <w:rFonts w:eastAsia="Calibri"/>
                <w:sz w:val="22"/>
                <w:szCs w:val="22"/>
                <w:lang w:val="en-US"/>
              </w:rPr>
            </w:pPr>
            <w:r w:rsidRPr="00A070CD">
              <w:rPr>
                <w:rFonts w:eastAsia="Calibri"/>
                <w:sz w:val="22"/>
                <w:szCs w:val="22"/>
                <w:lang w:val="en-US"/>
              </w:rPr>
              <w:t>Means of communication: tel.+</w:t>
            </w:r>
            <w:proofErr w:type="gramStart"/>
            <w:r w:rsidRPr="00A070CD">
              <w:rPr>
                <w:rFonts w:eastAsia="Calibri"/>
                <w:sz w:val="22"/>
                <w:szCs w:val="22"/>
                <w:lang w:val="en-US"/>
              </w:rPr>
              <w:t>37167234208;</w:t>
            </w:r>
            <w:proofErr w:type="gramEnd"/>
          </w:p>
          <w:p w14:paraId="425EBE00" w14:textId="77777777" w:rsidR="00C33E92" w:rsidRPr="00A070CD" w:rsidRDefault="00C33E92" w:rsidP="00585B71">
            <w:pPr>
              <w:rPr>
                <w:rFonts w:eastAsia="Calibri"/>
                <w:sz w:val="22"/>
                <w:szCs w:val="22"/>
                <w:lang w:val="en-US"/>
              </w:rPr>
            </w:pPr>
            <w:r w:rsidRPr="00A070CD">
              <w:rPr>
                <w:rFonts w:eastAsia="Calibri"/>
                <w:sz w:val="22"/>
                <w:szCs w:val="22"/>
                <w:lang w:val="en-US"/>
              </w:rPr>
              <w:t xml:space="preserve"> Email: cargo@ldz.lv</w:t>
            </w:r>
          </w:p>
          <w:p w14:paraId="47ABE23D" w14:textId="77777777" w:rsidR="00C33E92" w:rsidRPr="00A070CD" w:rsidRDefault="00C33E92" w:rsidP="00585B71">
            <w:pPr>
              <w:rPr>
                <w:rFonts w:eastAsia="Calibri"/>
                <w:sz w:val="22"/>
                <w:szCs w:val="22"/>
                <w:lang w:val="en-US"/>
              </w:rPr>
            </w:pPr>
          </w:p>
        </w:tc>
        <w:tc>
          <w:tcPr>
            <w:tcW w:w="4961" w:type="dxa"/>
          </w:tcPr>
          <w:p w14:paraId="281308A4" w14:textId="77777777" w:rsidR="00C33E92" w:rsidRPr="00A070CD" w:rsidRDefault="00C33E92" w:rsidP="00585B71">
            <w:pPr>
              <w:ind w:left="360"/>
              <w:contextualSpacing/>
              <w:rPr>
                <w:rFonts w:eastAsia="Calibri"/>
                <w:b/>
                <w:sz w:val="22"/>
                <w:szCs w:val="22"/>
                <w:lang w:val="en-US"/>
              </w:rPr>
            </w:pPr>
            <w:r w:rsidRPr="00A070CD">
              <w:rPr>
                <w:rFonts w:eastAsia="Calibri"/>
                <w:b/>
                <w:sz w:val="22"/>
                <w:szCs w:val="22"/>
                <w:lang w:val="en-US"/>
              </w:rPr>
              <w:lastRenderedPageBreak/>
              <w:t>7. Реквизиты сторон</w:t>
            </w:r>
          </w:p>
          <w:p w14:paraId="7D3F442E" w14:textId="77777777" w:rsidR="00C33E92" w:rsidRPr="00A070CD" w:rsidRDefault="00C33E92" w:rsidP="00585B71">
            <w:pPr>
              <w:jc w:val="both"/>
              <w:rPr>
                <w:rFonts w:eastAsia="Calibri"/>
                <w:sz w:val="22"/>
                <w:szCs w:val="22"/>
                <w:lang w:val="en-US"/>
              </w:rPr>
            </w:pPr>
          </w:p>
          <w:p w14:paraId="7F279949"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7.1. Продавец:</w:t>
            </w:r>
          </w:p>
          <w:p w14:paraId="2D307A09" w14:textId="0C0F2DBB" w:rsidR="00C33E92" w:rsidRPr="00A070CD" w:rsidRDefault="00C33E92" w:rsidP="00585B71">
            <w:pPr>
              <w:jc w:val="both"/>
              <w:rPr>
                <w:rFonts w:eastAsia="Calibri"/>
                <w:b/>
                <w:sz w:val="22"/>
                <w:szCs w:val="22"/>
                <w:lang w:val="en-US"/>
              </w:rPr>
            </w:pPr>
            <w:r w:rsidRPr="00A070CD">
              <w:rPr>
                <w:rFonts w:eastAsia="Calibri"/>
                <w:b/>
                <w:sz w:val="22"/>
                <w:szCs w:val="22"/>
                <w:lang w:val="en-US"/>
              </w:rPr>
              <w:t>ООО "LDZ CARGO"</w:t>
            </w:r>
          </w:p>
          <w:p w14:paraId="37C67021"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Регистрационный номер: 40003788421</w:t>
            </w:r>
          </w:p>
          <w:p w14:paraId="52C8790E"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lastRenderedPageBreak/>
              <w:t>Юридический адрес: ул. Дзирнаву 147/1, Рига, LV-1050, Латвия</w:t>
            </w:r>
          </w:p>
          <w:p w14:paraId="6FD8EA78"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Регистрационный номер плательщика НДС: LV40003788421</w:t>
            </w:r>
          </w:p>
          <w:p w14:paraId="6FA7FC5F" w14:textId="77777777" w:rsidR="00C33E92" w:rsidRPr="00A070CD" w:rsidRDefault="00C33E92" w:rsidP="00585B71">
            <w:pPr>
              <w:jc w:val="both"/>
              <w:rPr>
                <w:rFonts w:eastAsia="Calibri"/>
                <w:strike/>
                <w:sz w:val="22"/>
                <w:szCs w:val="22"/>
                <w:lang w:val="en-US"/>
              </w:rPr>
            </w:pPr>
            <w:r w:rsidRPr="00A070CD">
              <w:rPr>
                <w:rFonts w:eastAsia="Calibri"/>
                <w:sz w:val="22"/>
                <w:szCs w:val="22"/>
                <w:lang w:val="en-US"/>
              </w:rPr>
              <w:t>Расчётный счёт: LV08RIKO0000082999854</w:t>
            </w:r>
          </w:p>
          <w:p w14:paraId="1A89AF3E"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AО Luminor Bank Latvian branch, SWIFT код: RIKOLV2X</w:t>
            </w:r>
          </w:p>
          <w:p w14:paraId="2F149233" w14:textId="77777777" w:rsidR="00C33E92" w:rsidRPr="00A070CD" w:rsidRDefault="00C33E92" w:rsidP="00585B71">
            <w:pPr>
              <w:rPr>
                <w:rFonts w:eastAsia="Calibri"/>
                <w:sz w:val="22"/>
                <w:szCs w:val="22"/>
                <w:lang w:val="en-US"/>
              </w:rPr>
            </w:pPr>
            <w:r w:rsidRPr="00A070CD">
              <w:rPr>
                <w:rFonts w:eastAsia="Calibri"/>
                <w:sz w:val="22"/>
                <w:szCs w:val="22"/>
                <w:lang w:val="en-US"/>
              </w:rPr>
              <w:t xml:space="preserve">Тел: +37167234208, </w:t>
            </w:r>
          </w:p>
          <w:p w14:paraId="43397C9A" w14:textId="77777777" w:rsidR="00C33E92" w:rsidRPr="00A070CD" w:rsidRDefault="00C33E92" w:rsidP="00585B71">
            <w:pPr>
              <w:rPr>
                <w:rFonts w:eastAsia="Calibri"/>
                <w:sz w:val="22"/>
                <w:szCs w:val="22"/>
                <w:lang w:val="en-US"/>
              </w:rPr>
            </w:pPr>
            <w:r w:rsidRPr="00A070CD">
              <w:rPr>
                <w:rFonts w:eastAsia="Calibri"/>
                <w:sz w:val="22"/>
                <w:szCs w:val="22"/>
                <w:lang w:val="en-US"/>
              </w:rPr>
              <w:t>Электронная почта: cargo@ldz.lv</w:t>
            </w:r>
          </w:p>
          <w:p w14:paraId="0F6E0421" w14:textId="77777777" w:rsidR="00C33E92" w:rsidRPr="00A070CD" w:rsidRDefault="00C33E92" w:rsidP="00585B71">
            <w:pPr>
              <w:jc w:val="both"/>
              <w:rPr>
                <w:rFonts w:eastAsia="Calibri"/>
                <w:sz w:val="22"/>
                <w:szCs w:val="22"/>
                <w:lang w:val="en-US"/>
              </w:rPr>
            </w:pPr>
          </w:p>
        </w:tc>
      </w:tr>
      <w:tr w:rsidR="00C33E92" w:rsidRPr="00A070CD" w14:paraId="14EE0DFA" w14:textId="77777777" w:rsidTr="00585B71">
        <w:tc>
          <w:tcPr>
            <w:tcW w:w="4503" w:type="dxa"/>
          </w:tcPr>
          <w:p w14:paraId="6083259A" w14:textId="77777777" w:rsidR="00C33E92" w:rsidRPr="00A070CD" w:rsidRDefault="00C33E92" w:rsidP="00AB5FC9">
            <w:pPr>
              <w:pStyle w:val="ListParagraph"/>
              <w:numPr>
                <w:ilvl w:val="1"/>
                <w:numId w:val="16"/>
              </w:numPr>
              <w:contextualSpacing/>
              <w:jc w:val="both"/>
              <w:rPr>
                <w:rFonts w:eastAsia="Calibri"/>
                <w:sz w:val="22"/>
                <w:szCs w:val="22"/>
              </w:rPr>
            </w:pPr>
            <w:r w:rsidRPr="00A070CD">
              <w:rPr>
                <w:rFonts w:eastAsia="Calibri"/>
                <w:sz w:val="22"/>
                <w:szCs w:val="22"/>
              </w:rPr>
              <w:lastRenderedPageBreak/>
              <w:t>Buyer:</w:t>
            </w:r>
          </w:p>
          <w:p w14:paraId="22466083"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Name____________________</w:t>
            </w:r>
          </w:p>
          <w:p w14:paraId="00F133B9"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 xml:space="preserve">Registration </w:t>
            </w:r>
            <w:proofErr w:type="gramStart"/>
            <w:r w:rsidRPr="00A070CD">
              <w:rPr>
                <w:rFonts w:eastAsia="Calibri"/>
                <w:sz w:val="22"/>
                <w:szCs w:val="22"/>
                <w:lang w:val="en-US"/>
              </w:rPr>
              <w:t>nr._</w:t>
            </w:r>
            <w:proofErr w:type="gramEnd"/>
            <w:r w:rsidRPr="00A070CD">
              <w:rPr>
                <w:rFonts w:eastAsia="Calibri"/>
                <w:sz w:val="22"/>
                <w:szCs w:val="22"/>
                <w:lang w:val="en-US"/>
              </w:rPr>
              <w:t>__________________</w:t>
            </w:r>
          </w:p>
          <w:p w14:paraId="4059E12D"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Legal address ______________________</w:t>
            </w:r>
          </w:p>
          <w:p w14:paraId="53205231"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Bank_________________________</w:t>
            </w:r>
          </w:p>
          <w:p w14:paraId="19FDF4C0"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Account number _____________________</w:t>
            </w:r>
          </w:p>
          <w:p w14:paraId="3EA32026"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SWIFT code ______________</w:t>
            </w:r>
          </w:p>
          <w:p w14:paraId="131526B4" w14:textId="77777777" w:rsidR="00C33E92" w:rsidRPr="00A070CD" w:rsidRDefault="00C33E92" w:rsidP="00585B71">
            <w:pPr>
              <w:rPr>
                <w:rFonts w:eastAsia="Calibri"/>
                <w:sz w:val="22"/>
                <w:szCs w:val="22"/>
                <w:lang w:val="en-US"/>
              </w:rPr>
            </w:pPr>
            <w:r w:rsidRPr="00A070CD">
              <w:rPr>
                <w:rFonts w:eastAsia="Calibri"/>
                <w:sz w:val="22"/>
                <w:szCs w:val="22"/>
                <w:lang w:val="en-US"/>
              </w:rPr>
              <w:t xml:space="preserve">Means of communication: </w:t>
            </w:r>
            <w:proofErr w:type="gramStart"/>
            <w:r w:rsidRPr="00A070CD">
              <w:rPr>
                <w:rFonts w:eastAsia="Calibri"/>
                <w:sz w:val="22"/>
                <w:szCs w:val="22"/>
                <w:lang w:val="en-US"/>
              </w:rPr>
              <w:t>tālr._</w:t>
            </w:r>
            <w:proofErr w:type="gramEnd"/>
            <w:r w:rsidRPr="00A070CD">
              <w:rPr>
                <w:rFonts w:eastAsia="Calibri"/>
                <w:sz w:val="22"/>
                <w:szCs w:val="22"/>
                <w:lang w:val="en-US"/>
              </w:rPr>
              <w:t>___________; fax _____________, e-mail: _______________</w:t>
            </w:r>
          </w:p>
          <w:p w14:paraId="2D7A7326" w14:textId="77777777" w:rsidR="00C33E92" w:rsidRPr="00A070CD" w:rsidRDefault="00C33E92" w:rsidP="00585B71">
            <w:pPr>
              <w:jc w:val="both"/>
              <w:rPr>
                <w:rFonts w:eastAsia="Calibri"/>
                <w:sz w:val="22"/>
                <w:szCs w:val="22"/>
                <w:lang w:val="en-US"/>
              </w:rPr>
            </w:pPr>
          </w:p>
          <w:p w14:paraId="4DA055A4" w14:textId="77777777" w:rsidR="00C33E92" w:rsidRPr="00A070CD" w:rsidRDefault="00C33E92" w:rsidP="00585B71">
            <w:pPr>
              <w:jc w:val="both"/>
              <w:rPr>
                <w:rFonts w:eastAsia="Calibri"/>
                <w:sz w:val="22"/>
                <w:szCs w:val="22"/>
                <w:lang w:val="en-US"/>
              </w:rPr>
            </w:pPr>
          </w:p>
          <w:p w14:paraId="1B025071"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/……./________________________</w:t>
            </w:r>
          </w:p>
        </w:tc>
        <w:tc>
          <w:tcPr>
            <w:tcW w:w="4961" w:type="dxa"/>
          </w:tcPr>
          <w:p w14:paraId="42D4CD0D"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7.2. Покупатель:</w:t>
            </w:r>
          </w:p>
          <w:p w14:paraId="78CB48EE" w14:textId="77777777" w:rsidR="00C33E92" w:rsidRPr="00A070CD" w:rsidRDefault="00C33E92" w:rsidP="00585B71">
            <w:pPr>
              <w:jc w:val="both"/>
              <w:rPr>
                <w:rFonts w:eastAsia="Calibri"/>
                <w:bCs/>
                <w:sz w:val="22"/>
                <w:szCs w:val="22"/>
                <w:lang w:val="en-US"/>
              </w:rPr>
            </w:pPr>
            <w:r w:rsidRPr="00A070CD">
              <w:rPr>
                <w:rFonts w:eastAsia="Calibri"/>
                <w:bCs/>
                <w:sz w:val="22"/>
                <w:szCs w:val="22"/>
                <w:lang w:val="en-US"/>
              </w:rPr>
              <w:t>Наименование</w:t>
            </w:r>
          </w:p>
          <w:p w14:paraId="29B9D12B"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Регистрационный номер: ____________</w:t>
            </w:r>
          </w:p>
          <w:p w14:paraId="589A1817"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Юридический адрес: ________________</w:t>
            </w:r>
          </w:p>
          <w:p w14:paraId="2A9B1069"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Регистрационный номер плательщика НДС: __________________________</w:t>
            </w:r>
          </w:p>
          <w:p w14:paraId="19D14EC2" w14:textId="77777777" w:rsidR="00C33E92" w:rsidRPr="00A070CD" w:rsidRDefault="00C33E92" w:rsidP="00585B71">
            <w:pPr>
              <w:rPr>
                <w:rFonts w:eastAsia="Calibri"/>
                <w:sz w:val="22"/>
                <w:szCs w:val="22"/>
                <w:lang w:val="en-US"/>
              </w:rPr>
            </w:pPr>
            <w:r w:rsidRPr="00A070CD">
              <w:rPr>
                <w:rFonts w:eastAsia="Calibri"/>
                <w:sz w:val="22"/>
                <w:szCs w:val="22"/>
                <w:lang w:val="en-US"/>
              </w:rPr>
              <w:t>Тел: + _______________</w:t>
            </w:r>
          </w:p>
          <w:p w14:paraId="0DC72E50" w14:textId="77777777" w:rsidR="00C33E92" w:rsidRPr="00A070CD" w:rsidRDefault="00C33E92" w:rsidP="00585B71">
            <w:pPr>
              <w:rPr>
                <w:rFonts w:eastAsia="Calibri"/>
                <w:sz w:val="22"/>
                <w:szCs w:val="22"/>
                <w:lang w:val="en-US"/>
              </w:rPr>
            </w:pPr>
            <w:r w:rsidRPr="00A070CD">
              <w:rPr>
                <w:rFonts w:eastAsia="Calibri"/>
                <w:sz w:val="22"/>
                <w:szCs w:val="22"/>
                <w:lang w:val="en-US"/>
              </w:rPr>
              <w:t>электронная почта: _______________________</w:t>
            </w:r>
          </w:p>
          <w:p w14:paraId="2D4871A1" w14:textId="77777777" w:rsidR="00C33E92" w:rsidRPr="00A070CD" w:rsidRDefault="00C33E92" w:rsidP="00585B71">
            <w:pPr>
              <w:jc w:val="both"/>
              <w:rPr>
                <w:rFonts w:eastAsia="Calibri"/>
                <w:strike/>
                <w:sz w:val="22"/>
                <w:szCs w:val="22"/>
                <w:lang w:val="en-US"/>
              </w:rPr>
            </w:pPr>
            <w:r w:rsidRPr="00A070CD">
              <w:rPr>
                <w:rFonts w:eastAsia="Calibri"/>
                <w:sz w:val="22"/>
                <w:szCs w:val="22"/>
                <w:lang w:val="en-US"/>
              </w:rPr>
              <w:t>Расчётный счёт: _________________________</w:t>
            </w:r>
          </w:p>
          <w:p w14:paraId="4F3BFAAA"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Банк: ______________________________,</w:t>
            </w:r>
          </w:p>
          <w:p w14:paraId="4B0C290B" w14:textId="77777777" w:rsidR="00C33E92" w:rsidRPr="00A070CD" w:rsidRDefault="00C33E92" w:rsidP="00585B71">
            <w:pPr>
              <w:jc w:val="both"/>
              <w:rPr>
                <w:rFonts w:eastAsia="Calibri"/>
                <w:sz w:val="22"/>
                <w:szCs w:val="22"/>
                <w:lang w:val="en-US"/>
              </w:rPr>
            </w:pPr>
            <w:r w:rsidRPr="00A070CD">
              <w:rPr>
                <w:rFonts w:eastAsia="Calibri"/>
                <w:sz w:val="22"/>
                <w:szCs w:val="22"/>
                <w:lang w:val="en-US"/>
              </w:rPr>
              <w:t>SWIFT code: ______________________</w:t>
            </w:r>
          </w:p>
          <w:p w14:paraId="2C8F6A4E" w14:textId="77777777" w:rsidR="00C33E92" w:rsidRPr="00A070CD" w:rsidRDefault="00C33E92" w:rsidP="00585B71">
            <w:pPr>
              <w:rPr>
                <w:rFonts w:eastAsia="Calibri"/>
                <w:sz w:val="22"/>
                <w:szCs w:val="22"/>
                <w:lang w:val="en-US"/>
              </w:rPr>
            </w:pPr>
          </w:p>
        </w:tc>
      </w:tr>
    </w:tbl>
    <w:p w14:paraId="0B9AE8EB" w14:textId="77777777" w:rsidR="00C33E92" w:rsidRPr="00A070CD" w:rsidRDefault="00C33E92" w:rsidP="00B35875">
      <w:pPr>
        <w:pStyle w:val="ListParagraph"/>
        <w:contextualSpacing/>
        <w:jc w:val="center"/>
        <w:rPr>
          <w:b/>
          <w:bCs/>
          <w:sz w:val="22"/>
          <w:szCs w:val="22"/>
        </w:rPr>
      </w:pPr>
      <w:r w:rsidRPr="00A070CD">
        <w:rPr>
          <w:b/>
          <w:bCs/>
          <w:sz w:val="22"/>
          <w:szCs w:val="22"/>
        </w:rPr>
        <w:t>Signatures of the parties/Подписи сторон</w:t>
      </w:r>
    </w:p>
    <w:p w14:paraId="50E64295" w14:textId="77777777" w:rsidR="00C33E92" w:rsidRPr="00A070CD" w:rsidRDefault="00C33E92" w:rsidP="00C33E92">
      <w:pPr>
        <w:jc w:val="center"/>
        <w:rPr>
          <w:b/>
          <w:bCs/>
          <w:sz w:val="22"/>
          <w:szCs w:val="22"/>
          <w:lang w:val="en-US"/>
        </w:rPr>
      </w:pPr>
    </w:p>
    <w:p w14:paraId="2C952559" w14:textId="77777777" w:rsidR="00C33E92" w:rsidRPr="00A070CD" w:rsidRDefault="00C33E92" w:rsidP="00C33E92">
      <w:pPr>
        <w:jc w:val="both"/>
        <w:rPr>
          <w:b/>
          <w:bCs/>
          <w:sz w:val="22"/>
          <w:szCs w:val="22"/>
          <w:lang w:val="en-US"/>
        </w:rPr>
      </w:pPr>
      <w:r w:rsidRPr="00A070CD">
        <w:rPr>
          <w:b/>
          <w:bCs/>
          <w:sz w:val="22"/>
          <w:szCs w:val="22"/>
          <w:lang w:val="en-US"/>
        </w:rPr>
        <w:t>Продавец/Seller Покупатель/Buyer</w:t>
      </w:r>
    </w:p>
    <w:p w14:paraId="70C68B4A" w14:textId="77777777" w:rsidR="00C33E92" w:rsidRPr="00A070CD" w:rsidRDefault="00C33E92" w:rsidP="00C33E92">
      <w:pPr>
        <w:jc w:val="both"/>
        <w:rPr>
          <w:b/>
          <w:bCs/>
          <w:sz w:val="22"/>
          <w:szCs w:val="22"/>
          <w:lang w:val="en-US"/>
        </w:rPr>
      </w:pPr>
    </w:p>
    <w:p w14:paraId="0BDA8C6C" w14:textId="16774462" w:rsidR="00C33E92" w:rsidRPr="00A070CD" w:rsidRDefault="00C33E92" w:rsidP="00C33E92">
      <w:pPr>
        <w:jc w:val="both"/>
        <w:rPr>
          <w:sz w:val="22"/>
          <w:szCs w:val="22"/>
          <w:lang w:val="en-US"/>
        </w:rPr>
      </w:pPr>
      <w:r w:rsidRPr="00A070CD">
        <w:rPr>
          <w:sz w:val="22"/>
          <w:szCs w:val="22"/>
          <w:lang w:val="en-US"/>
        </w:rPr>
        <w:t>______________                                                             ______________ ____________________</w:t>
      </w:r>
    </w:p>
    <w:p w14:paraId="5A49CC7F" w14:textId="77777777" w:rsidR="00C33E92" w:rsidRPr="00A070CD" w:rsidRDefault="00C33E92" w:rsidP="00C33E92">
      <w:pPr>
        <w:jc w:val="both"/>
        <w:rPr>
          <w:sz w:val="22"/>
          <w:szCs w:val="22"/>
          <w:lang w:val="en-US"/>
        </w:rPr>
      </w:pPr>
      <w:r w:rsidRPr="00A070CD">
        <w:rPr>
          <w:sz w:val="22"/>
          <w:szCs w:val="22"/>
          <w:lang w:val="en-US"/>
        </w:rPr>
        <w:tab/>
      </w:r>
      <w:r w:rsidRPr="00A070CD">
        <w:rPr>
          <w:sz w:val="22"/>
          <w:szCs w:val="22"/>
          <w:lang w:val="en-US"/>
        </w:rPr>
        <w:tab/>
      </w:r>
      <w:r w:rsidRPr="00A070CD">
        <w:rPr>
          <w:sz w:val="22"/>
          <w:szCs w:val="22"/>
          <w:lang w:val="en-US"/>
        </w:rPr>
        <w:tab/>
      </w:r>
      <w:r w:rsidRPr="00A070CD">
        <w:rPr>
          <w:sz w:val="22"/>
          <w:szCs w:val="22"/>
          <w:lang w:val="en-US"/>
        </w:rPr>
        <w:tab/>
      </w:r>
      <w:r w:rsidRPr="00A070CD">
        <w:rPr>
          <w:sz w:val="22"/>
          <w:szCs w:val="22"/>
          <w:lang w:val="en-US"/>
        </w:rPr>
        <w:tab/>
      </w:r>
      <w:r w:rsidRPr="00A070CD">
        <w:rPr>
          <w:sz w:val="22"/>
          <w:szCs w:val="22"/>
          <w:lang w:val="en-US"/>
        </w:rPr>
        <w:tab/>
      </w:r>
      <w:r w:rsidRPr="00A070CD">
        <w:rPr>
          <w:sz w:val="22"/>
          <w:szCs w:val="22"/>
          <w:lang w:val="en-US"/>
        </w:rPr>
        <w:tab/>
      </w:r>
      <w:r w:rsidRPr="00A070CD">
        <w:rPr>
          <w:sz w:val="22"/>
          <w:szCs w:val="22"/>
          <w:lang w:val="en-US"/>
        </w:rPr>
        <w:tab/>
      </w:r>
      <w:r w:rsidRPr="00A070CD">
        <w:rPr>
          <w:sz w:val="22"/>
          <w:szCs w:val="22"/>
          <w:lang w:val="en-US"/>
        </w:rPr>
        <w:tab/>
        <w:t xml:space="preserve">          </w:t>
      </w:r>
    </w:p>
    <w:p w14:paraId="45EDC3A7" w14:textId="219255B6" w:rsidR="00C33E92" w:rsidRPr="00A070CD" w:rsidRDefault="00C33E92" w:rsidP="00C33E92">
      <w:pPr>
        <w:jc w:val="both"/>
        <w:rPr>
          <w:sz w:val="22"/>
          <w:szCs w:val="22"/>
          <w:lang w:val="en-US"/>
        </w:rPr>
        <w:sectPr w:rsidR="00C33E92" w:rsidRPr="00A070CD" w:rsidSect="004365A0">
          <w:footerReference w:type="default" r:id="rId13"/>
          <w:type w:val="continuous"/>
          <w:pgSz w:w="11906" w:h="16838"/>
          <w:pgMar w:top="1440" w:right="1440" w:bottom="1440" w:left="1440" w:header="708" w:footer="708" w:gutter="0"/>
          <w:cols w:space="708"/>
          <w:docGrid w:linePitch="360"/>
        </w:sectPr>
      </w:pPr>
      <w:r w:rsidRPr="00A070CD">
        <w:rPr>
          <w:sz w:val="22"/>
          <w:szCs w:val="22"/>
          <w:lang w:val="en-US"/>
        </w:rPr>
        <w:t>_____________</w:t>
      </w:r>
    </w:p>
    <w:bookmarkEnd w:id="7"/>
    <w:p w14:paraId="75E4A3D2" w14:textId="77777777" w:rsidR="00574114" w:rsidRPr="00A070CD" w:rsidRDefault="00574114" w:rsidP="00574114">
      <w:pPr>
        <w:tabs>
          <w:tab w:val="left" w:pos="13608"/>
        </w:tabs>
        <w:ind w:right="284"/>
        <w:mirrorIndents/>
        <w:jc w:val="right"/>
        <w:rPr>
          <w:b/>
          <w:u w:val="single"/>
          <w:lang w:val="en-US"/>
        </w:rPr>
      </w:pPr>
      <w:r w:rsidRPr="00A070CD">
        <w:rPr>
          <w:b/>
          <w:u w:val="single"/>
          <w:lang w:val="en-US"/>
        </w:rPr>
        <w:lastRenderedPageBreak/>
        <w:t xml:space="preserve">Annex 3 to the </w:t>
      </w:r>
      <w:proofErr w:type="gramStart"/>
      <w:r w:rsidRPr="00A070CD">
        <w:rPr>
          <w:b/>
          <w:u w:val="single"/>
          <w:lang w:val="en-US"/>
        </w:rPr>
        <w:t>Regulation;</w:t>
      </w:r>
      <w:proofErr w:type="gramEnd"/>
      <w:r w:rsidRPr="00A070CD">
        <w:rPr>
          <w:b/>
          <w:u w:val="single"/>
          <w:lang w:val="en-US"/>
        </w:rPr>
        <w:t xml:space="preserve"> </w:t>
      </w:r>
    </w:p>
    <w:p w14:paraId="5F6DAF0A" w14:textId="62C29449" w:rsidR="00574114" w:rsidRPr="00A070CD" w:rsidRDefault="00574114" w:rsidP="00574114">
      <w:pPr>
        <w:tabs>
          <w:tab w:val="left" w:pos="13608"/>
        </w:tabs>
        <w:ind w:right="284"/>
        <w:mirrorIndents/>
        <w:jc w:val="right"/>
        <w:rPr>
          <w:b/>
          <w:lang w:val="en-US"/>
        </w:rPr>
      </w:pPr>
      <w:r w:rsidRPr="00A070CD">
        <w:rPr>
          <w:b/>
          <w:lang w:val="en-US"/>
        </w:rPr>
        <w:t xml:space="preserve">Annex 1 to the </w:t>
      </w:r>
      <w:r w:rsidR="00935B65" w:rsidRPr="00A070CD">
        <w:rPr>
          <w:b/>
          <w:lang w:val="en-US"/>
        </w:rPr>
        <w:t>Contract</w:t>
      </w:r>
    </w:p>
    <w:p w14:paraId="0DE1074D" w14:textId="77777777" w:rsidR="00574114" w:rsidRPr="00A070CD" w:rsidRDefault="00574114" w:rsidP="00574114">
      <w:pPr>
        <w:mirrorIndents/>
        <w:jc w:val="right"/>
        <w:rPr>
          <w:b/>
          <w:lang w:val="en-US"/>
        </w:rPr>
      </w:pPr>
    </w:p>
    <w:p w14:paraId="0CE1C155" w14:textId="77777777" w:rsidR="00574114" w:rsidRPr="00A070CD" w:rsidRDefault="00574114" w:rsidP="00574114">
      <w:pPr>
        <w:mirrorIndents/>
        <w:jc w:val="center"/>
        <w:rPr>
          <w:b/>
          <w:lang w:val="en-US"/>
        </w:rPr>
      </w:pPr>
      <w:r w:rsidRPr="00A070CD">
        <w:rPr>
          <w:b/>
          <w:lang w:val="en-US"/>
        </w:rPr>
        <w:t>List of wagons</w:t>
      </w:r>
    </w:p>
    <w:p w14:paraId="12611064" w14:textId="670E5CE7" w:rsidR="0097197B" w:rsidRPr="00A070CD" w:rsidRDefault="0097197B" w:rsidP="006455FC">
      <w:pPr>
        <w:mirrorIndents/>
        <w:jc w:val="right"/>
        <w:rPr>
          <w:bCs/>
          <w:lang w:val="en-US"/>
        </w:rPr>
      </w:pPr>
      <w:r w:rsidRPr="00A070CD">
        <w:rPr>
          <w:b/>
          <w:lang w:val="en-US"/>
        </w:rPr>
        <w:t xml:space="preserve">                    </w:t>
      </w:r>
      <w:r w:rsidRPr="00A070CD">
        <w:rPr>
          <w:bCs/>
          <w:lang w:val="en-US"/>
        </w:rPr>
        <w:t>1.Lot</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231"/>
        <w:gridCol w:w="1205"/>
        <w:gridCol w:w="1113"/>
        <w:gridCol w:w="1196"/>
        <w:gridCol w:w="1414"/>
        <w:gridCol w:w="1624"/>
        <w:gridCol w:w="496"/>
        <w:gridCol w:w="425"/>
        <w:gridCol w:w="426"/>
        <w:gridCol w:w="536"/>
        <w:gridCol w:w="536"/>
        <w:gridCol w:w="597"/>
        <w:gridCol w:w="567"/>
        <w:gridCol w:w="707"/>
        <w:gridCol w:w="536"/>
        <w:gridCol w:w="787"/>
      </w:tblGrid>
      <w:tr w:rsidR="00FD00A9" w:rsidRPr="00A070CD" w14:paraId="560A58CC" w14:textId="77777777" w:rsidTr="00FD00A9">
        <w:trPr>
          <w:trHeight w:val="738"/>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3F94AD5A" w14:textId="77777777" w:rsidR="00FD00A9" w:rsidRPr="00A070CD" w:rsidRDefault="00FD00A9" w:rsidP="00FD00A9">
            <w:pPr>
              <w:mirrorIndents/>
              <w:jc w:val="center"/>
              <w:rPr>
                <w:bCs/>
                <w:sz w:val="20"/>
                <w:szCs w:val="20"/>
                <w:lang w:val="en-US"/>
              </w:rPr>
            </w:pPr>
            <w:proofErr w:type="gramStart"/>
            <w:r w:rsidRPr="00A070CD">
              <w:rPr>
                <w:bCs/>
                <w:sz w:val="20"/>
                <w:szCs w:val="20"/>
                <w:lang w:val="en-US"/>
              </w:rPr>
              <w:t>No.p</w:t>
            </w:r>
            <w:proofErr w:type="gramEnd"/>
            <w:r w:rsidRPr="00A070CD">
              <w:rPr>
                <w:bCs/>
                <w:sz w:val="20"/>
                <w:szCs w:val="20"/>
                <w:lang w:val="en-US"/>
              </w:rPr>
              <w:t>/k</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45CB324F" w14:textId="77777777" w:rsidR="00FD00A9" w:rsidRPr="00A070CD" w:rsidRDefault="00FD00A9" w:rsidP="00FD00A9">
            <w:pPr>
              <w:mirrorIndents/>
              <w:jc w:val="center"/>
              <w:rPr>
                <w:bCs/>
                <w:sz w:val="20"/>
                <w:szCs w:val="20"/>
                <w:lang w:val="en-US"/>
              </w:rPr>
            </w:pPr>
            <w:r w:rsidRPr="00A070CD">
              <w:rPr>
                <w:bCs/>
                <w:sz w:val="20"/>
                <w:szCs w:val="20"/>
                <w:lang w:val="en-US"/>
              </w:rPr>
              <w:t>Wagon number</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F55C7A9" w14:textId="77777777" w:rsidR="00FD00A9" w:rsidRPr="00A070CD" w:rsidRDefault="00FD00A9" w:rsidP="00FD00A9">
            <w:pPr>
              <w:mirrorIndents/>
              <w:jc w:val="center"/>
              <w:rPr>
                <w:bCs/>
                <w:sz w:val="20"/>
                <w:szCs w:val="20"/>
                <w:lang w:val="en-US"/>
              </w:rPr>
            </w:pPr>
            <w:r w:rsidRPr="00A070CD">
              <w:rPr>
                <w:bCs/>
                <w:sz w:val="20"/>
                <w:szCs w:val="20"/>
                <w:lang w:val="en-US"/>
              </w:rPr>
              <w:t>Year of construction</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38D95265" w14:textId="77777777" w:rsidR="00FD00A9" w:rsidRPr="00A070CD" w:rsidRDefault="00FD00A9" w:rsidP="00FD00A9">
            <w:pPr>
              <w:mirrorIndents/>
              <w:jc w:val="center"/>
              <w:rPr>
                <w:bCs/>
                <w:sz w:val="20"/>
                <w:szCs w:val="20"/>
                <w:lang w:val="en-US"/>
              </w:rPr>
            </w:pPr>
            <w:r w:rsidRPr="00A070CD">
              <w:rPr>
                <w:bCs/>
                <w:sz w:val="20"/>
                <w:szCs w:val="20"/>
                <w:lang w:val="en-US"/>
              </w:rPr>
              <w:t>Model</w:t>
            </w:r>
          </w:p>
        </w:tc>
        <w:tc>
          <w:tcPr>
            <w:tcW w:w="2615" w:type="dxa"/>
            <w:gridSpan w:val="2"/>
            <w:tcBorders>
              <w:top w:val="single" w:sz="4" w:space="0" w:color="auto"/>
              <w:left w:val="single" w:sz="4" w:space="0" w:color="auto"/>
              <w:bottom w:val="single" w:sz="4" w:space="0" w:color="auto"/>
              <w:right w:val="single" w:sz="4" w:space="0" w:color="auto"/>
            </w:tcBorders>
            <w:vAlign w:val="center"/>
            <w:hideMark/>
          </w:tcPr>
          <w:p w14:paraId="043AC8C8" w14:textId="77777777" w:rsidR="00FD00A9" w:rsidRPr="00A070CD" w:rsidRDefault="00FD00A9" w:rsidP="00FD00A9">
            <w:pPr>
              <w:mirrorIndents/>
              <w:jc w:val="center"/>
              <w:rPr>
                <w:bCs/>
                <w:sz w:val="20"/>
                <w:szCs w:val="20"/>
                <w:lang w:val="en-US"/>
              </w:rPr>
            </w:pPr>
            <w:r w:rsidRPr="00A070CD">
              <w:rPr>
                <w:bCs/>
                <w:sz w:val="20"/>
                <w:szCs w:val="20"/>
                <w:lang w:val="en-US"/>
              </w:rPr>
              <w:t>Recent repairs according to the automatic database of the "ABD PV" wagon fleet</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14:paraId="5E355D32" w14:textId="77777777" w:rsidR="00FD00A9" w:rsidRPr="00A070CD" w:rsidRDefault="00FD00A9" w:rsidP="00FD00A9">
            <w:pPr>
              <w:mirrorIndents/>
              <w:jc w:val="center"/>
              <w:rPr>
                <w:bCs/>
                <w:sz w:val="20"/>
                <w:szCs w:val="20"/>
                <w:lang w:val="en-US"/>
              </w:rPr>
            </w:pPr>
            <w:r w:rsidRPr="00A070CD">
              <w:rPr>
                <w:bCs/>
                <w:sz w:val="20"/>
                <w:szCs w:val="20"/>
                <w:lang w:val="en-US"/>
              </w:rPr>
              <w:t>Location*</w:t>
            </w:r>
          </w:p>
        </w:tc>
        <w:tc>
          <w:tcPr>
            <w:tcW w:w="5622" w:type="dxa"/>
            <w:gridSpan w:val="10"/>
            <w:tcBorders>
              <w:top w:val="single" w:sz="4" w:space="0" w:color="auto"/>
              <w:left w:val="single" w:sz="4" w:space="0" w:color="auto"/>
              <w:bottom w:val="single" w:sz="4" w:space="0" w:color="auto"/>
              <w:right w:val="single" w:sz="4" w:space="0" w:color="auto"/>
            </w:tcBorders>
            <w:vAlign w:val="center"/>
            <w:hideMark/>
          </w:tcPr>
          <w:p w14:paraId="40453E60" w14:textId="77777777" w:rsidR="00FD00A9" w:rsidRPr="00A070CD" w:rsidRDefault="00FD00A9" w:rsidP="00FD00A9">
            <w:pPr>
              <w:mirrorIndents/>
              <w:jc w:val="center"/>
              <w:rPr>
                <w:bCs/>
                <w:sz w:val="20"/>
                <w:szCs w:val="20"/>
                <w:lang w:val="en-US"/>
              </w:rPr>
            </w:pPr>
            <w:r w:rsidRPr="00A070CD">
              <w:rPr>
                <w:bCs/>
                <w:sz w:val="20"/>
                <w:szCs w:val="20"/>
                <w:lang w:val="en-US"/>
              </w:rPr>
              <w:t xml:space="preserve">Included according to "ABD PV" </w:t>
            </w:r>
          </w:p>
          <w:p w14:paraId="3B76C257" w14:textId="77777777" w:rsidR="00FD00A9" w:rsidRPr="00A070CD" w:rsidRDefault="00FD00A9" w:rsidP="00FD00A9">
            <w:pPr>
              <w:mirrorIndents/>
              <w:jc w:val="center"/>
              <w:rPr>
                <w:bCs/>
                <w:sz w:val="20"/>
                <w:szCs w:val="20"/>
                <w:lang w:val="en-US"/>
              </w:rPr>
            </w:pPr>
            <w:r w:rsidRPr="00A070CD">
              <w:rPr>
                <w:bCs/>
                <w:sz w:val="20"/>
                <w:szCs w:val="20"/>
                <w:lang w:val="en-US"/>
              </w:rPr>
              <w:t>wagon fleet automatic database</w:t>
            </w:r>
          </w:p>
        </w:tc>
      </w:tr>
      <w:tr w:rsidR="00FD00A9" w:rsidRPr="00A070CD" w14:paraId="78D74636" w14:textId="77777777" w:rsidTr="00FD00A9">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D781A"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7029"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CB242"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F4DE5" w14:textId="77777777" w:rsidR="00FD00A9" w:rsidRPr="00A070CD" w:rsidRDefault="00FD00A9" w:rsidP="00FD00A9">
            <w:pPr>
              <w:mirrorIndents/>
              <w:jc w:val="center"/>
              <w:rPr>
                <w:bCs/>
                <w:sz w:val="20"/>
                <w:szCs w:val="20"/>
                <w:lang w:val="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0E4BFB59" w14:textId="77777777" w:rsidR="00FD00A9" w:rsidRPr="00A070CD" w:rsidRDefault="00FD00A9" w:rsidP="00FD00A9">
            <w:pPr>
              <w:mirrorIndents/>
              <w:jc w:val="center"/>
              <w:rPr>
                <w:bCs/>
                <w:sz w:val="20"/>
                <w:szCs w:val="20"/>
                <w:lang w:val="en-US"/>
              </w:rPr>
            </w:pPr>
            <w:r w:rsidRPr="00A070CD">
              <w:rPr>
                <w:bCs/>
                <w:sz w:val="20"/>
                <w:szCs w:val="20"/>
                <w:lang w:val="en-US"/>
              </w:rPr>
              <w:t>Last Repair Date</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3F63ECE" w14:textId="77777777" w:rsidR="00FD00A9" w:rsidRPr="00A070CD" w:rsidRDefault="00FD00A9" w:rsidP="00FD00A9">
            <w:pPr>
              <w:mirrorIndents/>
              <w:jc w:val="center"/>
              <w:rPr>
                <w:bCs/>
                <w:sz w:val="20"/>
                <w:szCs w:val="20"/>
                <w:lang w:val="en-US"/>
              </w:rPr>
            </w:pPr>
            <w:r w:rsidRPr="00A070CD">
              <w:rPr>
                <w:bCs/>
                <w:sz w:val="20"/>
                <w:szCs w:val="20"/>
                <w:lang w:val="en-US"/>
              </w:rPr>
              <w:t>Date of last overhaul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42486" w14:textId="77777777" w:rsidR="00FD00A9" w:rsidRPr="00A070CD" w:rsidRDefault="00FD00A9" w:rsidP="00FD00A9">
            <w:pPr>
              <w:mirrorIndents/>
              <w:jc w:val="center"/>
              <w:rPr>
                <w:bCs/>
                <w:sz w:val="20"/>
                <w:szCs w:val="20"/>
                <w:lang w:val="en-US"/>
              </w:rPr>
            </w:pPr>
          </w:p>
        </w:tc>
        <w:tc>
          <w:tcPr>
            <w:tcW w:w="1886" w:type="dxa"/>
            <w:gridSpan w:val="4"/>
            <w:tcBorders>
              <w:top w:val="single" w:sz="4" w:space="0" w:color="auto"/>
              <w:left w:val="single" w:sz="4" w:space="0" w:color="auto"/>
              <w:bottom w:val="single" w:sz="4" w:space="0" w:color="auto"/>
              <w:right w:val="single" w:sz="4" w:space="0" w:color="auto"/>
            </w:tcBorders>
            <w:vAlign w:val="center"/>
            <w:hideMark/>
          </w:tcPr>
          <w:p w14:paraId="2D8A11A8" w14:textId="77777777" w:rsidR="00FD00A9" w:rsidRPr="00A070CD" w:rsidRDefault="00FD00A9" w:rsidP="00FD00A9">
            <w:pPr>
              <w:mirrorIndents/>
              <w:jc w:val="center"/>
              <w:rPr>
                <w:bCs/>
                <w:sz w:val="20"/>
                <w:szCs w:val="20"/>
                <w:lang w:val="en-US"/>
              </w:rPr>
            </w:pPr>
            <w:r w:rsidRPr="00A070CD">
              <w:rPr>
                <w:bCs/>
                <w:sz w:val="20"/>
                <w:szCs w:val="20"/>
                <w:lang w:val="en-US"/>
              </w:rPr>
              <w:t>arc thickness, mm*</w:t>
            </w:r>
          </w:p>
        </w:tc>
        <w:tc>
          <w:tcPr>
            <w:tcW w:w="3736" w:type="dxa"/>
            <w:gridSpan w:val="6"/>
            <w:tcBorders>
              <w:top w:val="single" w:sz="4" w:space="0" w:color="auto"/>
              <w:left w:val="single" w:sz="4" w:space="0" w:color="auto"/>
              <w:bottom w:val="single" w:sz="4" w:space="0" w:color="auto"/>
              <w:right w:val="single" w:sz="4" w:space="0" w:color="auto"/>
            </w:tcBorders>
            <w:vAlign w:val="center"/>
            <w:hideMark/>
          </w:tcPr>
          <w:p w14:paraId="24D41FDE" w14:textId="77777777" w:rsidR="00FD00A9" w:rsidRPr="00A070CD" w:rsidRDefault="00FD00A9" w:rsidP="00FD00A9">
            <w:pPr>
              <w:mirrorIndents/>
              <w:jc w:val="center"/>
              <w:rPr>
                <w:bCs/>
                <w:sz w:val="20"/>
                <w:szCs w:val="20"/>
                <w:lang w:val="en-US"/>
              </w:rPr>
            </w:pPr>
            <w:r w:rsidRPr="00A070CD">
              <w:rPr>
                <w:bCs/>
                <w:sz w:val="20"/>
                <w:szCs w:val="20"/>
                <w:lang w:val="en-US"/>
              </w:rPr>
              <w:t>Year of manufacture*</w:t>
            </w:r>
          </w:p>
        </w:tc>
      </w:tr>
      <w:tr w:rsidR="00FD00A9" w:rsidRPr="00A070CD" w14:paraId="4A0A79D8" w14:textId="77777777" w:rsidTr="00FD00A9">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D7927"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DD0F8"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6810C"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1AA17"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6EA3A"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4A3E9" w14:textId="77777777" w:rsidR="00FD00A9" w:rsidRPr="00A070CD" w:rsidRDefault="00FD00A9" w:rsidP="00FD00A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110C4" w14:textId="77777777" w:rsidR="00FD00A9" w:rsidRPr="00A070CD" w:rsidRDefault="00FD00A9" w:rsidP="00FD00A9">
            <w:pPr>
              <w:mirrorIndents/>
              <w:jc w:val="center"/>
              <w:rPr>
                <w:bCs/>
                <w:sz w:val="20"/>
                <w:szCs w:val="20"/>
                <w:lang w:val="en-US"/>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504CF0FD" w14:textId="77777777" w:rsidR="00FD00A9" w:rsidRPr="00A070CD" w:rsidRDefault="00FD00A9" w:rsidP="00FD00A9">
            <w:pPr>
              <w:mirrorIndents/>
              <w:jc w:val="center"/>
              <w:rPr>
                <w:bCs/>
                <w:sz w:val="20"/>
                <w:szCs w:val="20"/>
                <w:lang w:val="en-US"/>
              </w:rPr>
            </w:pPr>
            <w:r w:rsidRPr="00A070CD">
              <w:rPr>
                <w:bCs/>
                <w:sz w:val="20"/>
                <w:szCs w:val="20"/>
                <w:lang w:val="en-US"/>
              </w:rPr>
              <w:t>51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2C6062F" w14:textId="77777777" w:rsidR="00FD00A9" w:rsidRPr="00A070CD" w:rsidRDefault="00FD00A9" w:rsidP="00FD00A9">
            <w:pPr>
              <w:mirrorIndents/>
              <w:jc w:val="center"/>
              <w:rPr>
                <w:bCs/>
                <w:sz w:val="20"/>
                <w:szCs w:val="20"/>
                <w:lang w:val="en-US"/>
              </w:rPr>
            </w:pPr>
            <w:r w:rsidRPr="00A070CD">
              <w:rPr>
                <w:bCs/>
                <w:sz w:val="20"/>
                <w:szCs w:val="20"/>
                <w:lang w:val="en-US"/>
              </w:rPr>
              <w:t>52</w:t>
            </w:r>
          </w:p>
        </w:tc>
        <w:tc>
          <w:tcPr>
            <w:tcW w:w="426" w:type="dxa"/>
            <w:tcBorders>
              <w:top w:val="single" w:sz="4" w:space="0" w:color="auto"/>
              <w:left w:val="single" w:sz="4" w:space="0" w:color="auto"/>
              <w:bottom w:val="single" w:sz="4" w:space="0" w:color="auto"/>
              <w:right w:val="single" w:sz="4" w:space="0" w:color="auto"/>
            </w:tcBorders>
            <w:vAlign w:val="center"/>
            <w:hideMark/>
          </w:tcPr>
          <w:p w14:paraId="71E7FE9B" w14:textId="77777777" w:rsidR="00FD00A9" w:rsidRPr="00A070CD" w:rsidRDefault="00FD00A9" w:rsidP="00FD00A9">
            <w:pPr>
              <w:mirrorIndents/>
              <w:jc w:val="center"/>
              <w:rPr>
                <w:bCs/>
                <w:sz w:val="20"/>
                <w:szCs w:val="20"/>
                <w:lang w:val="en-US"/>
              </w:rPr>
            </w:pPr>
            <w:r w:rsidRPr="00A070CD">
              <w:rPr>
                <w:bCs/>
                <w:sz w:val="20"/>
                <w:szCs w:val="20"/>
                <w:lang w:val="en-US"/>
              </w:rPr>
              <w:t>53</w:t>
            </w:r>
          </w:p>
        </w:tc>
        <w:tc>
          <w:tcPr>
            <w:tcW w:w="538" w:type="dxa"/>
            <w:tcBorders>
              <w:top w:val="single" w:sz="4" w:space="0" w:color="auto"/>
              <w:left w:val="single" w:sz="4" w:space="0" w:color="auto"/>
              <w:bottom w:val="single" w:sz="4" w:space="0" w:color="auto"/>
              <w:right w:val="single" w:sz="4" w:space="0" w:color="auto"/>
            </w:tcBorders>
            <w:vAlign w:val="center"/>
            <w:hideMark/>
          </w:tcPr>
          <w:p w14:paraId="6C1F6FB9" w14:textId="77777777" w:rsidR="00FD00A9" w:rsidRPr="00A070CD" w:rsidRDefault="00FD00A9" w:rsidP="00FD00A9">
            <w:pPr>
              <w:mirrorIndents/>
              <w:jc w:val="center"/>
              <w:rPr>
                <w:bCs/>
                <w:sz w:val="20"/>
                <w:szCs w:val="20"/>
                <w:lang w:val="en-US"/>
              </w:rPr>
            </w:pPr>
            <w:r w:rsidRPr="00A070CD">
              <w:rPr>
                <w:bCs/>
                <w:sz w:val="20"/>
                <w:szCs w:val="20"/>
                <w:lang w:val="en-US"/>
              </w:rPr>
              <w:t>54</w:t>
            </w:r>
          </w:p>
        </w:tc>
        <w:tc>
          <w:tcPr>
            <w:tcW w:w="536" w:type="dxa"/>
            <w:tcBorders>
              <w:top w:val="single" w:sz="4" w:space="0" w:color="auto"/>
              <w:left w:val="single" w:sz="4" w:space="0" w:color="auto"/>
              <w:bottom w:val="single" w:sz="4" w:space="0" w:color="auto"/>
              <w:right w:val="single" w:sz="4" w:space="0" w:color="auto"/>
            </w:tcBorders>
            <w:vAlign w:val="center"/>
            <w:hideMark/>
          </w:tcPr>
          <w:p w14:paraId="0D0E104F" w14:textId="77777777" w:rsidR="00FD00A9" w:rsidRPr="00A070CD" w:rsidRDefault="00FD00A9" w:rsidP="00FD00A9">
            <w:pPr>
              <w:mirrorIndents/>
              <w:jc w:val="center"/>
              <w:rPr>
                <w:bCs/>
                <w:sz w:val="20"/>
                <w:szCs w:val="20"/>
                <w:lang w:val="en-US"/>
              </w:rPr>
            </w:pPr>
            <w:r w:rsidRPr="00A070CD">
              <w:rPr>
                <w:bCs/>
                <w:sz w:val="20"/>
                <w:szCs w:val="20"/>
                <w:lang w:val="en-US"/>
              </w:rPr>
              <w:t>71</w:t>
            </w:r>
          </w:p>
        </w:tc>
        <w:tc>
          <w:tcPr>
            <w:tcW w:w="598" w:type="dxa"/>
            <w:tcBorders>
              <w:top w:val="single" w:sz="4" w:space="0" w:color="auto"/>
              <w:left w:val="single" w:sz="4" w:space="0" w:color="auto"/>
              <w:bottom w:val="single" w:sz="4" w:space="0" w:color="auto"/>
              <w:right w:val="single" w:sz="4" w:space="0" w:color="auto"/>
            </w:tcBorders>
            <w:vAlign w:val="center"/>
            <w:hideMark/>
          </w:tcPr>
          <w:p w14:paraId="6F94632A" w14:textId="77777777" w:rsidR="00FD00A9" w:rsidRPr="00A070CD" w:rsidRDefault="00FD00A9" w:rsidP="00FD00A9">
            <w:pPr>
              <w:mirrorIndents/>
              <w:jc w:val="center"/>
              <w:rPr>
                <w:bCs/>
                <w:sz w:val="20"/>
                <w:szCs w:val="20"/>
                <w:lang w:val="en-US"/>
              </w:rPr>
            </w:pPr>
            <w:r w:rsidRPr="00A070CD">
              <w:rPr>
                <w:bCs/>
                <w:sz w:val="20"/>
                <w:szCs w:val="20"/>
                <w:lang w:val="en-US"/>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D3281" w14:textId="77777777" w:rsidR="00FD00A9" w:rsidRPr="00A070CD" w:rsidRDefault="00FD00A9" w:rsidP="00FD00A9">
            <w:pPr>
              <w:mirrorIndents/>
              <w:jc w:val="center"/>
              <w:rPr>
                <w:bCs/>
                <w:sz w:val="20"/>
                <w:szCs w:val="20"/>
                <w:lang w:val="en-US"/>
              </w:rPr>
            </w:pPr>
            <w:r w:rsidRPr="00A070CD">
              <w:rPr>
                <w:bCs/>
                <w:sz w:val="20"/>
                <w:szCs w:val="20"/>
                <w:lang w:val="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77363C" w14:textId="77777777" w:rsidR="00FD00A9" w:rsidRPr="00A070CD" w:rsidRDefault="00FD00A9" w:rsidP="00FD00A9">
            <w:pPr>
              <w:mirrorIndents/>
              <w:jc w:val="center"/>
              <w:rPr>
                <w:bCs/>
                <w:sz w:val="20"/>
                <w:szCs w:val="20"/>
                <w:lang w:val="en-US"/>
              </w:rPr>
            </w:pPr>
            <w:r w:rsidRPr="00A070CD">
              <w:rPr>
                <w:bCs/>
                <w:sz w:val="20"/>
                <w:szCs w:val="20"/>
                <w:lang w:val="en-US"/>
              </w:rPr>
              <w:t>73</w:t>
            </w:r>
          </w:p>
        </w:tc>
        <w:tc>
          <w:tcPr>
            <w:tcW w:w="536" w:type="dxa"/>
            <w:tcBorders>
              <w:top w:val="single" w:sz="4" w:space="0" w:color="auto"/>
              <w:left w:val="single" w:sz="4" w:space="0" w:color="auto"/>
              <w:bottom w:val="single" w:sz="4" w:space="0" w:color="auto"/>
              <w:right w:val="single" w:sz="4" w:space="0" w:color="auto"/>
            </w:tcBorders>
            <w:vAlign w:val="center"/>
            <w:hideMark/>
          </w:tcPr>
          <w:p w14:paraId="65687E8D" w14:textId="77777777" w:rsidR="00FD00A9" w:rsidRPr="00A070CD" w:rsidRDefault="00FD00A9" w:rsidP="00FD00A9">
            <w:pPr>
              <w:mirrorIndents/>
              <w:jc w:val="center"/>
              <w:rPr>
                <w:bCs/>
                <w:sz w:val="20"/>
                <w:szCs w:val="20"/>
                <w:lang w:val="en-US"/>
              </w:rPr>
            </w:pPr>
            <w:r w:rsidRPr="00A070CD">
              <w:rPr>
                <w:bCs/>
                <w:sz w:val="20"/>
                <w:szCs w:val="20"/>
                <w:lang w:val="en-US"/>
              </w:rPr>
              <w:t>74</w:t>
            </w:r>
          </w:p>
        </w:tc>
        <w:tc>
          <w:tcPr>
            <w:tcW w:w="790" w:type="dxa"/>
            <w:tcBorders>
              <w:top w:val="single" w:sz="4" w:space="0" w:color="auto"/>
              <w:left w:val="single" w:sz="4" w:space="0" w:color="auto"/>
              <w:bottom w:val="single" w:sz="4" w:space="0" w:color="auto"/>
              <w:right w:val="single" w:sz="4" w:space="0" w:color="auto"/>
            </w:tcBorders>
            <w:vAlign w:val="center"/>
            <w:hideMark/>
          </w:tcPr>
          <w:p w14:paraId="74CBD07E" w14:textId="77777777" w:rsidR="00FD00A9" w:rsidRPr="00A070CD" w:rsidRDefault="00FD00A9" w:rsidP="00FD00A9">
            <w:pPr>
              <w:mirrorIndents/>
              <w:jc w:val="center"/>
              <w:rPr>
                <w:bCs/>
                <w:sz w:val="20"/>
                <w:szCs w:val="20"/>
                <w:lang w:val="en-US"/>
              </w:rPr>
            </w:pPr>
            <w:r w:rsidRPr="00A070CD">
              <w:rPr>
                <w:bCs/>
                <w:sz w:val="20"/>
                <w:szCs w:val="20"/>
                <w:lang w:val="en-US"/>
              </w:rPr>
              <w:t>62</w:t>
            </w:r>
          </w:p>
        </w:tc>
      </w:tr>
      <w:tr w:rsidR="002702E8" w:rsidRPr="00A070CD" w14:paraId="542AC570"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5124320A" w14:textId="4147814F" w:rsidR="002702E8" w:rsidRPr="00A070CD" w:rsidRDefault="002702E8" w:rsidP="002702E8">
            <w:pPr>
              <w:mirrorIndents/>
              <w:jc w:val="center"/>
              <w:rPr>
                <w:bCs/>
                <w:sz w:val="20"/>
                <w:szCs w:val="20"/>
                <w:lang w:val="en-US"/>
              </w:rPr>
            </w:pPr>
            <w:r w:rsidRPr="00A070CD">
              <w:rPr>
                <w:rFonts w:ascii="Calibri" w:hAnsi="Calibri" w:cs="Calibri"/>
                <w:color w:val="000000"/>
                <w:sz w:val="20"/>
                <w:szCs w:val="20"/>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74A07A8D" w14:textId="6F387F73" w:rsidR="002702E8" w:rsidRPr="00A070CD" w:rsidRDefault="002702E8" w:rsidP="002702E8">
            <w:pPr>
              <w:mirrorIndents/>
              <w:jc w:val="center"/>
              <w:rPr>
                <w:bCs/>
                <w:sz w:val="20"/>
                <w:szCs w:val="20"/>
                <w:lang w:val="en-US"/>
              </w:rPr>
            </w:pPr>
            <w:r w:rsidRPr="00A070CD">
              <w:rPr>
                <w:color w:val="000000"/>
                <w:sz w:val="18"/>
                <w:szCs w:val="18"/>
                <w:lang w:val="en-US"/>
              </w:rPr>
              <w:t>97159578</w:t>
            </w:r>
          </w:p>
        </w:tc>
        <w:tc>
          <w:tcPr>
            <w:tcW w:w="0" w:type="auto"/>
            <w:tcBorders>
              <w:top w:val="single" w:sz="4" w:space="0" w:color="auto"/>
              <w:left w:val="single" w:sz="4" w:space="0" w:color="auto"/>
              <w:bottom w:val="single" w:sz="4" w:space="0" w:color="auto"/>
              <w:right w:val="single" w:sz="4" w:space="0" w:color="auto"/>
            </w:tcBorders>
            <w:vAlign w:val="center"/>
          </w:tcPr>
          <w:p w14:paraId="4B8A7A05" w14:textId="657E511E" w:rsidR="002702E8" w:rsidRPr="00A070CD" w:rsidRDefault="002702E8" w:rsidP="002702E8">
            <w:pPr>
              <w:mirrorIndents/>
              <w:jc w:val="center"/>
              <w:rPr>
                <w:bCs/>
                <w:sz w:val="20"/>
                <w:szCs w:val="20"/>
                <w:lang w:val="en-US"/>
              </w:rPr>
            </w:pPr>
            <w:r w:rsidRPr="00A070CD">
              <w:rPr>
                <w:color w:val="000000"/>
                <w:sz w:val="20"/>
                <w:szCs w:val="20"/>
                <w:lang w:val="en-US"/>
              </w:rPr>
              <w:t>1989</w:t>
            </w:r>
          </w:p>
        </w:tc>
        <w:tc>
          <w:tcPr>
            <w:tcW w:w="0" w:type="auto"/>
            <w:tcBorders>
              <w:top w:val="single" w:sz="4" w:space="0" w:color="auto"/>
              <w:left w:val="single" w:sz="4" w:space="0" w:color="auto"/>
              <w:bottom w:val="single" w:sz="4" w:space="0" w:color="auto"/>
              <w:right w:val="single" w:sz="4" w:space="0" w:color="auto"/>
            </w:tcBorders>
            <w:vAlign w:val="center"/>
          </w:tcPr>
          <w:p w14:paraId="1A77E2F7" w14:textId="39FACCEE" w:rsidR="002702E8" w:rsidRPr="00A070CD" w:rsidRDefault="002702E8" w:rsidP="002702E8">
            <w:pPr>
              <w:mirrorIndents/>
              <w:jc w:val="center"/>
              <w:rPr>
                <w:bCs/>
                <w:sz w:val="20"/>
                <w:szCs w:val="20"/>
                <w:lang w:val="en-US"/>
              </w:rPr>
            </w:pPr>
            <w:r w:rsidRPr="00A070CD">
              <w:rPr>
                <w:color w:val="000000"/>
                <w:sz w:val="16"/>
                <w:szCs w:val="16"/>
                <w:lang w:val="en-US"/>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044AECB5" w14:textId="6594A8EA" w:rsidR="002702E8" w:rsidRPr="00A070CD" w:rsidRDefault="002702E8" w:rsidP="002702E8">
            <w:pPr>
              <w:mirrorIndents/>
              <w:jc w:val="center"/>
              <w:rPr>
                <w:bCs/>
                <w:sz w:val="20"/>
                <w:szCs w:val="20"/>
                <w:lang w:val="en-US"/>
              </w:rPr>
            </w:pPr>
            <w:r w:rsidRPr="00A070CD">
              <w:rPr>
                <w:color w:val="000000"/>
                <w:sz w:val="20"/>
                <w:szCs w:val="20"/>
                <w:lang w:val="en-US"/>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4967A077" w14:textId="13210CC6" w:rsidR="002702E8" w:rsidRPr="00A070CD" w:rsidRDefault="002702E8" w:rsidP="002702E8">
            <w:pPr>
              <w:mirrorIndents/>
              <w:jc w:val="center"/>
              <w:rPr>
                <w:bCs/>
                <w:sz w:val="20"/>
                <w:szCs w:val="20"/>
                <w:lang w:val="en-US"/>
              </w:rPr>
            </w:pPr>
            <w:r w:rsidRPr="00A070CD">
              <w:rPr>
                <w:color w:val="000000"/>
                <w:sz w:val="20"/>
                <w:szCs w:val="20"/>
                <w:lang w:val="en-US"/>
              </w:rPr>
              <w:t>22.10.2018</w:t>
            </w:r>
          </w:p>
        </w:tc>
        <w:tc>
          <w:tcPr>
            <w:tcW w:w="0" w:type="auto"/>
            <w:tcBorders>
              <w:top w:val="single" w:sz="4" w:space="0" w:color="auto"/>
              <w:left w:val="single" w:sz="4" w:space="0" w:color="auto"/>
              <w:bottom w:val="single" w:sz="4" w:space="0" w:color="auto"/>
              <w:right w:val="single" w:sz="4" w:space="0" w:color="auto"/>
            </w:tcBorders>
            <w:vAlign w:val="center"/>
          </w:tcPr>
          <w:p w14:paraId="2783BE5D" w14:textId="75F3D3C1" w:rsidR="002702E8" w:rsidRPr="00A070CD" w:rsidRDefault="002702E8" w:rsidP="002702E8">
            <w:pPr>
              <w:mirrorIndents/>
              <w:jc w:val="center"/>
              <w:rPr>
                <w:bCs/>
                <w:sz w:val="20"/>
                <w:szCs w:val="20"/>
                <w:lang w:val="en-US"/>
              </w:rPr>
            </w:pPr>
            <w:r w:rsidRPr="00A070CD">
              <w:rPr>
                <w:rFonts w:ascii="Calibri" w:hAnsi="Calibri" w:cs="Calibri"/>
                <w:color w:val="000000"/>
                <w:sz w:val="22"/>
                <w:szCs w:val="22"/>
                <w:lang w:val="en-US"/>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042AB40E" w14:textId="260F8C6D" w:rsidR="002702E8" w:rsidRPr="00A070CD" w:rsidRDefault="002702E8" w:rsidP="002702E8">
            <w:pPr>
              <w:mirrorIndents/>
              <w:jc w:val="center"/>
              <w:rPr>
                <w:bCs/>
                <w:sz w:val="20"/>
                <w:szCs w:val="20"/>
                <w:lang w:val="en-US"/>
              </w:rPr>
            </w:pPr>
            <w:r w:rsidRPr="00A070CD">
              <w:rPr>
                <w:color w:val="000000"/>
                <w:sz w:val="16"/>
                <w:szCs w:val="16"/>
                <w:lang w:val="en-US"/>
              </w:rPr>
              <w:t>30</w:t>
            </w:r>
          </w:p>
        </w:tc>
        <w:tc>
          <w:tcPr>
            <w:tcW w:w="425" w:type="dxa"/>
            <w:tcBorders>
              <w:top w:val="single" w:sz="4" w:space="0" w:color="auto"/>
              <w:left w:val="single" w:sz="4" w:space="0" w:color="auto"/>
              <w:bottom w:val="single" w:sz="4" w:space="0" w:color="auto"/>
              <w:right w:val="single" w:sz="4" w:space="0" w:color="auto"/>
            </w:tcBorders>
            <w:vAlign w:val="center"/>
          </w:tcPr>
          <w:p w14:paraId="754A2E63" w14:textId="3D8AE812" w:rsidR="002702E8" w:rsidRPr="00A070CD" w:rsidRDefault="002702E8" w:rsidP="002702E8">
            <w:pPr>
              <w:mirrorIndents/>
              <w:jc w:val="center"/>
              <w:rPr>
                <w:bCs/>
                <w:sz w:val="20"/>
                <w:szCs w:val="20"/>
                <w:lang w:val="en-US"/>
              </w:rPr>
            </w:pPr>
            <w:r w:rsidRPr="00A070CD">
              <w:rPr>
                <w:color w:val="000000"/>
                <w:sz w:val="16"/>
                <w:szCs w:val="16"/>
                <w:lang w:val="en-US"/>
              </w:rPr>
              <w:t>28</w:t>
            </w:r>
          </w:p>
        </w:tc>
        <w:tc>
          <w:tcPr>
            <w:tcW w:w="426" w:type="dxa"/>
            <w:tcBorders>
              <w:top w:val="single" w:sz="4" w:space="0" w:color="auto"/>
              <w:left w:val="single" w:sz="4" w:space="0" w:color="auto"/>
              <w:bottom w:val="single" w:sz="4" w:space="0" w:color="auto"/>
              <w:right w:val="single" w:sz="4" w:space="0" w:color="auto"/>
            </w:tcBorders>
            <w:vAlign w:val="center"/>
          </w:tcPr>
          <w:p w14:paraId="39E279BC" w14:textId="14F5D667" w:rsidR="002702E8" w:rsidRPr="00A070CD" w:rsidRDefault="002702E8" w:rsidP="002702E8">
            <w:pPr>
              <w:mirrorIndents/>
              <w:jc w:val="center"/>
              <w:rPr>
                <w:bCs/>
                <w:sz w:val="20"/>
                <w:szCs w:val="20"/>
                <w:lang w:val="en-US"/>
              </w:rPr>
            </w:pPr>
            <w:r w:rsidRPr="00A070CD">
              <w:rPr>
                <w:color w:val="000000"/>
                <w:sz w:val="16"/>
                <w:szCs w:val="16"/>
                <w:lang w:val="en-US"/>
              </w:rPr>
              <w:t>29</w:t>
            </w:r>
          </w:p>
        </w:tc>
        <w:tc>
          <w:tcPr>
            <w:tcW w:w="538" w:type="dxa"/>
            <w:tcBorders>
              <w:top w:val="single" w:sz="4" w:space="0" w:color="auto"/>
              <w:left w:val="single" w:sz="4" w:space="0" w:color="auto"/>
              <w:bottom w:val="single" w:sz="4" w:space="0" w:color="auto"/>
              <w:right w:val="single" w:sz="4" w:space="0" w:color="auto"/>
            </w:tcBorders>
            <w:vAlign w:val="center"/>
          </w:tcPr>
          <w:p w14:paraId="4064FF2F" w14:textId="362EFB6B" w:rsidR="002702E8" w:rsidRPr="00A070CD" w:rsidRDefault="002702E8" w:rsidP="002702E8">
            <w:pPr>
              <w:mirrorIndents/>
              <w:jc w:val="center"/>
              <w:rPr>
                <w:bCs/>
                <w:sz w:val="20"/>
                <w:szCs w:val="20"/>
                <w:lang w:val="en-US"/>
              </w:rPr>
            </w:pPr>
            <w:r w:rsidRPr="00A070CD">
              <w:rPr>
                <w:color w:val="000000"/>
                <w:sz w:val="16"/>
                <w:szCs w:val="16"/>
                <w:lang w:val="en-US"/>
              </w:rPr>
              <w:t>27</w:t>
            </w:r>
          </w:p>
        </w:tc>
        <w:tc>
          <w:tcPr>
            <w:tcW w:w="536" w:type="dxa"/>
            <w:tcBorders>
              <w:top w:val="single" w:sz="4" w:space="0" w:color="auto"/>
              <w:left w:val="single" w:sz="4" w:space="0" w:color="auto"/>
              <w:bottom w:val="single" w:sz="4" w:space="0" w:color="auto"/>
              <w:right w:val="single" w:sz="4" w:space="0" w:color="auto"/>
            </w:tcBorders>
            <w:vAlign w:val="center"/>
          </w:tcPr>
          <w:p w14:paraId="7D9E7866" w14:textId="43701515" w:rsidR="002702E8" w:rsidRPr="00A070CD" w:rsidRDefault="002702E8" w:rsidP="002702E8">
            <w:pPr>
              <w:mirrorIndents/>
              <w:jc w:val="center"/>
              <w:rPr>
                <w:bCs/>
                <w:sz w:val="20"/>
                <w:szCs w:val="20"/>
                <w:lang w:val="en-US"/>
              </w:rPr>
            </w:pPr>
            <w:r w:rsidRPr="00A070CD">
              <w:rPr>
                <w:color w:val="000000"/>
                <w:sz w:val="16"/>
                <w:szCs w:val="16"/>
                <w:lang w:val="en-US"/>
              </w:rPr>
              <w:t>1981</w:t>
            </w:r>
          </w:p>
        </w:tc>
        <w:tc>
          <w:tcPr>
            <w:tcW w:w="598" w:type="dxa"/>
            <w:tcBorders>
              <w:top w:val="single" w:sz="4" w:space="0" w:color="auto"/>
              <w:left w:val="single" w:sz="4" w:space="0" w:color="auto"/>
              <w:bottom w:val="single" w:sz="4" w:space="0" w:color="auto"/>
              <w:right w:val="single" w:sz="4" w:space="0" w:color="auto"/>
            </w:tcBorders>
            <w:vAlign w:val="center"/>
          </w:tcPr>
          <w:p w14:paraId="437DE873" w14:textId="3DE59EF8" w:rsidR="002702E8" w:rsidRPr="00A070CD" w:rsidRDefault="002702E8" w:rsidP="002702E8">
            <w:pPr>
              <w:mirrorIndents/>
              <w:jc w:val="center"/>
              <w:rPr>
                <w:bCs/>
                <w:sz w:val="20"/>
                <w:szCs w:val="20"/>
                <w:lang w:val="en-US"/>
              </w:rPr>
            </w:pPr>
            <w:r w:rsidRPr="00A070CD">
              <w:rPr>
                <w:color w:val="000000"/>
                <w:sz w:val="16"/>
                <w:szCs w:val="16"/>
                <w:lang w:val="en-US"/>
              </w:rPr>
              <w:t>1981</w:t>
            </w:r>
          </w:p>
        </w:tc>
        <w:tc>
          <w:tcPr>
            <w:tcW w:w="567" w:type="dxa"/>
            <w:tcBorders>
              <w:top w:val="single" w:sz="4" w:space="0" w:color="auto"/>
              <w:left w:val="single" w:sz="4" w:space="0" w:color="auto"/>
              <w:bottom w:val="single" w:sz="4" w:space="0" w:color="auto"/>
              <w:right w:val="single" w:sz="4" w:space="0" w:color="auto"/>
            </w:tcBorders>
            <w:vAlign w:val="center"/>
          </w:tcPr>
          <w:p w14:paraId="504B664F" w14:textId="2D106FDB" w:rsidR="002702E8" w:rsidRPr="00A070CD" w:rsidRDefault="002702E8" w:rsidP="002702E8">
            <w:pPr>
              <w:mirrorIndents/>
              <w:jc w:val="center"/>
              <w:rPr>
                <w:bCs/>
                <w:sz w:val="20"/>
                <w:szCs w:val="20"/>
                <w:lang w:val="en-US"/>
              </w:rPr>
            </w:pPr>
            <w:r w:rsidRPr="00A070CD">
              <w:rPr>
                <w:color w:val="000000"/>
                <w:sz w:val="16"/>
                <w:szCs w:val="16"/>
                <w:lang w:val="en-US"/>
              </w:rPr>
              <w:t>1984</w:t>
            </w:r>
          </w:p>
        </w:tc>
        <w:tc>
          <w:tcPr>
            <w:tcW w:w="709" w:type="dxa"/>
            <w:tcBorders>
              <w:top w:val="single" w:sz="4" w:space="0" w:color="auto"/>
              <w:left w:val="single" w:sz="4" w:space="0" w:color="auto"/>
              <w:bottom w:val="single" w:sz="4" w:space="0" w:color="auto"/>
              <w:right w:val="single" w:sz="4" w:space="0" w:color="auto"/>
            </w:tcBorders>
            <w:vAlign w:val="center"/>
          </w:tcPr>
          <w:p w14:paraId="77A0B911" w14:textId="6A9FDD47" w:rsidR="002702E8" w:rsidRPr="00A070CD" w:rsidRDefault="002702E8" w:rsidP="002702E8">
            <w:pPr>
              <w:mirrorIndents/>
              <w:jc w:val="center"/>
              <w:rPr>
                <w:bCs/>
                <w:sz w:val="20"/>
                <w:szCs w:val="20"/>
                <w:lang w:val="en-US"/>
              </w:rPr>
            </w:pPr>
            <w:r w:rsidRPr="00A070CD">
              <w:rPr>
                <w:color w:val="000000"/>
                <w:sz w:val="16"/>
                <w:szCs w:val="16"/>
                <w:lang w:val="en-US"/>
              </w:rPr>
              <w:t>1981</w:t>
            </w:r>
          </w:p>
        </w:tc>
        <w:tc>
          <w:tcPr>
            <w:tcW w:w="536" w:type="dxa"/>
            <w:tcBorders>
              <w:top w:val="single" w:sz="4" w:space="0" w:color="auto"/>
              <w:left w:val="single" w:sz="4" w:space="0" w:color="auto"/>
              <w:bottom w:val="single" w:sz="4" w:space="0" w:color="auto"/>
              <w:right w:val="single" w:sz="4" w:space="0" w:color="auto"/>
            </w:tcBorders>
            <w:vAlign w:val="center"/>
          </w:tcPr>
          <w:p w14:paraId="6BE8AF3E" w14:textId="11F8D9E4" w:rsidR="002702E8" w:rsidRPr="00A070CD" w:rsidRDefault="002702E8" w:rsidP="002702E8">
            <w:pPr>
              <w:mirrorIndents/>
              <w:jc w:val="center"/>
              <w:rPr>
                <w:bCs/>
                <w:sz w:val="20"/>
                <w:szCs w:val="20"/>
                <w:lang w:val="en-US"/>
              </w:rPr>
            </w:pPr>
            <w:r w:rsidRPr="00A070CD">
              <w:rPr>
                <w:color w:val="000000"/>
                <w:sz w:val="16"/>
                <w:szCs w:val="16"/>
                <w:lang w:val="en-US"/>
              </w:rPr>
              <w:t>1981</w:t>
            </w:r>
          </w:p>
        </w:tc>
        <w:tc>
          <w:tcPr>
            <w:tcW w:w="790" w:type="dxa"/>
            <w:tcBorders>
              <w:top w:val="single" w:sz="4" w:space="0" w:color="auto"/>
              <w:left w:val="single" w:sz="4" w:space="0" w:color="auto"/>
              <w:bottom w:val="single" w:sz="4" w:space="0" w:color="auto"/>
              <w:right w:val="single" w:sz="4" w:space="0" w:color="auto"/>
            </w:tcBorders>
            <w:vAlign w:val="center"/>
          </w:tcPr>
          <w:p w14:paraId="5897D748" w14:textId="12CBC54A" w:rsidR="002702E8" w:rsidRPr="00A070CD" w:rsidRDefault="002702E8" w:rsidP="002702E8">
            <w:pPr>
              <w:mirrorIndents/>
              <w:jc w:val="center"/>
              <w:rPr>
                <w:bCs/>
                <w:sz w:val="20"/>
                <w:szCs w:val="20"/>
                <w:lang w:val="en-US"/>
              </w:rPr>
            </w:pPr>
            <w:r w:rsidRPr="00A070CD">
              <w:rPr>
                <w:color w:val="000000"/>
                <w:sz w:val="16"/>
                <w:szCs w:val="16"/>
                <w:lang w:val="en-US"/>
              </w:rPr>
              <w:t>1991</w:t>
            </w:r>
          </w:p>
        </w:tc>
      </w:tr>
      <w:tr w:rsidR="002702E8" w:rsidRPr="00A070CD" w14:paraId="4A3409E3"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30375F63" w14:textId="2E5C69F9" w:rsidR="002702E8" w:rsidRPr="00A070CD" w:rsidRDefault="002702E8" w:rsidP="002702E8">
            <w:pPr>
              <w:mirrorIndents/>
              <w:jc w:val="center"/>
              <w:rPr>
                <w:bCs/>
                <w:sz w:val="20"/>
                <w:szCs w:val="20"/>
                <w:lang w:val="en-US"/>
              </w:rPr>
            </w:pPr>
            <w:r w:rsidRPr="00A070CD">
              <w:rPr>
                <w:rFonts w:ascii="Calibri" w:hAnsi="Calibri" w:cs="Calibri"/>
                <w:color w:val="000000"/>
                <w:sz w:val="20"/>
                <w:szCs w:val="20"/>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753167B" w14:textId="2A5A30E0" w:rsidR="002702E8" w:rsidRPr="00A070CD" w:rsidRDefault="002702E8" w:rsidP="002702E8">
            <w:pPr>
              <w:mirrorIndents/>
              <w:jc w:val="center"/>
              <w:rPr>
                <w:bCs/>
                <w:sz w:val="20"/>
                <w:szCs w:val="20"/>
                <w:lang w:val="en-US"/>
              </w:rPr>
            </w:pPr>
            <w:r w:rsidRPr="00A070CD">
              <w:rPr>
                <w:color w:val="000000"/>
                <w:sz w:val="18"/>
                <w:szCs w:val="18"/>
                <w:lang w:val="en-US"/>
              </w:rPr>
              <w:t>97211700</w:t>
            </w:r>
          </w:p>
        </w:tc>
        <w:tc>
          <w:tcPr>
            <w:tcW w:w="0" w:type="auto"/>
            <w:tcBorders>
              <w:top w:val="single" w:sz="4" w:space="0" w:color="auto"/>
              <w:left w:val="single" w:sz="4" w:space="0" w:color="auto"/>
              <w:bottom w:val="single" w:sz="4" w:space="0" w:color="auto"/>
              <w:right w:val="single" w:sz="4" w:space="0" w:color="auto"/>
            </w:tcBorders>
            <w:vAlign w:val="center"/>
          </w:tcPr>
          <w:p w14:paraId="29924B65" w14:textId="6111DCC9" w:rsidR="002702E8" w:rsidRPr="00A070CD" w:rsidRDefault="002702E8" w:rsidP="002702E8">
            <w:pPr>
              <w:mirrorIndents/>
              <w:jc w:val="center"/>
              <w:rPr>
                <w:bCs/>
                <w:sz w:val="20"/>
                <w:szCs w:val="20"/>
                <w:lang w:val="en-US"/>
              </w:rPr>
            </w:pPr>
            <w:r w:rsidRPr="00A070CD">
              <w:rPr>
                <w:color w:val="000000"/>
                <w:sz w:val="20"/>
                <w:szCs w:val="20"/>
                <w:lang w:val="en-US"/>
              </w:rPr>
              <w:t>1991</w:t>
            </w:r>
          </w:p>
        </w:tc>
        <w:tc>
          <w:tcPr>
            <w:tcW w:w="0" w:type="auto"/>
            <w:tcBorders>
              <w:top w:val="single" w:sz="4" w:space="0" w:color="auto"/>
              <w:left w:val="single" w:sz="4" w:space="0" w:color="auto"/>
              <w:bottom w:val="single" w:sz="4" w:space="0" w:color="auto"/>
              <w:right w:val="single" w:sz="4" w:space="0" w:color="auto"/>
            </w:tcBorders>
            <w:vAlign w:val="center"/>
          </w:tcPr>
          <w:p w14:paraId="6C632BF1" w14:textId="054FFBF1" w:rsidR="002702E8" w:rsidRPr="00A070CD" w:rsidRDefault="002702E8" w:rsidP="002702E8">
            <w:pPr>
              <w:mirrorIndents/>
              <w:jc w:val="center"/>
              <w:rPr>
                <w:bCs/>
                <w:sz w:val="20"/>
                <w:szCs w:val="20"/>
                <w:lang w:val="en-US"/>
              </w:rPr>
            </w:pPr>
            <w:r w:rsidRPr="00A070CD">
              <w:rPr>
                <w:color w:val="000000"/>
                <w:sz w:val="16"/>
                <w:szCs w:val="16"/>
                <w:lang w:val="en-US"/>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3399BCFB" w14:textId="6880F5C2" w:rsidR="002702E8" w:rsidRPr="00A070CD" w:rsidRDefault="002702E8" w:rsidP="002702E8">
            <w:pPr>
              <w:mirrorIndents/>
              <w:jc w:val="center"/>
              <w:rPr>
                <w:bCs/>
                <w:sz w:val="20"/>
                <w:szCs w:val="20"/>
                <w:lang w:val="en-US"/>
              </w:rPr>
            </w:pPr>
            <w:r w:rsidRPr="00A070CD">
              <w:rPr>
                <w:color w:val="000000"/>
                <w:sz w:val="20"/>
                <w:szCs w:val="20"/>
                <w:lang w:val="en-US"/>
              </w:rPr>
              <w:t>16.11.2020</w:t>
            </w:r>
          </w:p>
        </w:tc>
        <w:tc>
          <w:tcPr>
            <w:tcW w:w="0" w:type="auto"/>
            <w:tcBorders>
              <w:top w:val="single" w:sz="4" w:space="0" w:color="auto"/>
              <w:left w:val="single" w:sz="4" w:space="0" w:color="auto"/>
              <w:bottom w:val="single" w:sz="4" w:space="0" w:color="auto"/>
              <w:right w:val="single" w:sz="4" w:space="0" w:color="auto"/>
            </w:tcBorders>
            <w:vAlign w:val="center"/>
          </w:tcPr>
          <w:p w14:paraId="2BF3A98C" w14:textId="36610FEF" w:rsidR="002702E8" w:rsidRPr="00A070CD" w:rsidRDefault="002702E8" w:rsidP="002702E8">
            <w:pPr>
              <w:mirrorIndents/>
              <w:jc w:val="center"/>
              <w:rPr>
                <w:bCs/>
                <w:sz w:val="20"/>
                <w:szCs w:val="20"/>
                <w:lang w:val="en-US"/>
              </w:rPr>
            </w:pPr>
            <w:r w:rsidRPr="00A070CD">
              <w:rPr>
                <w:color w:val="000000"/>
                <w:sz w:val="20"/>
                <w:szCs w:val="20"/>
                <w:lang w:val="en-US"/>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3DBC3AD3" w14:textId="44AD1259" w:rsidR="002702E8" w:rsidRPr="00A070CD" w:rsidRDefault="002702E8" w:rsidP="002702E8">
            <w:pPr>
              <w:mirrorIndents/>
              <w:jc w:val="center"/>
              <w:rPr>
                <w:bCs/>
                <w:sz w:val="20"/>
                <w:szCs w:val="20"/>
                <w:lang w:val="en-US"/>
              </w:rPr>
            </w:pPr>
            <w:r w:rsidRPr="00A070CD">
              <w:rPr>
                <w:rFonts w:ascii="Calibri" w:hAnsi="Calibri" w:cs="Calibri"/>
                <w:color w:val="000000"/>
                <w:sz w:val="22"/>
                <w:szCs w:val="22"/>
                <w:lang w:val="en-US"/>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792977C2" w14:textId="3EA5C7F5" w:rsidR="002702E8" w:rsidRPr="00A070CD" w:rsidRDefault="002702E8" w:rsidP="002702E8">
            <w:pPr>
              <w:mirrorIndents/>
              <w:jc w:val="center"/>
              <w:rPr>
                <w:bCs/>
                <w:sz w:val="20"/>
                <w:szCs w:val="20"/>
                <w:lang w:val="en-US"/>
              </w:rPr>
            </w:pPr>
            <w:r w:rsidRPr="00A070CD">
              <w:rPr>
                <w:color w:val="000000"/>
                <w:sz w:val="16"/>
                <w:szCs w:val="16"/>
                <w:lang w:val="en-US"/>
              </w:rPr>
              <w:t>33</w:t>
            </w:r>
          </w:p>
        </w:tc>
        <w:tc>
          <w:tcPr>
            <w:tcW w:w="425" w:type="dxa"/>
            <w:tcBorders>
              <w:top w:val="single" w:sz="4" w:space="0" w:color="auto"/>
              <w:left w:val="single" w:sz="4" w:space="0" w:color="auto"/>
              <w:bottom w:val="single" w:sz="4" w:space="0" w:color="auto"/>
              <w:right w:val="single" w:sz="4" w:space="0" w:color="auto"/>
            </w:tcBorders>
            <w:vAlign w:val="center"/>
          </w:tcPr>
          <w:p w14:paraId="46E435C7" w14:textId="78F4E3DB" w:rsidR="002702E8" w:rsidRPr="00A070CD" w:rsidRDefault="002702E8" w:rsidP="002702E8">
            <w:pPr>
              <w:mirrorIndents/>
              <w:jc w:val="center"/>
              <w:rPr>
                <w:bCs/>
                <w:sz w:val="20"/>
                <w:szCs w:val="20"/>
                <w:lang w:val="en-US"/>
              </w:rPr>
            </w:pPr>
            <w:r w:rsidRPr="00A070CD">
              <w:rPr>
                <w:color w:val="000000"/>
                <w:sz w:val="16"/>
                <w:szCs w:val="16"/>
                <w:lang w:val="en-US"/>
              </w:rPr>
              <w:t>29</w:t>
            </w:r>
          </w:p>
        </w:tc>
        <w:tc>
          <w:tcPr>
            <w:tcW w:w="426" w:type="dxa"/>
            <w:tcBorders>
              <w:top w:val="single" w:sz="4" w:space="0" w:color="auto"/>
              <w:left w:val="single" w:sz="4" w:space="0" w:color="auto"/>
              <w:bottom w:val="single" w:sz="4" w:space="0" w:color="auto"/>
              <w:right w:val="single" w:sz="4" w:space="0" w:color="auto"/>
            </w:tcBorders>
            <w:vAlign w:val="center"/>
          </w:tcPr>
          <w:p w14:paraId="3BEFE723" w14:textId="65D6514D" w:rsidR="002702E8" w:rsidRPr="00A070CD" w:rsidRDefault="002702E8" w:rsidP="002702E8">
            <w:pPr>
              <w:mirrorIndents/>
              <w:jc w:val="center"/>
              <w:rPr>
                <w:bCs/>
                <w:sz w:val="20"/>
                <w:szCs w:val="20"/>
                <w:lang w:val="en-US"/>
              </w:rPr>
            </w:pPr>
            <w:r w:rsidRPr="00A070CD">
              <w:rPr>
                <w:color w:val="000000"/>
                <w:sz w:val="16"/>
                <w:szCs w:val="16"/>
                <w:lang w:val="en-US"/>
              </w:rPr>
              <w:t>30</w:t>
            </w:r>
          </w:p>
        </w:tc>
        <w:tc>
          <w:tcPr>
            <w:tcW w:w="538" w:type="dxa"/>
            <w:tcBorders>
              <w:top w:val="single" w:sz="4" w:space="0" w:color="auto"/>
              <w:left w:val="single" w:sz="4" w:space="0" w:color="auto"/>
              <w:bottom w:val="single" w:sz="4" w:space="0" w:color="auto"/>
              <w:right w:val="single" w:sz="4" w:space="0" w:color="auto"/>
            </w:tcBorders>
            <w:vAlign w:val="center"/>
          </w:tcPr>
          <w:p w14:paraId="7D830D5E" w14:textId="69F9E3D7" w:rsidR="002702E8" w:rsidRPr="00A070CD" w:rsidRDefault="002702E8" w:rsidP="002702E8">
            <w:pPr>
              <w:mirrorIndents/>
              <w:jc w:val="center"/>
              <w:rPr>
                <w:bCs/>
                <w:sz w:val="20"/>
                <w:szCs w:val="20"/>
                <w:lang w:val="en-US"/>
              </w:rPr>
            </w:pPr>
            <w:r w:rsidRPr="00A070CD">
              <w:rPr>
                <w:color w:val="000000"/>
                <w:sz w:val="16"/>
                <w:szCs w:val="16"/>
                <w:lang w:val="en-US"/>
              </w:rPr>
              <w:t>33</w:t>
            </w:r>
          </w:p>
        </w:tc>
        <w:tc>
          <w:tcPr>
            <w:tcW w:w="536" w:type="dxa"/>
            <w:tcBorders>
              <w:top w:val="single" w:sz="4" w:space="0" w:color="auto"/>
              <w:left w:val="single" w:sz="4" w:space="0" w:color="auto"/>
              <w:bottom w:val="single" w:sz="4" w:space="0" w:color="auto"/>
              <w:right w:val="single" w:sz="4" w:space="0" w:color="auto"/>
            </w:tcBorders>
            <w:vAlign w:val="center"/>
          </w:tcPr>
          <w:p w14:paraId="27A4BF51" w14:textId="32A6AC63" w:rsidR="002702E8" w:rsidRPr="00A070CD" w:rsidRDefault="002702E8" w:rsidP="002702E8">
            <w:pPr>
              <w:mirrorIndents/>
              <w:jc w:val="center"/>
              <w:rPr>
                <w:bCs/>
                <w:sz w:val="20"/>
                <w:szCs w:val="20"/>
                <w:lang w:val="en-US"/>
              </w:rPr>
            </w:pPr>
            <w:r w:rsidRPr="00A070CD">
              <w:rPr>
                <w:color w:val="000000"/>
                <w:sz w:val="16"/>
                <w:szCs w:val="16"/>
                <w:lang w:val="en-US"/>
              </w:rPr>
              <w:t>1983</w:t>
            </w:r>
          </w:p>
        </w:tc>
        <w:tc>
          <w:tcPr>
            <w:tcW w:w="598" w:type="dxa"/>
            <w:tcBorders>
              <w:top w:val="single" w:sz="4" w:space="0" w:color="auto"/>
              <w:left w:val="single" w:sz="4" w:space="0" w:color="auto"/>
              <w:bottom w:val="single" w:sz="4" w:space="0" w:color="auto"/>
              <w:right w:val="single" w:sz="4" w:space="0" w:color="auto"/>
            </w:tcBorders>
            <w:vAlign w:val="center"/>
          </w:tcPr>
          <w:p w14:paraId="764C5D1D" w14:textId="3F30206A" w:rsidR="002702E8" w:rsidRPr="00A070CD" w:rsidRDefault="002702E8" w:rsidP="002702E8">
            <w:pPr>
              <w:mirrorIndents/>
              <w:jc w:val="center"/>
              <w:rPr>
                <w:bCs/>
                <w:sz w:val="20"/>
                <w:szCs w:val="20"/>
                <w:lang w:val="en-US"/>
              </w:rPr>
            </w:pPr>
            <w:r w:rsidRPr="00A070CD">
              <w:rPr>
                <w:color w:val="000000"/>
                <w:sz w:val="16"/>
                <w:szCs w:val="16"/>
                <w:lang w:val="en-US"/>
              </w:rPr>
              <w:t>1990</w:t>
            </w:r>
          </w:p>
        </w:tc>
        <w:tc>
          <w:tcPr>
            <w:tcW w:w="567" w:type="dxa"/>
            <w:tcBorders>
              <w:top w:val="single" w:sz="4" w:space="0" w:color="auto"/>
              <w:left w:val="single" w:sz="4" w:space="0" w:color="auto"/>
              <w:bottom w:val="single" w:sz="4" w:space="0" w:color="auto"/>
              <w:right w:val="single" w:sz="4" w:space="0" w:color="auto"/>
            </w:tcBorders>
            <w:vAlign w:val="center"/>
          </w:tcPr>
          <w:p w14:paraId="6A9D27CE" w14:textId="3458632B" w:rsidR="002702E8" w:rsidRPr="00A070CD" w:rsidRDefault="002702E8" w:rsidP="002702E8">
            <w:pPr>
              <w:mirrorIndents/>
              <w:jc w:val="center"/>
              <w:rPr>
                <w:bCs/>
                <w:sz w:val="20"/>
                <w:szCs w:val="20"/>
                <w:lang w:val="en-US"/>
              </w:rPr>
            </w:pPr>
            <w:r w:rsidRPr="00A070CD">
              <w:rPr>
                <w:color w:val="000000"/>
                <w:sz w:val="16"/>
                <w:szCs w:val="16"/>
                <w:lang w:val="en-US"/>
              </w:rPr>
              <w:t>1991</w:t>
            </w:r>
          </w:p>
        </w:tc>
        <w:tc>
          <w:tcPr>
            <w:tcW w:w="709" w:type="dxa"/>
            <w:tcBorders>
              <w:top w:val="single" w:sz="4" w:space="0" w:color="auto"/>
              <w:left w:val="single" w:sz="4" w:space="0" w:color="auto"/>
              <w:bottom w:val="single" w:sz="4" w:space="0" w:color="auto"/>
              <w:right w:val="single" w:sz="4" w:space="0" w:color="auto"/>
            </w:tcBorders>
            <w:vAlign w:val="center"/>
          </w:tcPr>
          <w:p w14:paraId="2A0CF6DC" w14:textId="3DE1283C" w:rsidR="002702E8" w:rsidRPr="00A070CD" w:rsidRDefault="002702E8" w:rsidP="002702E8">
            <w:pPr>
              <w:mirrorIndents/>
              <w:jc w:val="center"/>
              <w:rPr>
                <w:bCs/>
                <w:sz w:val="20"/>
                <w:szCs w:val="20"/>
                <w:lang w:val="en-US"/>
              </w:rPr>
            </w:pPr>
            <w:r w:rsidRPr="00A070CD">
              <w:rPr>
                <w:color w:val="000000"/>
                <w:sz w:val="16"/>
                <w:szCs w:val="16"/>
                <w:lang w:val="en-US"/>
              </w:rPr>
              <w:t>1987</w:t>
            </w:r>
          </w:p>
        </w:tc>
        <w:tc>
          <w:tcPr>
            <w:tcW w:w="536" w:type="dxa"/>
            <w:tcBorders>
              <w:top w:val="single" w:sz="4" w:space="0" w:color="auto"/>
              <w:left w:val="single" w:sz="4" w:space="0" w:color="auto"/>
              <w:bottom w:val="single" w:sz="4" w:space="0" w:color="auto"/>
              <w:right w:val="single" w:sz="4" w:space="0" w:color="auto"/>
            </w:tcBorders>
            <w:vAlign w:val="center"/>
          </w:tcPr>
          <w:p w14:paraId="4E671469" w14:textId="01D167CF" w:rsidR="002702E8" w:rsidRPr="00A070CD" w:rsidRDefault="002702E8" w:rsidP="002702E8">
            <w:pPr>
              <w:mirrorIndents/>
              <w:jc w:val="center"/>
              <w:rPr>
                <w:bCs/>
                <w:sz w:val="20"/>
                <w:szCs w:val="20"/>
                <w:lang w:val="en-US"/>
              </w:rPr>
            </w:pPr>
            <w:r w:rsidRPr="00A070CD">
              <w:rPr>
                <w:color w:val="000000"/>
                <w:sz w:val="16"/>
                <w:szCs w:val="16"/>
                <w:lang w:val="en-US"/>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6386ECB7" w14:textId="598813CA" w:rsidR="002702E8" w:rsidRPr="00A070CD" w:rsidRDefault="002702E8" w:rsidP="002702E8">
            <w:pPr>
              <w:mirrorIndents/>
              <w:jc w:val="center"/>
              <w:rPr>
                <w:bCs/>
                <w:sz w:val="20"/>
                <w:szCs w:val="20"/>
                <w:lang w:val="en-US"/>
              </w:rPr>
            </w:pPr>
            <w:r w:rsidRPr="00A070CD">
              <w:rPr>
                <w:color w:val="000000"/>
                <w:sz w:val="16"/>
                <w:szCs w:val="16"/>
                <w:lang w:val="en-US"/>
              </w:rPr>
              <w:t>1983</w:t>
            </w:r>
          </w:p>
        </w:tc>
      </w:tr>
      <w:tr w:rsidR="002702E8" w:rsidRPr="00A070CD" w14:paraId="416CB920"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245FBD82" w14:textId="546C10F0" w:rsidR="002702E8" w:rsidRPr="00A070CD" w:rsidRDefault="002702E8" w:rsidP="002702E8">
            <w:pPr>
              <w:mirrorIndents/>
              <w:jc w:val="center"/>
              <w:rPr>
                <w:bCs/>
                <w:sz w:val="20"/>
                <w:szCs w:val="20"/>
                <w:lang w:val="en-US"/>
              </w:rPr>
            </w:pPr>
            <w:r w:rsidRPr="00A070CD">
              <w:rPr>
                <w:rFonts w:ascii="Calibri" w:hAnsi="Calibri" w:cs="Calibri"/>
                <w:color w:val="000000"/>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07F5F348" w14:textId="50D2AEE3" w:rsidR="002702E8" w:rsidRPr="00A070CD" w:rsidRDefault="002702E8" w:rsidP="002702E8">
            <w:pPr>
              <w:mirrorIndents/>
              <w:jc w:val="center"/>
              <w:rPr>
                <w:bCs/>
                <w:sz w:val="20"/>
                <w:szCs w:val="20"/>
                <w:lang w:val="en-US"/>
              </w:rPr>
            </w:pPr>
            <w:r w:rsidRPr="00A070CD">
              <w:rPr>
                <w:color w:val="000000"/>
                <w:sz w:val="18"/>
                <w:szCs w:val="18"/>
                <w:lang w:val="en-US"/>
              </w:rPr>
              <w:t>97127864</w:t>
            </w:r>
          </w:p>
        </w:tc>
        <w:tc>
          <w:tcPr>
            <w:tcW w:w="0" w:type="auto"/>
            <w:tcBorders>
              <w:top w:val="single" w:sz="4" w:space="0" w:color="auto"/>
              <w:left w:val="single" w:sz="4" w:space="0" w:color="auto"/>
              <w:bottom w:val="single" w:sz="4" w:space="0" w:color="auto"/>
              <w:right w:val="single" w:sz="4" w:space="0" w:color="auto"/>
            </w:tcBorders>
            <w:vAlign w:val="center"/>
          </w:tcPr>
          <w:p w14:paraId="0182B67A" w14:textId="3D8C234A" w:rsidR="002702E8" w:rsidRPr="00A070CD" w:rsidRDefault="002702E8" w:rsidP="002702E8">
            <w:pPr>
              <w:mirrorIndents/>
              <w:jc w:val="center"/>
              <w:rPr>
                <w:bCs/>
                <w:sz w:val="20"/>
                <w:szCs w:val="20"/>
                <w:lang w:val="en-US"/>
              </w:rPr>
            </w:pPr>
            <w:r w:rsidRPr="00A070CD">
              <w:rPr>
                <w:color w:val="000000"/>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vAlign w:val="center"/>
          </w:tcPr>
          <w:p w14:paraId="0E9F04F8" w14:textId="4432AC25" w:rsidR="002702E8" w:rsidRPr="00A070CD" w:rsidRDefault="002702E8" w:rsidP="002702E8">
            <w:pPr>
              <w:mirrorIndents/>
              <w:jc w:val="center"/>
              <w:rPr>
                <w:bCs/>
                <w:sz w:val="20"/>
                <w:szCs w:val="20"/>
                <w:lang w:val="en-US"/>
              </w:rPr>
            </w:pPr>
            <w:r w:rsidRPr="00A070CD">
              <w:rPr>
                <w:color w:val="000000"/>
                <w:sz w:val="16"/>
                <w:szCs w:val="16"/>
                <w:lang w:val="en-US"/>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058E5CBD" w14:textId="6702CE3F" w:rsidR="002702E8" w:rsidRPr="00A070CD" w:rsidRDefault="002702E8" w:rsidP="002702E8">
            <w:pPr>
              <w:mirrorIndents/>
              <w:jc w:val="center"/>
              <w:rPr>
                <w:bCs/>
                <w:sz w:val="20"/>
                <w:szCs w:val="20"/>
                <w:lang w:val="en-US"/>
              </w:rPr>
            </w:pPr>
            <w:r w:rsidRPr="00A070CD">
              <w:rPr>
                <w:color w:val="000000"/>
                <w:sz w:val="20"/>
                <w:szCs w:val="20"/>
                <w:lang w:val="en-US"/>
              </w:rPr>
              <w:t>21.11.2020</w:t>
            </w:r>
          </w:p>
        </w:tc>
        <w:tc>
          <w:tcPr>
            <w:tcW w:w="0" w:type="auto"/>
            <w:tcBorders>
              <w:top w:val="single" w:sz="4" w:space="0" w:color="auto"/>
              <w:left w:val="single" w:sz="4" w:space="0" w:color="auto"/>
              <w:bottom w:val="single" w:sz="4" w:space="0" w:color="auto"/>
              <w:right w:val="single" w:sz="4" w:space="0" w:color="auto"/>
            </w:tcBorders>
            <w:vAlign w:val="center"/>
          </w:tcPr>
          <w:p w14:paraId="418877F1" w14:textId="71AF39AD" w:rsidR="002702E8" w:rsidRPr="00A070CD" w:rsidRDefault="002702E8" w:rsidP="002702E8">
            <w:pPr>
              <w:mirrorIndents/>
              <w:jc w:val="center"/>
              <w:rPr>
                <w:bCs/>
                <w:sz w:val="20"/>
                <w:szCs w:val="20"/>
                <w:lang w:val="en-US"/>
              </w:rPr>
            </w:pPr>
            <w:r w:rsidRPr="00A070CD">
              <w:rPr>
                <w:color w:val="000000"/>
                <w:sz w:val="20"/>
                <w:szCs w:val="20"/>
                <w:lang w:val="en-US"/>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2B6E405E" w14:textId="6A44862D" w:rsidR="002702E8" w:rsidRPr="00A070CD" w:rsidRDefault="002702E8" w:rsidP="002702E8">
            <w:pPr>
              <w:mirrorIndents/>
              <w:jc w:val="center"/>
              <w:rPr>
                <w:bCs/>
                <w:sz w:val="20"/>
                <w:szCs w:val="20"/>
                <w:lang w:val="en-US"/>
              </w:rPr>
            </w:pPr>
            <w:r w:rsidRPr="00A070CD">
              <w:rPr>
                <w:rFonts w:ascii="Calibri" w:hAnsi="Calibri" w:cs="Calibri"/>
                <w:color w:val="000000"/>
                <w:sz w:val="22"/>
                <w:szCs w:val="22"/>
                <w:lang w:val="en-US"/>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3FA80FD8" w14:textId="61DC4E94" w:rsidR="002702E8" w:rsidRPr="00A070CD" w:rsidRDefault="002702E8" w:rsidP="002702E8">
            <w:pPr>
              <w:mirrorIndents/>
              <w:jc w:val="center"/>
              <w:rPr>
                <w:bCs/>
                <w:sz w:val="20"/>
                <w:szCs w:val="20"/>
                <w:lang w:val="en-US"/>
              </w:rPr>
            </w:pPr>
            <w:r w:rsidRPr="00A070CD">
              <w:rPr>
                <w:color w:val="000000"/>
                <w:sz w:val="16"/>
                <w:szCs w:val="16"/>
                <w:lang w:val="en-US"/>
              </w:rPr>
              <w:t>29</w:t>
            </w:r>
          </w:p>
        </w:tc>
        <w:tc>
          <w:tcPr>
            <w:tcW w:w="425" w:type="dxa"/>
            <w:tcBorders>
              <w:top w:val="single" w:sz="4" w:space="0" w:color="auto"/>
              <w:left w:val="single" w:sz="4" w:space="0" w:color="auto"/>
              <w:bottom w:val="single" w:sz="4" w:space="0" w:color="auto"/>
              <w:right w:val="single" w:sz="4" w:space="0" w:color="auto"/>
            </w:tcBorders>
            <w:vAlign w:val="center"/>
          </w:tcPr>
          <w:p w14:paraId="2D74A610" w14:textId="5BBF62A0" w:rsidR="002702E8" w:rsidRPr="00A070CD" w:rsidRDefault="002702E8" w:rsidP="002702E8">
            <w:pPr>
              <w:mirrorIndents/>
              <w:jc w:val="center"/>
              <w:rPr>
                <w:bCs/>
                <w:sz w:val="20"/>
                <w:szCs w:val="20"/>
                <w:lang w:val="en-US"/>
              </w:rPr>
            </w:pPr>
            <w:r w:rsidRPr="00A070CD">
              <w:rPr>
                <w:color w:val="000000"/>
                <w:sz w:val="16"/>
                <w:szCs w:val="16"/>
                <w:lang w:val="en-US"/>
              </w:rPr>
              <w:t>28</w:t>
            </w:r>
          </w:p>
        </w:tc>
        <w:tc>
          <w:tcPr>
            <w:tcW w:w="426" w:type="dxa"/>
            <w:tcBorders>
              <w:top w:val="single" w:sz="4" w:space="0" w:color="auto"/>
              <w:left w:val="single" w:sz="4" w:space="0" w:color="auto"/>
              <w:bottom w:val="single" w:sz="4" w:space="0" w:color="auto"/>
              <w:right w:val="single" w:sz="4" w:space="0" w:color="auto"/>
            </w:tcBorders>
            <w:vAlign w:val="center"/>
          </w:tcPr>
          <w:p w14:paraId="6F13906C" w14:textId="58376C50" w:rsidR="002702E8" w:rsidRPr="00A070CD" w:rsidRDefault="002702E8" w:rsidP="002702E8">
            <w:pPr>
              <w:mirrorIndents/>
              <w:jc w:val="center"/>
              <w:rPr>
                <w:bCs/>
                <w:sz w:val="20"/>
                <w:szCs w:val="20"/>
                <w:lang w:val="en-US"/>
              </w:rPr>
            </w:pPr>
            <w:r w:rsidRPr="00A070CD">
              <w:rPr>
                <w:color w:val="000000"/>
                <w:sz w:val="16"/>
                <w:szCs w:val="16"/>
                <w:lang w:val="en-US"/>
              </w:rPr>
              <w:t>27</w:t>
            </w:r>
          </w:p>
        </w:tc>
        <w:tc>
          <w:tcPr>
            <w:tcW w:w="538" w:type="dxa"/>
            <w:tcBorders>
              <w:top w:val="single" w:sz="4" w:space="0" w:color="auto"/>
              <w:left w:val="single" w:sz="4" w:space="0" w:color="auto"/>
              <w:bottom w:val="single" w:sz="4" w:space="0" w:color="auto"/>
              <w:right w:val="single" w:sz="4" w:space="0" w:color="auto"/>
            </w:tcBorders>
            <w:vAlign w:val="center"/>
          </w:tcPr>
          <w:p w14:paraId="5C986C8E" w14:textId="6143313F" w:rsidR="002702E8" w:rsidRPr="00A070CD" w:rsidRDefault="002702E8" w:rsidP="002702E8">
            <w:pPr>
              <w:mirrorIndents/>
              <w:jc w:val="center"/>
              <w:rPr>
                <w:bCs/>
                <w:sz w:val="20"/>
                <w:szCs w:val="20"/>
                <w:lang w:val="en-US"/>
              </w:rPr>
            </w:pPr>
            <w:r w:rsidRPr="00A070CD">
              <w:rPr>
                <w:color w:val="000000"/>
                <w:sz w:val="16"/>
                <w:szCs w:val="16"/>
                <w:lang w:val="en-US"/>
              </w:rPr>
              <w:t>27</w:t>
            </w:r>
          </w:p>
        </w:tc>
        <w:tc>
          <w:tcPr>
            <w:tcW w:w="536" w:type="dxa"/>
            <w:tcBorders>
              <w:top w:val="single" w:sz="4" w:space="0" w:color="auto"/>
              <w:left w:val="single" w:sz="4" w:space="0" w:color="auto"/>
              <w:bottom w:val="single" w:sz="4" w:space="0" w:color="auto"/>
              <w:right w:val="single" w:sz="4" w:space="0" w:color="auto"/>
            </w:tcBorders>
            <w:vAlign w:val="center"/>
          </w:tcPr>
          <w:p w14:paraId="5E895E06" w14:textId="69C52536" w:rsidR="002702E8" w:rsidRPr="00A070CD" w:rsidRDefault="002702E8" w:rsidP="002702E8">
            <w:pPr>
              <w:mirrorIndents/>
              <w:jc w:val="center"/>
              <w:rPr>
                <w:bCs/>
                <w:sz w:val="20"/>
                <w:szCs w:val="20"/>
                <w:lang w:val="en-US"/>
              </w:rPr>
            </w:pPr>
            <w:r w:rsidRPr="00A070CD">
              <w:rPr>
                <w:color w:val="000000"/>
                <w:sz w:val="16"/>
                <w:szCs w:val="16"/>
                <w:lang w:val="en-US"/>
              </w:rPr>
              <w:t>2013</w:t>
            </w:r>
          </w:p>
        </w:tc>
        <w:tc>
          <w:tcPr>
            <w:tcW w:w="598" w:type="dxa"/>
            <w:tcBorders>
              <w:top w:val="single" w:sz="4" w:space="0" w:color="auto"/>
              <w:left w:val="single" w:sz="4" w:space="0" w:color="auto"/>
              <w:bottom w:val="single" w:sz="4" w:space="0" w:color="auto"/>
              <w:right w:val="single" w:sz="4" w:space="0" w:color="auto"/>
            </w:tcBorders>
            <w:vAlign w:val="center"/>
          </w:tcPr>
          <w:p w14:paraId="56E8EF3C" w14:textId="4B3174F7" w:rsidR="002702E8" w:rsidRPr="00A070CD" w:rsidRDefault="002702E8" w:rsidP="002702E8">
            <w:pPr>
              <w:mirrorIndents/>
              <w:jc w:val="center"/>
              <w:rPr>
                <w:bCs/>
                <w:sz w:val="20"/>
                <w:szCs w:val="20"/>
                <w:lang w:val="en-US"/>
              </w:rPr>
            </w:pPr>
            <w:r w:rsidRPr="00A070CD">
              <w:rPr>
                <w:color w:val="000000"/>
                <w:sz w:val="16"/>
                <w:szCs w:val="16"/>
                <w:lang w:val="en-US"/>
              </w:rPr>
              <w:t>2013</w:t>
            </w:r>
          </w:p>
        </w:tc>
        <w:tc>
          <w:tcPr>
            <w:tcW w:w="567" w:type="dxa"/>
            <w:tcBorders>
              <w:top w:val="single" w:sz="4" w:space="0" w:color="auto"/>
              <w:left w:val="single" w:sz="4" w:space="0" w:color="auto"/>
              <w:bottom w:val="single" w:sz="4" w:space="0" w:color="auto"/>
              <w:right w:val="single" w:sz="4" w:space="0" w:color="auto"/>
            </w:tcBorders>
            <w:vAlign w:val="center"/>
          </w:tcPr>
          <w:p w14:paraId="412EAF95" w14:textId="4360F43B" w:rsidR="002702E8" w:rsidRPr="00A070CD" w:rsidRDefault="002702E8" w:rsidP="002702E8">
            <w:pPr>
              <w:mirrorIndents/>
              <w:jc w:val="center"/>
              <w:rPr>
                <w:bCs/>
                <w:sz w:val="20"/>
                <w:szCs w:val="20"/>
                <w:lang w:val="en-US"/>
              </w:rPr>
            </w:pPr>
            <w:r w:rsidRPr="00A070CD">
              <w:rPr>
                <w:color w:val="000000"/>
                <w:sz w:val="16"/>
                <w:szCs w:val="16"/>
                <w:lang w:val="en-US"/>
              </w:rPr>
              <w:t>2013</w:t>
            </w:r>
          </w:p>
        </w:tc>
        <w:tc>
          <w:tcPr>
            <w:tcW w:w="709" w:type="dxa"/>
            <w:tcBorders>
              <w:top w:val="single" w:sz="4" w:space="0" w:color="auto"/>
              <w:left w:val="single" w:sz="4" w:space="0" w:color="auto"/>
              <w:bottom w:val="single" w:sz="4" w:space="0" w:color="auto"/>
              <w:right w:val="single" w:sz="4" w:space="0" w:color="auto"/>
            </w:tcBorders>
            <w:vAlign w:val="center"/>
          </w:tcPr>
          <w:p w14:paraId="3712B85A" w14:textId="798666BA" w:rsidR="002702E8" w:rsidRPr="00A070CD" w:rsidRDefault="002702E8" w:rsidP="002702E8">
            <w:pPr>
              <w:mirrorIndents/>
              <w:jc w:val="center"/>
              <w:rPr>
                <w:bCs/>
                <w:sz w:val="20"/>
                <w:szCs w:val="20"/>
                <w:lang w:val="en-US"/>
              </w:rPr>
            </w:pPr>
            <w:r w:rsidRPr="00A070CD">
              <w:rPr>
                <w:color w:val="000000"/>
                <w:sz w:val="16"/>
                <w:szCs w:val="16"/>
                <w:lang w:val="en-US"/>
              </w:rPr>
              <w:t>2013</w:t>
            </w:r>
          </w:p>
        </w:tc>
        <w:tc>
          <w:tcPr>
            <w:tcW w:w="536" w:type="dxa"/>
            <w:tcBorders>
              <w:top w:val="single" w:sz="4" w:space="0" w:color="auto"/>
              <w:left w:val="single" w:sz="4" w:space="0" w:color="auto"/>
              <w:bottom w:val="single" w:sz="4" w:space="0" w:color="auto"/>
              <w:right w:val="single" w:sz="4" w:space="0" w:color="auto"/>
            </w:tcBorders>
            <w:vAlign w:val="center"/>
          </w:tcPr>
          <w:p w14:paraId="64372AA3" w14:textId="341FF1F8" w:rsidR="002702E8" w:rsidRPr="00A070CD" w:rsidRDefault="002702E8" w:rsidP="002702E8">
            <w:pPr>
              <w:mirrorIndents/>
              <w:jc w:val="center"/>
              <w:rPr>
                <w:bCs/>
                <w:sz w:val="20"/>
                <w:szCs w:val="20"/>
                <w:lang w:val="en-US"/>
              </w:rPr>
            </w:pPr>
            <w:r w:rsidRPr="00A070CD">
              <w:rPr>
                <w:color w:val="000000"/>
                <w:sz w:val="16"/>
                <w:szCs w:val="16"/>
                <w:lang w:val="en-US"/>
              </w:rPr>
              <w:t>2013</w:t>
            </w:r>
          </w:p>
        </w:tc>
        <w:tc>
          <w:tcPr>
            <w:tcW w:w="790" w:type="dxa"/>
            <w:tcBorders>
              <w:top w:val="single" w:sz="4" w:space="0" w:color="auto"/>
              <w:left w:val="single" w:sz="4" w:space="0" w:color="auto"/>
              <w:bottom w:val="single" w:sz="4" w:space="0" w:color="auto"/>
              <w:right w:val="single" w:sz="4" w:space="0" w:color="auto"/>
            </w:tcBorders>
            <w:vAlign w:val="center"/>
          </w:tcPr>
          <w:p w14:paraId="336B962B" w14:textId="48928F6F" w:rsidR="002702E8" w:rsidRPr="00A070CD" w:rsidRDefault="002702E8" w:rsidP="002702E8">
            <w:pPr>
              <w:mirrorIndents/>
              <w:jc w:val="center"/>
              <w:rPr>
                <w:bCs/>
                <w:sz w:val="20"/>
                <w:szCs w:val="20"/>
                <w:lang w:val="en-US"/>
              </w:rPr>
            </w:pPr>
            <w:r w:rsidRPr="00A070CD">
              <w:rPr>
                <w:color w:val="000000"/>
                <w:sz w:val="16"/>
                <w:szCs w:val="16"/>
                <w:lang w:val="en-US"/>
              </w:rPr>
              <w:t>2013</w:t>
            </w:r>
          </w:p>
        </w:tc>
      </w:tr>
      <w:tr w:rsidR="002702E8" w:rsidRPr="00A070CD" w14:paraId="27D8FF16"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297AC822" w14:textId="39957515" w:rsidR="002702E8" w:rsidRPr="00A070CD" w:rsidRDefault="002702E8" w:rsidP="002702E8">
            <w:pPr>
              <w:mirrorIndents/>
              <w:jc w:val="center"/>
              <w:rPr>
                <w:bCs/>
                <w:sz w:val="20"/>
                <w:szCs w:val="20"/>
                <w:lang w:val="en-US"/>
              </w:rPr>
            </w:pPr>
            <w:r w:rsidRPr="00A070CD">
              <w:rPr>
                <w:rFonts w:ascii="Calibri" w:hAnsi="Calibri" w:cs="Calibri"/>
                <w:color w:val="000000"/>
                <w:sz w:val="20"/>
                <w:szCs w:val="20"/>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665C8728" w14:textId="35B985B7" w:rsidR="002702E8" w:rsidRPr="00A070CD" w:rsidRDefault="002702E8" w:rsidP="002702E8">
            <w:pPr>
              <w:mirrorIndents/>
              <w:jc w:val="center"/>
              <w:rPr>
                <w:bCs/>
                <w:sz w:val="20"/>
                <w:szCs w:val="20"/>
                <w:lang w:val="en-US"/>
              </w:rPr>
            </w:pPr>
            <w:r w:rsidRPr="00A070CD">
              <w:rPr>
                <w:color w:val="000000"/>
                <w:sz w:val="18"/>
                <w:szCs w:val="18"/>
                <w:lang w:val="en-US"/>
              </w:rPr>
              <w:t>93602506</w:t>
            </w:r>
          </w:p>
        </w:tc>
        <w:tc>
          <w:tcPr>
            <w:tcW w:w="0" w:type="auto"/>
            <w:tcBorders>
              <w:top w:val="single" w:sz="4" w:space="0" w:color="auto"/>
              <w:left w:val="single" w:sz="4" w:space="0" w:color="auto"/>
              <w:bottom w:val="single" w:sz="4" w:space="0" w:color="auto"/>
              <w:right w:val="single" w:sz="4" w:space="0" w:color="auto"/>
            </w:tcBorders>
            <w:vAlign w:val="center"/>
          </w:tcPr>
          <w:p w14:paraId="06B9FC53" w14:textId="294B8437" w:rsidR="002702E8" w:rsidRPr="00A070CD" w:rsidRDefault="002702E8" w:rsidP="002702E8">
            <w:pPr>
              <w:mirrorIndents/>
              <w:jc w:val="center"/>
              <w:rPr>
                <w:bCs/>
                <w:sz w:val="20"/>
                <w:szCs w:val="20"/>
                <w:lang w:val="en-US"/>
              </w:rPr>
            </w:pPr>
            <w:r w:rsidRPr="00A070CD">
              <w:rPr>
                <w:color w:val="000000"/>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vAlign w:val="center"/>
          </w:tcPr>
          <w:p w14:paraId="2811BA1F" w14:textId="511BF770" w:rsidR="002702E8" w:rsidRPr="00A070CD" w:rsidRDefault="002702E8" w:rsidP="002702E8">
            <w:pPr>
              <w:mirrorIndents/>
              <w:jc w:val="center"/>
              <w:rPr>
                <w:bCs/>
                <w:sz w:val="20"/>
                <w:szCs w:val="20"/>
                <w:lang w:val="en-US"/>
              </w:rPr>
            </w:pPr>
            <w:r w:rsidRPr="00A070CD">
              <w:rPr>
                <w:color w:val="000000"/>
                <w:sz w:val="16"/>
                <w:szCs w:val="16"/>
                <w:lang w:val="en-US"/>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4B1DF30E" w14:textId="38F06C23" w:rsidR="002702E8" w:rsidRPr="00A070CD" w:rsidRDefault="002702E8" w:rsidP="002702E8">
            <w:pPr>
              <w:mirrorIndents/>
              <w:jc w:val="center"/>
              <w:rPr>
                <w:bCs/>
                <w:sz w:val="20"/>
                <w:szCs w:val="20"/>
                <w:lang w:val="en-US"/>
              </w:rPr>
            </w:pPr>
            <w:r w:rsidRPr="00A070CD">
              <w:rPr>
                <w:color w:val="000000"/>
                <w:sz w:val="20"/>
                <w:szCs w:val="20"/>
                <w:lang w:val="en-US"/>
              </w:rPr>
              <w:t>07.12.2020</w:t>
            </w:r>
          </w:p>
        </w:tc>
        <w:tc>
          <w:tcPr>
            <w:tcW w:w="0" w:type="auto"/>
            <w:tcBorders>
              <w:top w:val="single" w:sz="4" w:space="0" w:color="auto"/>
              <w:left w:val="single" w:sz="4" w:space="0" w:color="auto"/>
              <w:bottom w:val="single" w:sz="4" w:space="0" w:color="auto"/>
              <w:right w:val="single" w:sz="4" w:space="0" w:color="auto"/>
            </w:tcBorders>
            <w:vAlign w:val="center"/>
          </w:tcPr>
          <w:p w14:paraId="570237FA" w14:textId="7A715C7E" w:rsidR="002702E8" w:rsidRPr="00A070CD" w:rsidRDefault="002702E8" w:rsidP="002702E8">
            <w:pPr>
              <w:mirrorIndents/>
              <w:jc w:val="center"/>
              <w:rPr>
                <w:bCs/>
                <w:sz w:val="20"/>
                <w:szCs w:val="20"/>
                <w:lang w:val="en-US"/>
              </w:rPr>
            </w:pPr>
            <w:r w:rsidRPr="00A070CD">
              <w:rPr>
                <w:color w:val="000000"/>
                <w:sz w:val="20"/>
                <w:szCs w:val="20"/>
                <w:lang w:val="en-US"/>
              </w:rPr>
              <w:t>21.07.2015</w:t>
            </w:r>
          </w:p>
        </w:tc>
        <w:tc>
          <w:tcPr>
            <w:tcW w:w="0" w:type="auto"/>
            <w:tcBorders>
              <w:top w:val="single" w:sz="4" w:space="0" w:color="auto"/>
              <w:left w:val="single" w:sz="4" w:space="0" w:color="auto"/>
              <w:bottom w:val="single" w:sz="4" w:space="0" w:color="auto"/>
              <w:right w:val="single" w:sz="4" w:space="0" w:color="auto"/>
            </w:tcBorders>
            <w:vAlign w:val="center"/>
          </w:tcPr>
          <w:p w14:paraId="0B2A4E23" w14:textId="69F64F8C" w:rsidR="002702E8" w:rsidRPr="00A070CD" w:rsidRDefault="002702E8" w:rsidP="002702E8">
            <w:pPr>
              <w:mirrorIndents/>
              <w:jc w:val="center"/>
              <w:rPr>
                <w:bCs/>
                <w:sz w:val="20"/>
                <w:szCs w:val="20"/>
                <w:lang w:val="en-US"/>
              </w:rPr>
            </w:pPr>
            <w:r w:rsidRPr="00A070CD">
              <w:rPr>
                <w:rFonts w:ascii="Calibri" w:hAnsi="Calibri" w:cs="Calibri"/>
                <w:color w:val="000000"/>
                <w:sz w:val="22"/>
                <w:szCs w:val="22"/>
                <w:lang w:val="en-US"/>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71043FCC" w14:textId="29569EC7" w:rsidR="002702E8" w:rsidRPr="00A070CD" w:rsidRDefault="002702E8" w:rsidP="002702E8">
            <w:pPr>
              <w:mirrorIndents/>
              <w:jc w:val="center"/>
              <w:rPr>
                <w:bCs/>
                <w:sz w:val="20"/>
                <w:szCs w:val="20"/>
                <w:lang w:val="en-US"/>
              </w:rPr>
            </w:pPr>
            <w:r w:rsidRPr="00A070CD">
              <w:rPr>
                <w:color w:val="000000"/>
                <w:sz w:val="16"/>
                <w:szCs w:val="16"/>
                <w:lang w:val="en-US"/>
              </w:rPr>
              <w:t>47</w:t>
            </w:r>
          </w:p>
        </w:tc>
        <w:tc>
          <w:tcPr>
            <w:tcW w:w="425" w:type="dxa"/>
            <w:tcBorders>
              <w:top w:val="single" w:sz="4" w:space="0" w:color="auto"/>
              <w:left w:val="single" w:sz="4" w:space="0" w:color="auto"/>
              <w:bottom w:val="single" w:sz="4" w:space="0" w:color="auto"/>
              <w:right w:val="single" w:sz="4" w:space="0" w:color="auto"/>
            </w:tcBorders>
            <w:vAlign w:val="center"/>
          </w:tcPr>
          <w:p w14:paraId="4B105FF5" w14:textId="7B1607DD" w:rsidR="002702E8" w:rsidRPr="00A070CD" w:rsidRDefault="002702E8" w:rsidP="002702E8">
            <w:pPr>
              <w:mirrorIndents/>
              <w:jc w:val="center"/>
              <w:rPr>
                <w:bCs/>
                <w:sz w:val="20"/>
                <w:szCs w:val="20"/>
                <w:lang w:val="en-US"/>
              </w:rPr>
            </w:pPr>
            <w:r w:rsidRPr="00A070CD">
              <w:rPr>
                <w:color w:val="000000"/>
                <w:sz w:val="16"/>
                <w:szCs w:val="16"/>
                <w:lang w:val="en-US"/>
              </w:rPr>
              <w:t>33</w:t>
            </w:r>
          </w:p>
        </w:tc>
        <w:tc>
          <w:tcPr>
            <w:tcW w:w="426" w:type="dxa"/>
            <w:tcBorders>
              <w:top w:val="single" w:sz="4" w:space="0" w:color="auto"/>
              <w:left w:val="single" w:sz="4" w:space="0" w:color="auto"/>
              <w:bottom w:val="single" w:sz="4" w:space="0" w:color="auto"/>
              <w:right w:val="single" w:sz="4" w:space="0" w:color="auto"/>
            </w:tcBorders>
            <w:vAlign w:val="center"/>
          </w:tcPr>
          <w:p w14:paraId="4E3E14BE" w14:textId="1738A5BE" w:rsidR="002702E8" w:rsidRPr="00A070CD" w:rsidRDefault="002702E8" w:rsidP="002702E8">
            <w:pPr>
              <w:mirrorIndents/>
              <w:jc w:val="center"/>
              <w:rPr>
                <w:bCs/>
                <w:sz w:val="20"/>
                <w:szCs w:val="20"/>
                <w:lang w:val="en-US"/>
              </w:rPr>
            </w:pPr>
            <w:r w:rsidRPr="00A070CD">
              <w:rPr>
                <w:color w:val="000000"/>
                <w:sz w:val="16"/>
                <w:szCs w:val="16"/>
                <w:lang w:val="en-US"/>
              </w:rPr>
              <w:t>53</w:t>
            </w:r>
          </w:p>
        </w:tc>
        <w:tc>
          <w:tcPr>
            <w:tcW w:w="538" w:type="dxa"/>
            <w:tcBorders>
              <w:top w:val="single" w:sz="4" w:space="0" w:color="auto"/>
              <w:left w:val="single" w:sz="4" w:space="0" w:color="auto"/>
              <w:bottom w:val="single" w:sz="4" w:space="0" w:color="auto"/>
              <w:right w:val="single" w:sz="4" w:space="0" w:color="auto"/>
            </w:tcBorders>
            <w:vAlign w:val="center"/>
          </w:tcPr>
          <w:p w14:paraId="3EAE9597" w14:textId="733B389F" w:rsidR="002702E8" w:rsidRPr="00A070CD" w:rsidRDefault="002702E8" w:rsidP="002702E8">
            <w:pPr>
              <w:mirrorIndents/>
              <w:jc w:val="center"/>
              <w:rPr>
                <w:bCs/>
                <w:sz w:val="20"/>
                <w:szCs w:val="20"/>
                <w:lang w:val="en-US"/>
              </w:rPr>
            </w:pPr>
            <w:r w:rsidRPr="00A070CD">
              <w:rPr>
                <w:color w:val="000000"/>
                <w:sz w:val="16"/>
                <w:szCs w:val="16"/>
                <w:lang w:val="en-US"/>
              </w:rPr>
              <w:t>56</w:t>
            </w:r>
          </w:p>
        </w:tc>
        <w:tc>
          <w:tcPr>
            <w:tcW w:w="536" w:type="dxa"/>
            <w:tcBorders>
              <w:top w:val="single" w:sz="4" w:space="0" w:color="auto"/>
              <w:left w:val="single" w:sz="4" w:space="0" w:color="auto"/>
              <w:bottom w:val="single" w:sz="4" w:space="0" w:color="auto"/>
              <w:right w:val="single" w:sz="4" w:space="0" w:color="auto"/>
            </w:tcBorders>
            <w:vAlign w:val="center"/>
          </w:tcPr>
          <w:p w14:paraId="4AAD9028" w14:textId="41F81A5B" w:rsidR="002702E8" w:rsidRPr="00A070CD" w:rsidRDefault="002702E8" w:rsidP="002702E8">
            <w:pPr>
              <w:mirrorIndents/>
              <w:jc w:val="center"/>
              <w:rPr>
                <w:bCs/>
                <w:sz w:val="20"/>
                <w:szCs w:val="20"/>
                <w:lang w:val="en-US"/>
              </w:rPr>
            </w:pPr>
            <w:r w:rsidRPr="00A070CD">
              <w:rPr>
                <w:color w:val="000000"/>
                <w:sz w:val="16"/>
                <w:szCs w:val="16"/>
                <w:lang w:val="en-US"/>
              </w:rPr>
              <w:t>1986</w:t>
            </w:r>
          </w:p>
        </w:tc>
        <w:tc>
          <w:tcPr>
            <w:tcW w:w="598" w:type="dxa"/>
            <w:tcBorders>
              <w:top w:val="single" w:sz="4" w:space="0" w:color="auto"/>
              <w:left w:val="single" w:sz="4" w:space="0" w:color="auto"/>
              <w:bottom w:val="single" w:sz="4" w:space="0" w:color="auto"/>
              <w:right w:val="single" w:sz="4" w:space="0" w:color="auto"/>
            </w:tcBorders>
            <w:vAlign w:val="center"/>
          </w:tcPr>
          <w:p w14:paraId="7F802140" w14:textId="6617F2CB" w:rsidR="002702E8" w:rsidRPr="00A070CD" w:rsidRDefault="002702E8" w:rsidP="002702E8">
            <w:pPr>
              <w:mirrorIndents/>
              <w:jc w:val="center"/>
              <w:rPr>
                <w:bCs/>
                <w:sz w:val="20"/>
                <w:szCs w:val="20"/>
                <w:lang w:val="en-US"/>
              </w:rPr>
            </w:pPr>
            <w:r w:rsidRPr="00A070CD">
              <w:rPr>
                <w:color w:val="000000"/>
                <w:sz w:val="16"/>
                <w:szCs w:val="16"/>
                <w:lang w:val="en-US"/>
              </w:rPr>
              <w:t>1986</w:t>
            </w:r>
          </w:p>
        </w:tc>
        <w:tc>
          <w:tcPr>
            <w:tcW w:w="567" w:type="dxa"/>
            <w:tcBorders>
              <w:top w:val="single" w:sz="4" w:space="0" w:color="auto"/>
              <w:left w:val="single" w:sz="4" w:space="0" w:color="auto"/>
              <w:bottom w:val="single" w:sz="4" w:space="0" w:color="auto"/>
              <w:right w:val="single" w:sz="4" w:space="0" w:color="auto"/>
            </w:tcBorders>
            <w:vAlign w:val="center"/>
          </w:tcPr>
          <w:p w14:paraId="71888278" w14:textId="3FCA3880" w:rsidR="002702E8" w:rsidRPr="00A070CD" w:rsidRDefault="002702E8" w:rsidP="002702E8">
            <w:pPr>
              <w:mirrorIndents/>
              <w:jc w:val="center"/>
              <w:rPr>
                <w:bCs/>
                <w:sz w:val="20"/>
                <w:szCs w:val="20"/>
                <w:lang w:val="en-US"/>
              </w:rPr>
            </w:pPr>
            <w:r w:rsidRPr="00A070CD">
              <w:rPr>
                <w:color w:val="000000"/>
                <w:sz w:val="16"/>
                <w:szCs w:val="16"/>
                <w:lang w:val="en-US"/>
              </w:rPr>
              <w:t>1981</w:t>
            </w:r>
          </w:p>
        </w:tc>
        <w:tc>
          <w:tcPr>
            <w:tcW w:w="709" w:type="dxa"/>
            <w:tcBorders>
              <w:top w:val="single" w:sz="4" w:space="0" w:color="auto"/>
              <w:left w:val="single" w:sz="4" w:space="0" w:color="auto"/>
              <w:bottom w:val="single" w:sz="4" w:space="0" w:color="auto"/>
              <w:right w:val="single" w:sz="4" w:space="0" w:color="auto"/>
            </w:tcBorders>
            <w:vAlign w:val="center"/>
          </w:tcPr>
          <w:p w14:paraId="1D0216EE" w14:textId="4BE66FC6" w:rsidR="002702E8" w:rsidRPr="00A070CD" w:rsidRDefault="002702E8" w:rsidP="002702E8">
            <w:pPr>
              <w:mirrorIndents/>
              <w:jc w:val="center"/>
              <w:rPr>
                <w:bCs/>
                <w:sz w:val="20"/>
                <w:szCs w:val="20"/>
                <w:lang w:val="en-US"/>
              </w:rPr>
            </w:pPr>
            <w:r w:rsidRPr="00A070CD">
              <w:rPr>
                <w:color w:val="000000"/>
                <w:sz w:val="16"/>
                <w:szCs w:val="16"/>
                <w:lang w:val="en-US"/>
              </w:rPr>
              <w:t>1997</w:t>
            </w:r>
          </w:p>
        </w:tc>
        <w:tc>
          <w:tcPr>
            <w:tcW w:w="536" w:type="dxa"/>
            <w:tcBorders>
              <w:top w:val="single" w:sz="4" w:space="0" w:color="auto"/>
              <w:left w:val="single" w:sz="4" w:space="0" w:color="auto"/>
              <w:bottom w:val="single" w:sz="4" w:space="0" w:color="auto"/>
              <w:right w:val="single" w:sz="4" w:space="0" w:color="auto"/>
            </w:tcBorders>
            <w:vAlign w:val="center"/>
          </w:tcPr>
          <w:p w14:paraId="74365A23" w14:textId="625AE0A2" w:rsidR="002702E8" w:rsidRPr="00A070CD" w:rsidRDefault="002702E8" w:rsidP="002702E8">
            <w:pPr>
              <w:mirrorIndents/>
              <w:jc w:val="center"/>
              <w:rPr>
                <w:bCs/>
                <w:sz w:val="20"/>
                <w:szCs w:val="20"/>
                <w:lang w:val="en-US"/>
              </w:rPr>
            </w:pPr>
            <w:r w:rsidRPr="00A070CD">
              <w:rPr>
                <w:color w:val="000000"/>
                <w:sz w:val="16"/>
                <w:szCs w:val="16"/>
                <w:lang w:val="en-US"/>
              </w:rPr>
              <w:t>1984</w:t>
            </w:r>
          </w:p>
        </w:tc>
        <w:tc>
          <w:tcPr>
            <w:tcW w:w="790" w:type="dxa"/>
            <w:tcBorders>
              <w:top w:val="single" w:sz="4" w:space="0" w:color="auto"/>
              <w:left w:val="single" w:sz="4" w:space="0" w:color="auto"/>
              <w:bottom w:val="single" w:sz="4" w:space="0" w:color="auto"/>
              <w:right w:val="single" w:sz="4" w:space="0" w:color="auto"/>
            </w:tcBorders>
            <w:vAlign w:val="center"/>
          </w:tcPr>
          <w:p w14:paraId="642CDAF6" w14:textId="5368A1A8" w:rsidR="002702E8" w:rsidRPr="00A070CD" w:rsidRDefault="002702E8" w:rsidP="002702E8">
            <w:pPr>
              <w:mirrorIndents/>
              <w:jc w:val="center"/>
              <w:rPr>
                <w:bCs/>
                <w:sz w:val="20"/>
                <w:szCs w:val="20"/>
                <w:lang w:val="en-US"/>
              </w:rPr>
            </w:pPr>
            <w:r w:rsidRPr="00A070CD">
              <w:rPr>
                <w:color w:val="000000"/>
                <w:sz w:val="16"/>
                <w:szCs w:val="16"/>
                <w:lang w:val="en-US"/>
              </w:rPr>
              <w:t>1983</w:t>
            </w:r>
          </w:p>
        </w:tc>
      </w:tr>
      <w:tr w:rsidR="002702E8" w:rsidRPr="00A070CD" w14:paraId="10F002E5" w14:textId="77777777" w:rsidTr="00FD00A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69C77C8D" w14:textId="700E9F11" w:rsidR="002702E8" w:rsidRPr="00A070CD" w:rsidRDefault="002702E8" w:rsidP="002702E8">
            <w:pPr>
              <w:mirrorIndents/>
              <w:jc w:val="center"/>
              <w:rPr>
                <w:bCs/>
                <w:sz w:val="20"/>
                <w:szCs w:val="20"/>
                <w:lang w:val="en-US"/>
              </w:rPr>
            </w:pPr>
            <w:r w:rsidRPr="00A070CD">
              <w:rPr>
                <w:rFonts w:ascii="Calibri" w:hAnsi="Calibri" w:cs="Calibri"/>
                <w:color w:val="000000"/>
                <w:sz w:val="20"/>
                <w:szCs w:val="20"/>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2502135A" w14:textId="7BF944BC" w:rsidR="002702E8" w:rsidRPr="00A070CD" w:rsidRDefault="002702E8" w:rsidP="002702E8">
            <w:pPr>
              <w:mirrorIndents/>
              <w:jc w:val="center"/>
              <w:rPr>
                <w:bCs/>
                <w:sz w:val="20"/>
                <w:szCs w:val="20"/>
                <w:lang w:val="en-US"/>
              </w:rPr>
            </w:pPr>
            <w:r w:rsidRPr="00A070CD">
              <w:rPr>
                <w:color w:val="000000"/>
                <w:sz w:val="18"/>
                <w:szCs w:val="18"/>
                <w:lang w:val="en-US"/>
              </w:rPr>
              <w:t>93602464</w:t>
            </w:r>
          </w:p>
        </w:tc>
        <w:tc>
          <w:tcPr>
            <w:tcW w:w="0" w:type="auto"/>
            <w:tcBorders>
              <w:top w:val="single" w:sz="4" w:space="0" w:color="auto"/>
              <w:left w:val="single" w:sz="4" w:space="0" w:color="auto"/>
              <w:bottom w:val="single" w:sz="4" w:space="0" w:color="auto"/>
              <w:right w:val="single" w:sz="4" w:space="0" w:color="auto"/>
            </w:tcBorders>
            <w:vAlign w:val="center"/>
          </w:tcPr>
          <w:p w14:paraId="5BAD2D46" w14:textId="24CEE05A" w:rsidR="002702E8" w:rsidRPr="00A070CD" w:rsidRDefault="002702E8" w:rsidP="002702E8">
            <w:pPr>
              <w:mirrorIndents/>
              <w:jc w:val="center"/>
              <w:rPr>
                <w:bCs/>
                <w:sz w:val="20"/>
                <w:szCs w:val="20"/>
                <w:lang w:val="en-US"/>
              </w:rPr>
            </w:pPr>
            <w:r w:rsidRPr="00A070CD">
              <w:rPr>
                <w:color w:val="000000"/>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vAlign w:val="center"/>
          </w:tcPr>
          <w:p w14:paraId="1DAEBE82" w14:textId="2F81A082" w:rsidR="002702E8" w:rsidRPr="00A070CD" w:rsidRDefault="002702E8" w:rsidP="002702E8">
            <w:pPr>
              <w:mirrorIndents/>
              <w:jc w:val="center"/>
              <w:rPr>
                <w:bCs/>
                <w:sz w:val="20"/>
                <w:szCs w:val="20"/>
                <w:lang w:val="en-US"/>
              </w:rPr>
            </w:pPr>
            <w:r w:rsidRPr="00A070CD">
              <w:rPr>
                <w:color w:val="000000"/>
                <w:sz w:val="16"/>
                <w:szCs w:val="16"/>
                <w:lang w:val="en-US"/>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53CF402A" w14:textId="1AF75D77" w:rsidR="002702E8" w:rsidRPr="00A070CD" w:rsidRDefault="002702E8" w:rsidP="002702E8">
            <w:pPr>
              <w:mirrorIndents/>
              <w:jc w:val="center"/>
              <w:rPr>
                <w:bCs/>
                <w:sz w:val="20"/>
                <w:szCs w:val="20"/>
                <w:lang w:val="en-US"/>
              </w:rPr>
            </w:pPr>
            <w:r w:rsidRPr="00A070CD">
              <w:rPr>
                <w:color w:val="000000"/>
                <w:sz w:val="20"/>
                <w:szCs w:val="20"/>
                <w:lang w:val="en-US"/>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50DD7B46" w14:textId="1EC96796" w:rsidR="002702E8" w:rsidRPr="00A070CD" w:rsidRDefault="002702E8" w:rsidP="002702E8">
            <w:pPr>
              <w:mirrorIndents/>
              <w:jc w:val="center"/>
              <w:rPr>
                <w:bCs/>
                <w:sz w:val="20"/>
                <w:szCs w:val="20"/>
                <w:lang w:val="en-US"/>
              </w:rPr>
            </w:pPr>
            <w:r w:rsidRPr="00A070CD">
              <w:rPr>
                <w:color w:val="000000"/>
                <w:sz w:val="20"/>
                <w:szCs w:val="20"/>
                <w:lang w:val="en-US"/>
              </w:rPr>
              <w:t>23.10.2018</w:t>
            </w:r>
          </w:p>
        </w:tc>
        <w:tc>
          <w:tcPr>
            <w:tcW w:w="0" w:type="auto"/>
            <w:tcBorders>
              <w:top w:val="single" w:sz="4" w:space="0" w:color="auto"/>
              <w:left w:val="single" w:sz="4" w:space="0" w:color="auto"/>
              <w:bottom w:val="single" w:sz="4" w:space="0" w:color="auto"/>
              <w:right w:val="single" w:sz="4" w:space="0" w:color="auto"/>
            </w:tcBorders>
            <w:vAlign w:val="center"/>
          </w:tcPr>
          <w:p w14:paraId="5BCF1B79" w14:textId="2F97B8AA" w:rsidR="002702E8" w:rsidRPr="00A070CD" w:rsidRDefault="002702E8" w:rsidP="002702E8">
            <w:pPr>
              <w:mirrorIndents/>
              <w:jc w:val="center"/>
              <w:rPr>
                <w:bCs/>
                <w:sz w:val="20"/>
                <w:szCs w:val="20"/>
                <w:lang w:val="en-US"/>
              </w:rPr>
            </w:pPr>
            <w:r w:rsidRPr="00A070CD">
              <w:rPr>
                <w:rFonts w:ascii="Calibri" w:hAnsi="Calibri" w:cs="Calibri"/>
                <w:color w:val="000000"/>
                <w:sz w:val="22"/>
                <w:szCs w:val="22"/>
                <w:lang w:val="en-US"/>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335DD224" w14:textId="6A941D0F" w:rsidR="002702E8" w:rsidRPr="00A070CD" w:rsidRDefault="002702E8" w:rsidP="002702E8">
            <w:pPr>
              <w:mirrorIndents/>
              <w:jc w:val="center"/>
              <w:rPr>
                <w:bCs/>
                <w:sz w:val="20"/>
                <w:szCs w:val="20"/>
                <w:lang w:val="en-US"/>
              </w:rPr>
            </w:pPr>
            <w:r w:rsidRPr="00A070CD">
              <w:rPr>
                <w:color w:val="000000"/>
                <w:sz w:val="16"/>
                <w:szCs w:val="16"/>
                <w:lang w:val="en-US"/>
              </w:rPr>
              <w:t>58</w:t>
            </w:r>
          </w:p>
        </w:tc>
        <w:tc>
          <w:tcPr>
            <w:tcW w:w="425" w:type="dxa"/>
            <w:tcBorders>
              <w:top w:val="single" w:sz="4" w:space="0" w:color="auto"/>
              <w:left w:val="single" w:sz="4" w:space="0" w:color="auto"/>
              <w:bottom w:val="single" w:sz="4" w:space="0" w:color="auto"/>
              <w:right w:val="single" w:sz="4" w:space="0" w:color="auto"/>
            </w:tcBorders>
            <w:vAlign w:val="center"/>
          </w:tcPr>
          <w:p w14:paraId="3153791C" w14:textId="4F2BB758" w:rsidR="002702E8" w:rsidRPr="00A070CD" w:rsidRDefault="002702E8" w:rsidP="002702E8">
            <w:pPr>
              <w:mirrorIndents/>
              <w:jc w:val="center"/>
              <w:rPr>
                <w:bCs/>
                <w:sz w:val="20"/>
                <w:szCs w:val="20"/>
                <w:lang w:val="en-US"/>
              </w:rPr>
            </w:pPr>
            <w:r w:rsidRPr="00A070CD">
              <w:rPr>
                <w:color w:val="000000"/>
                <w:sz w:val="16"/>
                <w:szCs w:val="16"/>
                <w:lang w:val="en-US"/>
              </w:rPr>
              <w:t>55</w:t>
            </w:r>
          </w:p>
        </w:tc>
        <w:tc>
          <w:tcPr>
            <w:tcW w:w="426" w:type="dxa"/>
            <w:tcBorders>
              <w:top w:val="single" w:sz="4" w:space="0" w:color="auto"/>
              <w:left w:val="single" w:sz="4" w:space="0" w:color="auto"/>
              <w:bottom w:val="single" w:sz="4" w:space="0" w:color="auto"/>
              <w:right w:val="single" w:sz="4" w:space="0" w:color="auto"/>
            </w:tcBorders>
            <w:vAlign w:val="center"/>
          </w:tcPr>
          <w:p w14:paraId="6A59EC54" w14:textId="5B257E36" w:rsidR="002702E8" w:rsidRPr="00A070CD" w:rsidRDefault="002702E8" w:rsidP="002702E8">
            <w:pPr>
              <w:mirrorIndents/>
              <w:jc w:val="center"/>
              <w:rPr>
                <w:bCs/>
                <w:sz w:val="20"/>
                <w:szCs w:val="20"/>
                <w:lang w:val="en-US"/>
              </w:rPr>
            </w:pPr>
            <w:r w:rsidRPr="00A070CD">
              <w:rPr>
                <w:color w:val="000000"/>
                <w:sz w:val="16"/>
                <w:szCs w:val="16"/>
                <w:lang w:val="en-US"/>
              </w:rPr>
              <w:t>57</w:t>
            </w:r>
          </w:p>
        </w:tc>
        <w:tc>
          <w:tcPr>
            <w:tcW w:w="538" w:type="dxa"/>
            <w:tcBorders>
              <w:top w:val="single" w:sz="4" w:space="0" w:color="auto"/>
              <w:left w:val="single" w:sz="4" w:space="0" w:color="auto"/>
              <w:bottom w:val="single" w:sz="4" w:space="0" w:color="auto"/>
              <w:right w:val="single" w:sz="4" w:space="0" w:color="auto"/>
            </w:tcBorders>
            <w:vAlign w:val="center"/>
          </w:tcPr>
          <w:p w14:paraId="16CC4575" w14:textId="4867D640" w:rsidR="002702E8" w:rsidRPr="00A070CD" w:rsidRDefault="002702E8" w:rsidP="002702E8">
            <w:pPr>
              <w:mirrorIndents/>
              <w:jc w:val="center"/>
              <w:rPr>
                <w:bCs/>
                <w:sz w:val="20"/>
                <w:szCs w:val="20"/>
                <w:lang w:val="en-US"/>
              </w:rPr>
            </w:pPr>
            <w:r w:rsidRPr="00A070CD">
              <w:rPr>
                <w:color w:val="000000"/>
                <w:sz w:val="16"/>
                <w:szCs w:val="16"/>
                <w:lang w:val="en-US"/>
              </w:rPr>
              <w:t>57</w:t>
            </w:r>
          </w:p>
        </w:tc>
        <w:tc>
          <w:tcPr>
            <w:tcW w:w="536" w:type="dxa"/>
            <w:tcBorders>
              <w:top w:val="single" w:sz="4" w:space="0" w:color="auto"/>
              <w:left w:val="single" w:sz="4" w:space="0" w:color="auto"/>
              <w:bottom w:val="single" w:sz="4" w:space="0" w:color="auto"/>
              <w:right w:val="single" w:sz="4" w:space="0" w:color="auto"/>
            </w:tcBorders>
            <w:vAlign w:val="center"/>
          </w:tcPr>
          <w:p w14:paraId="35916568" w14:textId="52934006" w:rsidR="002702E8" w:rsidRPr="00A070CD" w:rsidRDefault="002702E8" w:rsidP="002702E8">
            <w:pPr>
              <w:mirrorIndents/>
              <w:jc w:val="center"/>
              <w:rPr>
                <w:bCs/>
                <w:sz w:val="20"/>
                <w:szCs w:val="20"/>
                <w:lang w:val="en-US"/>
              </w:rPr>
            </w:pPr>
            <w:r w:rsidRPr="00A070CD">
              <w:rPr>
                <w:color w:val="000000"/>
                <w:sz w:val="16"/>
                <w:szCs w:val="16"/>
                <w:lang w:val="en-US"/>
              </w:rPr>
              <w:t>2005</w:t>
            </w:r>
          </w:p>
        </w:tc>
        <w:tc>
          <w:tcPr>
            <w:tcW w:w="598" w:type="dxa"/>
            <w:tcBorders>
              <w:top w:val="single" w:sz="4" w:space="0" w:color="auto"/>
              <w:left w:val="single" w:sz="4" w:space="0" w:color="auto"/>
              <w:bottom w:val="single" w:sz="4" w:space="0" w:color="auto"/>
              <w:right w:val="single" w:sz="4" w:space="0" w:color="auto"/>
            </w:tcBorders>
            <w:vAlign w:val="center"/>
          </w:tcPr>
          <w:p w14:paraId="25EC20B2" w14:textId="760BF9CC" w:rsidR="002702E8" w:rsidRPr="00A070CD" w:rsidRDefault="002702E8" w:rsidP="002702E8">
            <w:pPr>
              <w:mirrorIndents/>
              <w:jc w:val="center"/>
              <w:rPr>
                <w:bCs/>
                <w:sz w:val="20"/>
                <w:szCs w:val="20"/>
                <w:lang w:val="en-US"/>
              </w:rPr>
            </w:pPr>
            <w:r w:rsidRPr="00A070CD">
              <w:rPr>
                <w:color w:val="000000"/>
                <w:sz w:val="16"/>
                <w:szCs w:val="16"/>
                <w:lang w:val="en-US"/>
              </w:rPr>
              <w:t>1982</w:t>
            </w:r>
          </w:p>
        </w:tc>
        <w:tc>
          <w:tcPr>
            <w:tcW w:w="567" w:type="dxa"/>
            <w:tcBorders>
              <w:top w:val="single" w:sz="4" w:space="0" w:color="auto"/>
              <w:left w:val="single" w:sz="4" w:space="0" w:color="auto"/>
              <w:bottom w:val="single" w:sz="4" w:space="0" w:color="auto"/>
              <w:right w:val="single" w:sz="4" w:space="0" w:color="auto"/>
            </w:tcBorders>
            <w:vAlign w:val="center"/>
          </w:tcPr>
          <w:p w14:paraId="6EAF254D" w14:textId="447AFC39" w:rsidR="002702E8" w:rsidRPr="00A070CD" w:rsidRDefault="002702E8" w:rsidP="002702E8">
            <w:pPr>
              <w:mirrorIndents/>
              <w:jc w:val="center"/>
              <w:rPr>
                <w:bCs/>
                <w:sz w:val="20"/>
                <w:szCs w:val="20"/>
                <w:lang w:val="en-US"/>
              </w:rPr>
            </w:pPr>
            <w:r w:rsidRPr="00A070CD">
              <w:rPr>
                <w:color w:val="000000"/>
                <w:sz w:val="16"/>
                <w:szCs w:val="16"/>
                <w:lang w:val="en-US"/>
              </w:rPr>
              <w:t>1988</w:t>
            </w:r>
          </w:p>
        </w:tc>
        <w:tc>
          <w:tcPr>
            <w:tcW w:w="709" w:type="dxa"/>
            <w:tcBorders>
              <w:top w:val="single" w:sz="4" w:space="0" w:color="auto"/>
              <w:left w:val="single" w:sz="4" w:space="0" w:color="auto"/>
              <w:bottom w:val="single" w:sz="4" w:space="0" w:color="auto"/>
              <w:right w:val="single" w:sz="4" w:space="0" w:color="auto"/>
            </w:tcBorders>
            <w:vAlign w:val="center"/>
          </w:tcPr>
          <w:p w14:paraId="5036F69B" w14:textId="3D2AECF3" w:rsidR="002702E8" w:rsidRPr="00A070CD" w:rsidRDefault="002702E8" w:rsidP="002702E8">
            <w:pPr>
              <w:mirrorIndents/>
              <w:jc w:val="center"/>
              <w:rPr>
                <w:bCs/>
                <w:sz w:val="20"/>
                <w:szCs w:val="20"/>
                <w:lang w:val="en-US"/>
              </w:rPr>
            </w:pPr>
            <w:r w:rsidRPr="00A070CD">
              <w:rPr>
                <w:color w:val="000000"/>
                <w:sz w:val="16"/>
                <w:szCs w:val="16"/>
                <w:lang w:val="en-US"/>
              </w:rPr>
              <w:t>1983</w:t>
            </w:r>
          </w:p>
        </w:tc>
        <w:tc>
          <w:tcPr>
            <w:tcW w:w="536" w:type="dxa"/>
            <w:tcBorders>
              <w:top w:val="single" w:sz="4" w:space="0" w:color="auto"/>
              <w:left w:val="single" w:sz="4" w:space="0" w:color="auto"/>
              <w:bottom w:val="single" w:sz="4" w:space="0" w:color="auto"/>
              <w:right w:val="single" w:sz="4" w:space="0" w:color="auto"/>
            </w:tcBorders>
            <w:vAlign w:val="center"/>
          </w:tcPr>
          <w:p w14:paraId="679F670E" w14:textId="32D102BD" w:rsidR="002702E8" w:rsidRPr="00A070CD" w:rsidRDefault="002702E8" w:rsidP="002702E8">
            <w:pPr>
              <w:mirrorIndents/>
              <w:jc w:val="center"/>
              <w:rPr>
                <w:bCs/>
                <w:sz w:val="20"/>
                <w:szCs w:val="20"/>
                <w:lang w:val="en-US"/>
              </w:rPr>
            </w:pPr>
            <w:r w:rsidRPr="00A070CD">
              <w:rPr>
                <w:color w:val="000000"/>
                <w:sz w:val="16"/>
                <w:szCs w:val="16"/>
                <w:lang w:val="en-US"/>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6941809D" w14:textId="1762EC0C" w:rsidR="002702E8" w:rsidRPr="00A070CD" w:rsidRDefault="002702E8" w:rsidP="002702E8">
            <w:pPr>
              <w:mirrorIndents/>
              <w:jc w:val="center"/>
              <w:rPr>
                <w:bCs/>
                <w:sz w:val="20"/>
                <w:szCs w:val="20"/>
                <w:lang w:val="en-US"/>
              </w:rPr>
            </w:pPr>
            <w:r w:rsidRPr="00A070CD">
              <w:rPr>
                <w:color w:val="000000"/>
                <w:sz w:val="16"/>
                <w:szCs w:val="16"/>
                <w:lang w:val="en-US"/>
              </w:rPr>
              <w:t>1989</w:t>
            </w:r>
          </w:p>
        </w:tc>
      </w:tr>
    </w:tbl>
    <w:p w14:paraId="77F6EB8C" w14:textId="77777777" w:rsidR="00FD00A9" w:rsidRPr="00A070CD" w:rsidRDefault="00FD00A9" w:rsidP="00574114">
      <w:pPr>
        <w:mirrorIndents/>
        <w:jc w:val="center"/>
        <w:rPr>
          <w:b/>
          <w:lang w:val="en-US"/>
        </w:rPr>
      </w:pPr>
    </w:p>
    <w:p w14:paraId="6AB513DF" w14:textId="1CF7EF61" w:rsidR="0097197B" w:rsidRPr="00A070CD" w:rsidRDefault="00E63BE7" w:rsidP="0097197B">
      <w:pPr>
        <w:ind w:right="567" w:firstLine="284"/>
        <w:mirrorIndents/>
        <w:jc w:val="both"/>
        <w:rPr>
          <w:b/>
          <w:lang w:val="en-US"/>
        </w:rPr>
      </w:pPr>
      <w:r w:rsidRPr="00A070CD">
        <w:rPr>
          <w:b/>
          <w:lang w:val="en-US"/>
        </w:rPr>
        <w:t>The starting price of lot 1 is 31,200 EUR (thirty-one thousand two hundred euros and 00 cents). Auction step 2000 EUR.</w:t>
      </w:r>
    </w:p>
    <w:p w14:paraId="53770497" w14:textId="77777777" w:rsidR="00FD00A9" w:rsidRPr="00A070CD" w:rsidRDefault="00FD00A9" w:rsidP="00574114">
      <w:pPr>
        <w:mirrorIndents/>
        <w:jc w:val="center"/>
        <w:rPr>
          <w:b/>
          <w:lang w:val="en-US"/>
        </w:rPr>
      </w:pPr>
    </w:p>
    <w:p w14:paraId="5E06E915" w14:textId="77777777" w:rsidR="007C02B8" w:rsidRPr="00A070CD" w:rsidRDefault="007C02B8" w:rsidP="00574114">
      <w:pPr>
        <w:mirrorIndents/>
        <w:jc w:val="center"/>
        <w:rPr>
          <w:b/>
          <w:lang w:val="en-US"/>
        </w:rPr>
      </w:pPr>
    </w:p>
    <w:p w14:paraId="156273F3" w14:textId="77777777" w:rsidR="007C02B8" w:rsidRPr="00A070CD" w:rsidRDefault="007C02B8" w:rsidP="00574114">
      <w:pPr>
        <w:mirrorIndents/>
        <w:jc w:val="center"/>
        <w:rPr>
          <w:b/>
          <w:lang w:val="en-US"/>
        </w:rPr>
      </w:pPr>
    </w:p>
    <w:p w14:paraId="0C1276D5" w14:textId="77777777" w:rsidR="007C02B8" w:rsidRPr="00A070CD" w:rsidRDefault="007C02B8" w:rsidP="00574114">
      <w:pPr>
        <w:mirrorIndents/>
        <w:jc w:val="center"/>
        <w:rPr>
          <w:b/>
          <w:lang w:val="en-US"/>
        </w:rPr>
      </w:pPr>
    </w:p>
    <w:p w14:paraId="407C2355" w14:textId="77777777" w:rsidR="007C02B8" w:rsidRPr="00A070CD" w:rsidRDefault="007C02B8" w:rsidP="00574114">
      <w:pPr>
        <w:mirrorIndents/>
        <w:jc w:val="center"/>
        <w:rPr>
          <w:b/>
          <w:lang w:val="en-US"/>
        </w:rPr>
      </w:pPr>
    </w:p>
    <w:p w14:paraId="24A19689" w14:textId="77777777" w:rsidR="007C02B8" w:rsidRPr="00A070CD" w:rsidRDefault="007C02B8" w:rsidP="00574114">
      <w:pPr>
        <w:mirrorIndents/>
        <w:jc w:val="center"/>
        <w:rPr>
          <w:b/>
          <w:lang w:val="en-US"/>
        </w:rPr>
      </w:pPr>
    </w:p>
    <w:p w14:paraId="00B794BF" w14:textId="77777777" w:rsidR="00E85B7C" w:rsidRPr="00A070CD" w:rsidRDefault="00E85B7C" w:rsidP="00574114">
      <w:pPr>
        <w:mirrorIndents/>
        <w:jc w:val="center"/>
        <w:rPr>
          <w:b/>
          <w:lang w:val="en-US"/>
        </w:rPr>
      </w:pPr>
    </w:p>
    <w:p w14:paraId="63A6118E" w14:textId="77777777" w:rsidR="00BE0415" w:rsidRPr="00A070CD" w:rsidRDefault="00BE0415" w:rsidP="00574114">
      <w:pPr>
        <w:mirrorIndents/>
        <w:jc w:val="center"/>
        <w:rPr>
          <w:b/>
          <w:lang w:val="en-US"/>
        </w:rPr>
      </w:pPr>
    </w:p>
    <w:p w14:paraId="0FC96CB8" w14:textId="77777777" w:rsidR="00BE0415" w:rsidRPr="00A070CD" w:rsidRDefault="00BE0415" w:rsidP="00574114">
      <w:pPr>
        <w:mirrorIndents/>
        <w:jc w:val="center"/>
        <w:rPr>
          <w:b/>
          <w:lang w:val="en-US"/>
        </w:rPr>
      </w:pPr>
    </w:p>
    <w:p w14:paraId="57E319F9" w14:textId="77777777" w:rsidR="00E85B7C" w:rsidRPr="00A070CD" w:rsidRDefault="00E85B7C" w:rsidP="00574114">
      <w:pPr>
        <w:mirrorIndents/>
        <w:jc w:val="center"/>
        <w:rPr>
          <w:b/>
          <w:lang w:val="en-US"/>
        </w:rPr>
      </w:pPr>
    </w:p>
    <w:p w14:paraId="5718BAE7" w14:textId="26618745" w:rsidR="00E85B7C" w:rsidRPr="00A070CD" w:rsidRDefault="00E85B7C" w:rsidP="00E85B7C">
      <w:pPr>
        <w:mirrorIndents/>
        <w:jc w:val="right"/>
        <w:rPr>
          <w:bCs/>
          <w:lang w:val="en-US"/>
        </w:rPr>
      </w:pPr>
      <w:r w:rsidRPr="00A070CD">
        <w:rPr>
          <w:bCs/>
          <w:lang w:val="en-US"/>
        </w:rPr>
        <w:lastRenderedPageBreak/>
        <w:t>2. Lot</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184"/>
        <w:gridCol w:w="1205"/>
        <w:gridCol w:w="1054"/>
        <w:gridCol w:w="1178"/>
        <w:gridCol w:w="1348"/>
        <w:gridCol w:w="1735"/>
        <w:gridCol w:w="478"/>
        <w:gridCol w:w="423"/>
        <w:gridCol w:w="424"/>
        <w:gridCol w:w="509"/>
        <w:gridCol w:w="616"/>
        <w:gridCol w:w="616"/>
        <w:gridCol w:w="616"/>
        <w:gridCol w:w="688"/>
        <w:gridCol w:w="616"/>
        <w:gridCol w:w="750"/>
      </w:tblGrid>
      <w:tr w:rsidR="00E85B7C" w:rsidRPr="00A070CD" w14:paraId="0C3E6F3E" w14:textId="77777777" w:rsidTr="00E85B7C">
        <w:trPr>
          <w:trHeight w:val="738"/>
          <w:tblHead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57904CFF" w14:textId="77777777" w:rsidR="00E85B7C" w:rsidRPr="00A070CD" w:rsidRDefault="00E85B7C" w:rsidP="00FB7162">
            <w:pPr>
              <w:mirrorIndents/>
              <w:jc w:val="center"/>
              <w:rPr>
                <w:bCs/>
                <w:sz w:val="20"/>
                <w:szCs w:val="20"/>
                <w:lang w:val="en-US"/>
              </w:rPr>
            </w:pPr>
            <w:proofErr w:type="gramStart"/>
            <w:r w:rsidRPr="00A070CD">
              <w:rPr>
                <w:bCs/>
                <w:sz w:val="20"/>
                <w:szCs w:val="20"/>
                <w:lang w:val="en-US"/>
              </w:rPr>
              <w:t>No.p</w:t>
            </w:r>
            <w:proofErr w:type="gramEnd"/>
            <w:r w:rsidRPr="00A070CD">
              <w:rPr>
                <w:bCs/>
                <w:sz w:val="20"/>
                <w:szCs w:val="20"/>
                <w:lang w:val="en-US"/>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55E6C739" w14:textId="77777777" w:rsidR="00E85B7C" w:rsidRPr="00A070CD" w:rsidRDefault="00E85B7C" w:rsidP="00FB7162">
            <w:pPr>
              <w:mirrorIndents/>
              <w:jc w:val="center"/>
              <w:rPr>
                <w:bCs/>
                <w:sz w:val="20"/>
                <w:szCs w:val="20"/>
                <w:lang w:val="en-US"/>
              </w:rPr>
            </w:pPr>
            <w:r w:rsidRPr="00A070CD">
              <w:rPr>
                <w:bCs/>
                <w:sz w:val="20"/>
                <w:szCs w:val="20"/>
                <w:lang w:val="en-US"/>
              </w:rPr>
              <w:t>Wagon number</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1175C7D3" w14:textId="77777777" w:rsidR="00E85B7C" w:rsidRPr="00A070CD" w:rsidRDefault="00E85B7C" w:rsidP="00FB7162">
            <w:pPr>
              <w:mirrorIndents/>
              <w:jc w:val="center"/>
              <w:rPr>
                <w:bCs/>
                <w:sz w:val="20"/>
                <w:szCs w:val="20"/>
                <w:lang w:val="en-US"/>
              </w:rPr>
            </w:pPr>
            <w:r w:rsidRPr="00A070CD">
              <w:rPr>
                <w:bCs/>
                <w:sz w:val="20"/>
                <w:szCs w:val="20"/>
                <w:lang w:val="en-US"/>
              </w:rPr>
              <w:t>Year of construction</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6E7FB5A1" w14:textId="77777777" w:rsidR="00E85B7C" w:rsidRPr="00A070CD" w:rsidRDefault="00E85B7C" w:rsidP="00FB7162">
            <w:pPr>
              <w:mirrorIndents/>
              <w:jc w:val="center"/>
              <w:rPr>
                <w:bCs/>
                <w:sz w:val="20"/>
                <w:szCs w:val="20"/>
                <w:lang w:val="en-US"/>
              </w:rPr>
            </w:pPr>
            <w:r w:rsidRPr="00A070CD">
              <w:rPr>
                <w:bCs/>
                <w:sz w:val="20"/>
                <w:szCs w:val="20"/>
                <w:lang w:val="en-US"/>
              </w:rPr>
              <w:t>Model</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3467C25F" w14:textId="77777777" w:rsidR="00E85B7C" w:rsidRPr="00A070CD" w:rsidRDefault="00E85B7C" w:rsidP="00FB7162">
            <w:pPr>
              <w:mirrorIndents/>
              <w:jc w:val="center"/>
              <w:rPr>
                <w:bCs/>
                <w:sz w:val="20"/>
                <w:szCs w:val="20"/>
                <w:lang w:val="en-US"/>
              </w:rPr>
            </w:pPr>
            <w:r w:rsidRPr="00A070CD">
              <w:rPr>
                <w:bCs/>
                <w:sz w:val="20"/>
                <w:szCs w:val="20"/>
                <w:lang w:val="en-US"/>
              </w:rPr>
              <w:t>Recent repairs according to the automatic database of the "ABD PV" wagon fleet</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0B988B1C" w14:textId="77777777" w:rsidR="00E85B7C" w:rsidRPr="00A070CD" w:rsidRDefault="00E85B7C" w:rsidP="00FB7162">
            <w:pPr>
              <w:mirrorIndents/>
              <w:jc w:val="center"/>
              <w:rPr>
                <w:bCs/>
                <w:sz w:val="20"/>
                <w:szCs w:val="20"/>
                <w:lang w:val="en-US"/>
              </w:rPr>
            </w:pPr>
            <w:r w:rsidRPr="00A070CD">
              <w:rPr>
                <w:bCs/>
                <w:sz w:val="20"/>
                <w:szCs w:val="20"/>
                <w:lang w:val="en-US"/>
              </w:rPr>
              <w:t>Location*</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761D676B" w14:textId="77777777" w:rsidR="00E85B7C" w:rsidRPr="00A070CD" w:rsidRDefault="00E85B7C" w:rsidP="00FB7162">
            <w:pPr>
              <w:mirrorIndents/>
              <w:jc w:val="center"/>
              <w:rPr>
                <w:bCs/>
                <w:sz w:val="20"/>
                <w:szCs w:val="20"/>
                <w:lang w:val="en-US"/>
              </w:rPr>
            </w:pPr>
            <w:r w:rsidRPr="00A070CD">
              <w:rPr>
                <w:bCs/>
                <w:sz w:val="20"/>
                <w:szCs w:val="20"/>
                <w:lang w:val="en-US"/>
              </w:rPr>
              <w:t xml:space="preserve">Included according to "ABD PV" </w:t>
            </w:r>
          </w:p>
          <w:p w14:paraId="61156131" w14:textId="77777777" w:rsidR="00E85B7C" w:rsidRPr="00A070CD" w:rsidRDefault="00E85B7C" w:rsidP="00FB7162">
            <w:pPr>
              <w:mirrorIndents/>
              <w:jc w:val="center"/>
              <w:rPr>
                <w:bCs/>
                <w:sz w:val="20"/>
                <w:szCs w:val="20"/>
                <w:lang w:val="en-US"/>
              </w:rPr>
            </w:pPr>
            <w:r w:rsidRPr="00A070CD">
              <w:rPr>
                <w:bCs/>
                <w:sz w:val="20"/>
                <w:szCs w:val="20"/>
                <w:lang w:val="en-US"/>
              </w:rPr>
              <w:t>wagon fleet automatic database</w:t>
            </w:r>
          </w:p>
        </w:tc>
      </w:tr>
      <w:tr w:rsidR="00E85B7C" w:rsidRPr="00A070CD" w14:paraId="5980CEE3" w14:textId="77777777" w:rsidTr="00E85B7C">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E5A37"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CEC4"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4066D"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7598A" w14:textId="77777777" w:rsidR="00E85B7C" w:rsidRPr="00A070CD" w:rsidRDefault="00E85B7C" w:rsidP="00FB7162">
            <w:pPr>
              <w:mirrorIndents/>
              <w:jc w:val="center"/>
              <w:rPr>
                <w:bCs/>
                <w:sz w:val="20"/>
                <w:szCs w:val="20"/>
                <w:lang w:val="en-US"/>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2712EA16" w14:textId="77777777" w:rsidR="00E85B7C" w:rsidRPr="00A070CD" w:rsidRDefault="00E85B7C" w:rsidP="00FB7162">
            <w:pPr>
              <w:mirrorIndents/>
              <w:jc w:val="center"/>
              <w:rPr>
                <w:bCs/>
                <w:sz w:val="20"/>
                <w:szCs w:val="20"/>
                <w:lang w:val="en-US"/>
              </w:rPr>
            </w:pPr>
            <w:r w:rsidRPr="00A070CD">
              <w:rPr>
                <w:bCs/>
                <w:sz w:val="20"/>
                <w:szCs w:val="20"/>
                <w:lang w:val="en-US"/>
              </w:rPr>
              <w:t>Last Repair Date</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1BAB17A6" w14:textId="77777777" w:rsidR="00E85B7C" w:rsidRPr="00A070CD" w:rsidRDefault="00E85B7C" w:rsidP="00FB7162">
            <w:pPr>
              <w:mirrorIndents/>
              <w:jc w:val="center"/>
              <w:rPr>
                <w:bCs/>
                <w:sz w:val="20"/>
                <w:szCs w:val="20"/>
                <w:lang w:val="en-US"/>
              </w:rPr>
            </w:pPr>
            <w:r w:rsidRPr="00A070CD">
              <w:rPr>
                <w:bCs/>
                <w:sz w:val="20"/>
                <w:szCs w:val="20"/>
                <w:lang w:val="en-US"/>
              </w:rPr>
              <w:t>Date of last overhaul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703FD" w14:textId="77777777" w:rsidR="00E85B7C" w:rsidRPr="00A070CD" w:rsidRDefault="00E85B7C" w:rsidP="00FB7162">
            <w:pPr>
              <w:mirrorIndents/>
              <w:jc w:val="center"/>
              <w:rPr>
                <w:bCs/>
                <w:sz w:val="20"/>
                <w:szCs w:val="20"/>
                <w:lang w:val="en-US"/>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4120BBBB" w14:textId="77777777" w:rsidR="00E85B7C" w:rsidRPr="00A070CD" w:rsidRDefault="00E85B7C" w:rsidP="00FB7162">
            <w:pPr>
              <w:mirrorIndents/>
              <w:jc w:val="center"/>
              <w:rPr>
                <w:bCs/>
                <w:sz w:val="20"/>
                <w:szCs w:val="20"/>
                <w:lang w:val="en-US"/>
              </w:rPr>
            </w:pPr>
            <w:r w:rsidRPr="00A070CD">
              <w:rPr>
                <w:bCs/>
                <w:sz w:val="20"/>
                <w:szCs w:val="20"/>
                <w:lang w:val="en-US"/>
              </w:rPr>
              <w:t>arc thickness,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1FCEBEF7" w14:textId="77777777" w:rsidR="00E85B7C" w:rsidRPr="00A070CD" w:rsidRDefault="00E85B7C" w:rsidP="00FB7162">
            <w:pPr>
              <w:mirrorIndents/>
              <w:jc w:val="center"/>
              <w:rPr>
                <w:bCs/>
                <w:sz w:val="20"/>
                <w:szCs w:val="20"/>
                <w:lang w:val="en-US"/>
              </w:rPr>
            </w:pPr>
            <w:r w:rsidRPr="00A070CD">
              <w:rPr>
                <w:bCs/>
                <w:sz w:val="20"/>
                <w:szCs w:val="20"/>
                <w:lang w:val="en-US"/>
              </w:rPr>
              <w:t>Year of manufacture*</w:t>
            </w:r>
          </w:p>
        </w:tc>
      </w:tr>
      <w:tr w:rsidR="00E85B7C" w:rsidRPr="00A070CD" w14:paraId="3F4B4679" w14:textId="77777777" w:rsidTr="00E85B7C">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DCD68"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DDAB0"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B457E"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5A50D"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9B8FF"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AB6E1" w14:textId="77777777" w:rsidR="00E85B7C" w:rsidRPr="00A070CD" w:rsidRDefault="00E85B7C"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6779B" w14:textId="77777777" w:rsidR="00E85B7C" w:rsidRPr="00A070CD" w:rsidRDefault="00E85B7C"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7FB7530B" w14:textId="77777777" w:rsidR="00E85B7C" w:rsidRPr="00A070CD" w:rsidRDefault="00E85B7C" w:rsidP="00FB7162">
            <w:pPr>
              <w:mirrorIndents/>
              <w:jc w:val="center"/>
              <w:rPr>
                <w:bCs/>
                <w:sz w:val="20"/>
                <w:szCs w:val="20"/>
                <w:lang w:val="en-US"/>
              </w:rPr>
            </w:pPr>
            <w:r w:rsidRPr="00A070CD">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36F9C6C1" w14:textId="77777777" w:rsidR="00E85B7C" w:rsidRPr="00A070CD" w:rsidRDefault="00E85B7C" w:rsidP="00FB7162">
            <w:pPr>
              <w:mirrorIndents/>
              <w:jc w:val="center"/>
              <w:rPr>
                <w:bCs/>
                <w:sz w:val="20"/>
                <w:szCs w:val="20"/>
                <w:lang w:val="en-US"/>
              </w:rPr>
            </w:pPr>
            <w:r w:rsidRPr="00A070CD">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274ABA66" w14:textId="77777777" w:rsidR="00E85B7C" w:rsidRPr="00A070CD" w:rsidRDefault="00E85B7C" w:rsidP="00FB7162">
            <w:pPr>
              <w:mirrorIndents/>
              <w:jc w:val="center"/>
              <w:rPr>
                <w:bCs/>
                <w:sz w:val="20"/>
                <w:szCs w:val="20"/>
                <w:lang w:val="en-US"/>
              </w:rPr>
            </w:pPr>
            <w:r w:rsidRPr="00A070CD">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78DD9E30" w14:textId="77777777" w:rsidR="00E85B7C" w:rsidRPr="00A070CD" w:rsidRDefault="00E85B7C" w:rsidP="00FB7162">
            <w:pPr>
              <w:mirrorIndents/>
              <w:jc w:val="center"/>
              <w:rPr>
                <w:bCs/>
                <w:sz w:val="20"/>
                <w:szCs w:val="20"/>
                <w:lang w:val="en-US"/>
              </w:rPr>
            </w:pPr>
            <w:r w:rsidRPr="00A070CD">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0A8E0C" w14:textId="77777777" w:rsidR="00E85B7C" w:rsidRPr="00A070CD" w:rsidRDefault="00E85B7C" w:rsidP="00FB7162">
            <w:pPr>
              <w:mirrorIndents/>
              <w:jc w:val="center"/>
              <w:rPr>
                <w:bCs/>
                <w:sz w:val="20"/>
                <w:szCs w:val="20"/>
                <w:lang w:val="en-US"/>
              </w:rPr>
            </w:pPr>
            <w:r w:rsidRPr="00A070CD">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F850E1" w14:textId="77777777" w:rsidR="00E85B7C" w:rsidRPr="00A070CD" w:rsidRDefault="00E85B7C" w:rsidP="00FB7162">
            <w:pPr>
              <w:mirrorIndents/>
              <w:jc w:val="center"/>
              <w:rPr>
                <w:bCs/>
                <w:sz w:val="20"/>
                <w:szCs w:val="20"/>
                <w:lang w:val="en-US"/>
              </w:rPr>
            </w:pPr>
            <w:r w:rsidRPr="00A070CD">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439E81" w14:textId="77777777" w:rsidR="00E85B7C" w:rsidRPr="00A070CD" w:rsidRDefault="00E85B7C" w:rsidP="00FB7162">
            <w:pPr>
              <w:mirrorIndents/>
              <w:jc w:val="center"/>
              <w:rPr>
                <w:bCs/>
                <w:sz w:val="20"/>
                <w:szCs w:val="20"/>
                <w:lang w:val="en-US"/>
              </w:rPr>
            </w:pPr>
            <w:r w:rsidRPr="00A070CD">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1E24A1BE" w14:textId="77777777" w:rsidR="00E85B7C" w:rsidRPr="00A070CD" w:rsidRDefault="00E85B7C" w:rsidP="00FB7162">
            <w:pPr>
              <w:mirrorIndents/>
              <w:jc w:val="center"/>
              <w:rPr>
                <w:bCs/>
                <w:sz w:val="20"/>
                <w:szCs w:val="20"/>
                <w:lang w:val="en-US"/>
              </w:rPr>
            </w:pPr>
            <w:r w:rsidRPr="00A070CD">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5DB88E" w14:textId="77777777" w:rsidR="00E85B7C" w:rsidRPr="00A070CD" w:rsidRDefault="00E85B7C" w:rsidP="00FB7162">
            <w:pPr>
              <w:mirrorIndents/>
              <w:jc w:val="center"/>
              <w:rPr>
                <w:bCs/>
                <w:sz w:val="20"/>
                <w:szCs w:val="20"/>
                <w:lang w:val="en-US"/>
              </w:rPr>
            </w:pPr>
            <w:r w:rsidRPr="00A070CD">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6C7E2B2D" w14:textId="77777777" w:rsidR="00E85B7C" w:rsidRPr="00A070CD" w:rsidRDefault="00E85B7C" w:rsidP="00FB7162">
            <w:pPr>
              <w:mirrorIndents/>
              <w:jc w:val="center"/>
              <w:rPr>
                <w:bCs/>
                <w:sz w:val="20"/>
                <w:szCs w:val="20"/>
                <w:lang w:val="en-US"/>
              </w:rPr>
            </w:pPr>
            <w:r w:rsidRPr="00A070CD">
              <w:rPr>
                <w:bCs/>
                <w:sz w:val="20"/>
                <w:szCs w:val="20"/>
                <w:lang w:val="en-US"/>
              </w:rPr>
              <w:t>62</w:t>
            </w:r>
          </w:p>
        </w:tc>
      </w:tr>
      <w:tr w:rsidR="00E85B7C" w:rsidRPr="00A070CD" w14:paraId="30A56BAF"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76D27B" w14:textId="77777777" w:rsidR="00E85B7C" w:rsidRPr="00A070CD" w:rsidRDefault="00E85B7C" w:rsidP="00FB7162">
            <w:pPr>
              <w:mirrorIndents/>
              <w:jc w:val="center"/>
              <w:rPr>
                <w:bCs/>
                <w:sz w:val="20"/>
                <w:szCs w:val="20"/>
                <w:lang w:val="en-US"/>
              </w:rPr>
            </w:pPr>
            <w:r w:rsidRPr="00A070CD">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56D81" w14:textId="77777777" w:rsidR="00E85B7C" w:rsidRPr="00A070CD" w:rsidRDefault="00E85B7C" w:rsidP="00FB7162">
            <w:pPr>
              <w:mirrorIndents/>
              <w:jc w:val="center"/>
              <w:rPr>
                <w:bCs/>
                <w:sz w:val="20"/>
                <w:szCs w:val="20"/>
                <w:lang w:val="en-US"/>
              </w:rPr>
            </w:pPr>
            <w:r w:rsidRPr="00A070CD">
              <w:rPr>
                <w:bCs/>
                <w:sz w:val="20"/>
                <w:szCs w:val="20"/>
                <w:lang w:val="en-US"/>
              </w:rPr>
              <w:t>93503738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F6F03E" w14:textId="77777777" w:rsidR="00E85B7C" w:rsidRPr="00A070CD" w:rsidRDefault="00E85B7C" w:rsidP="00FB7162">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6B3019"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1040E" w14:textId="77777777" w:rsidR="00E85B7C" w:rsidRPr="00A070CD" w:rsidRDefault="00E85B7C" w:rsidP="00FB7162">
            <w:pPr>
              <w:mirrorIndents/>
              <w:jc w:val="center"/>
              <w:rPr>
                <w:bCs/>
                <w:sz w:val="20"/>
                <w:szCs w:val="20"/>
                <w:lang w:val="en-US"/>
              </w:rPr>
            </w:pPr>
            <w:r w:rsidRPr="00A070CD">
              <w:rPr>
                <w:bCs/>
                <w:sz w:val="20"/>
                <w:szCs w:val="20"/>
                <w:lang w:val="en-US"/>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53FD0" w14:textId="77777777" w:rsidR="00E85B7C" w:rsidRPr="00A070CD" w:rsidRDefault="00E85B7C" w:rsidP="00FB7162">
            <w:pPr>
              <w:mirrorIndents/>
              <w:jc w:val="center"/>
              <w:rPr>
                <w:bCs/>
                <w:sz w:val="20"/>
                <w:szCs w:val="20"/>
                <w:lang w:val="en-US"/>
              </w:rPr>
            </w:pPr>
            <w:r w:rsidRPr="00A070CD">
              <w:rPr>
                <w:bCs/>
                <w:sz w:val="20"/>
                <w:szCs w:val="20"/>
                <w:lang w:val="en-US"/>
              </w:rPr>
              <w:t>08.07.2014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8DE748"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5EE6B08" w14:textId="77777777" w:rsidR="00E85B7C" w:rsidRPr="00A070CD" w:rsidRDefault="00E85B7C" w:rsidP="00FB7162">
            <w:pPr>
              <w:mirrorIndents/>
              <w:jc w:val="center"/>
              <w:rPr>
                <w:bCs/>
                <w:sz w:val="20"/>
                <w:szCs w:val="20"/>
                <w:lang w:val="en-US"/>
              </w:rPr>
            </w:pPr>
            <w:r w:rsidRPr="00A070CD">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68CDC62"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4EF8A92" w14:textId="77777777" w:rsidR="00E85B7C" w:rsidRPr="00A070CD" w:rsidRDefault="00E85B7C" w:rsidP="00FB7162">
            <w:pPr>
              <w:mirrorIndents/>
              <w:jc w:val="center"/>
              <w:rPr>
                <w:bCs/>
                <w:sz w:val="20"/>
                <w:szCs w:val="20"/>
                <w:lang w:val="en-US"/>
              </w:rPr>
            </w:pPr>
            <w:r w:rsidRPr="00A070CD">
              <w:rPr>
                <w:bCs/>
                <w:sz w:val="20"/>
                <w:szCs w:val="20"/>
                <w:lang w:val="en-US"/>
              </w:rPr>
              <w:t>43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4A3DD41"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6BD4C4" w14:textId="77777777" w:rsidR="00E85B7C" w:rsidRPr="00A070CD" w:rsidRDefault="00E85B7C" w:rsidP="00FB7162">
            <w:pPr>
              <w:mirrorIndents/>
              <w:jc w:val="center"/>
              <w:rPr>
                <w:bCs/>
                <w:sz w:val="20"/>
                <w:szCs w:val="20"/>
                <w:lang w:val="en-US"/>
              </w:rPr>
            </w:pPr>
            <w:r w:rsidRPr="00A070CD">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CE27FC" w14:textId="77777777" w:rsidR="00E85B7C" w:rsidRPr="00A070CD" w:rsidRDefault="00E85B7C" w:rsidP="00FB7162">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E0E503" w14:textId="77777777" w:rsidR="00E85B7C" w:rsidRPr="00A070CD" w:rsidRDefault="00E85B7C" w:rsidP="00FB7162">
            <w:pPr>
              <w:mirrorIndents/>
              <w:jc w:val="center"/>
              <w:rPr>
                <w:bCs/>
                <w:sz w:val="20"/>
                <w:szCs w:val="20"/>
                <w:lang w:val="en-US"/>
              </w:rPr>
            </w:pPr>
            <w:r w:rsidRPr="00A070CD">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DBE5E4F" w14:textId="77777777" w:rsidR="00E85B7C" w:rsidRPr="00A070CD" w:rsidRDefault="00E85B7C" w:rsidP="00FB7162">
            <w:pPr>
              <w:mirrorIndents/>
              <w:jc w:val="center"/>
              <w:rPr>
                <w:bCs/>
                <w:sz w:val="20"/>
                <w:szCs w:val="20"/>
                <w:lang w:val="en-US"/>
              </w:rPr>
            </w:pPr>
            <w:r w:rsidRPr="00A070CD">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34DBB6" w14:textId="77777777" w:rsidR="00E85B7C" w:rsidRPr="00A070CD" w:rsidRDefault="00E85B7C" w:rsidP="00FB7162">
            <w:pPr>
              <w:mirrorIndents/>
              <w:jc w:val="center"/>
              <w:rPr>
                <w:bCs/>
                <w:sz w:val="20"/>
                <w:szCs w:val="20"/>
                <w:lang w:val="en-US"/>
              </w:rPr>
            </w:pPr>
            <w:r w:rsidRPr="00A070CD">
              <w:rPr>
                <w:bCs/>
                <w:sz w:val="20"/>
                <w:szCs w:val="20"/>
                <w:lang w:val="en-US"/>
              </w:rPr>
              <w:t>2001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DD94E1" w14:textId="77777777" w:rsidR="00E85B7C" w:rsidRPr="00A070CD" w:rsidRDefault="00E85B7C" w:rsidP="00FB7162">
            <w:pPr>
              <w:mirrorIndents/>
              <w:jc w:val="center"/>
              <w:rPr>
                <w:bCs/>
                <w:sz w:val="20"/>
                <w:szCs w:val="20"/>
                <w:lang w:val="en-US"/>
              </w:rPr>
            </w:pPr>
            <w:r w:rsidRPr="00A070CD">
              <w:rPr>
                <w:bCs/>
                <w:sz w:val="20"/>
                <w:szCs w:val="20"/>
                <w:lang w:val="en-US"/>
              </w:rPr>
              <w:t>2003</w:t>
            </w:r>
          </w:p>
        </w:tc>
      </w:tr>
      <w:tr w:rsidR="00E85B7C" w:rsidRPr="00A070CD" w14:paraId="3D856BCA"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20DA49" w14:textId="77777777" w:rsidR="00E85B7C" w:rsidRPr="00A070CD" w:rsidRDefault="00E85B7C" w:rsidP="00FB7162">
            <w:pPr>
              <w:mirrorIndents/>
              <w:jc w:val="center"/>
              <w:rPr>
                <w:bCs/>
                <w:sz w:val="20"/>
                <w:szCs w:val="20"/>
                <w:lang w:val="en-US"/>
              </w:rPr>
            </w:pPr>
            <w:r w:rsidRPr="00A070CD">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307D2" w14:textId="77777777" w:rsidR="00E85B7C" w:rsidRPr="00A070CD" w:rsidRDefault="00E85B7C" w:rsidP="00FB7162">
            <w:pPr>
              <w:mirrorIndents/>
              <w:jc w:val="center"/>
              <w:rPr>
                <w:bCs/>
                <w:sz w:val="20"/>
                <w:szCs w:val="20"/>
                <w:lang w:val="en-US"/>
              </w:rPr>
            </w:pPr>
            <w:r w:rsidRPr="00A070CD">
              <w:rPr>
                <w:bCs/>
                <w:sz w:val="20"/>
                <w:szCs w:val="20"/>
                <w:lang w:val="en-US"/>
              </w:rPr>
              <w:t>93503803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FF34F" w14:textId="77777777" w:rsidR="00E85B7C" w:rsidRPr="00A070CD" w:rsidRDefault="00E85B7C" w:rsidP="00FB7162">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95E661"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B3F86B" w14:textId="77777777" w:rsidR="00E85B7C" w:rsidRPr="00A070CD" w:rsidRDefault="00E85B7C" w:rsidP="00FB7162">
            <w:pPr>
              <w:mirrorIndents/>
              <w:jc w:val="center"/>
              <w:rPr>
                <w:bCs/>
                <w:sz w:val="20"/>
                <w:szCs w:val="20"/>
                <w:lang w:val="en-US"/>
              </w:rPr>
            </w:pPr>
            <w:r w:rsidRPr="00A070CD">
              <w:rPr>
                <w:bCs/>
                <w:sz w:val="20"/>
                <w:szCs w:val="20"/>
                <w:lang w:val="en-US"/>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E1143" w14:textId="77777777" w:rsidR="00E85B7C" w:rsidRPr="00A070CD" w:rsidRDefault="00E85B7C" w:rsidP="00FB7162">
            <w:pPr>
              <w:mirrorIndents/>
              <w:jc w:val="center"/>
              <w:rPr>
                <w:bCs/>
                <w:sz w:val="20"/>
                <w:szCs w:val="20"/>
                <w:lang w:val="en-US"/>
              </w:rPr>
            </w:pPr>
            <w:r w:rsidRPr="00A070CD">
              <w:rPr>
                <w:bCs/>
                <w:sz w:val="20"/>
                <w:szCs w:val="20"/>
                <w:lang w:val="en-US"/>
              </w:rPr>
              <w:t>23.07.2015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F922DC"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5BB44F0" w14:textId="77777777" w:rsidR="00E85B7C" w:rsidRPr="00A070CD" w:rsidRDefault="00E85B7C" w:rsidP="00FB7162">
            <w:pPr>
              <w:mirrorIndents/>
              <w:jc w:val="center"/>
              <w:rPr>
                <w:bCs/>
                <w:sz w:val="20"/>
                <w:szCs w:val="20"/>
                <w:lang w:val="en-US"/>
              </w:rPr>
            </w:pPr>
            <w:r w:rsidRPr="00A070CD">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C507E0F" w14:textId="77777777" w:rsidR="00E85B7C" w:rsidRPr="00A070CD" w:rsidRDefault="00E85B7C" w:rsidP="00FB7162">
            <w:pPr>
              <w:mirrorIndents/>
              <w:jc w:val="center"/>
              <w:rPr>
                <w:bCs/>
                <w:sz w:val="20"/>
                <w:szCs w:val="20"/>
                <w:lang w:val="en-US"/>
              </w:rPr>
            </w:pPr>
            <w:r w:rsidRPr="00A070CD">
              <w:rPr>
                <w:bCs/>
                <w:sz w:val="20"/>
                <w:szCs w:val="20"/>
                <w:lang w:val="en-US"/>
              </w:rPr>
              <w:t>46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700DB3D" w14:textId="77777777" w:rsidR="00E85B7C" w:rsidRPr="00A070CD" w:rsidRDefault="00E85B7C" w:rsidP="00FB7162">
            <w:pPr>
              <w:mirrorIndents/>
              <w:jc w:val="center"/>
              <w:rPr>
                <w:bCs/>
                <w:sz w:val="20"/>
                <w:szCs w:val="20"/>
                <w:lang w:val="en-US"/>
              </w:rPr>
            </w:pPr>
            <w:r w:rsidRPr="00A070CD">
              <w:rPr>
                <w:bCs/>
                <w:sz w:val="20"/>
                <w:szCs w:val="20"/>
                <w:lang w:val="en-US"/>
              </w:rPr>
              <w:t>41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6E7B289"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B929E1" w14:textId="77777777" w:rsidR="00E85B7C" w:rsidRPr="00A070CD" w:rsidRDefault="00E85B7C" w:rsidP="00FB7162">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887D2C" w14:textId="77777777" w:rsidR="00E85B7C" w:rsidRPr="00A070CD" w:rsidRDefault="00E85B7C" w:rsidP="00FB7162">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36D20F" w14:textId="77777777" w:rsidR="00E85B7C" w:rsidRPr="00A070CD" w:rsidRDefault="00E85B7C" w:rsidP="00FB7162">
            <w:pPr>
              <w:mirrorIndents/>
              <w:jc w:val="center"/>
              <w:rPr>
                <w:bCs/>
                <w:sz w:val="20"/>
                <w:szCs w:val="20"/>
                <w:lang w:val="en-US"/>
              </w:rPr>
            </w:pPr>
            <w:r w:rsidRPr="00A070CD">
              <w:rPr>
                <w:bCs/>
                <w:sz w:val="20"/>
                <w:szCs w:val="20"/>
                <w:lang w:val="en-US"/>
              </w:rPr>
              <w:t>2011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4255174" w14:textId="77777777" w:rsidR="00E85B7C" w:rsidRPr="00A070CD" w:rsidRDefault="00E85B7C" w:rsidP="00FB7162">
            <w:pPr>
              <w:mirrorIndents/>
              <w:jc w:val="center"/>
              <w:rPr>
                <w:bCs/>
                <w:sz w:val="20"/>
                <w:szCs w:val="20"/>
                <w:lang w:val="en-US"/>
              </w:rPr>
            </w:pPr>
            <w:r w:rsidRPr="00A070CD">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B2BE57"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3CB200" w14:textId="77777777" w:rsidR="00E85B7C" w:rsidRPr="00A070CD" w:rsidRDefault="00E85B7C" w:rsidP="00FB7162">
            <w:pPr>
              <w:mirrorIndents/>
              <w:jc w:val="center"/>
              <w:rPr>
                <w:bCs/>
                <w:sz w:val="20"/>
                <w:szCs w:val="20"/>
                <w:lang w:val="en-US"/>
              </w:rPr>
            </w:pPr>
            <w:r w:rsidRPr="00A070CD">
              <w:rPr>
                <w:bCs/>
                <w:sz w:val="20"/>
                <w:szCs w:val="20"/>
                <w:lang w:val="en-US"/>
              </w:rPr>
              <w:t>1997</w:t>
            </w:r>
          </w:p>
        </w:tc>
      </w:tr>
      <w:tr w:rsidR="00E85B7C" w:rsidRPr="00A070CD" w14:paraId="77D9C689"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4EA4B" w14:textId="77777777" w:rsidR="00E85B7C" w:rsidRPr="00A070CD" w:rsidRDefault="00E85B7C" w:rsidP="00FB7162">
            <w:pPr>
              <w:mirrorIndents/>
              <w:jc w:val="center"/>
              <w:rPr>
                <w:bCs/>
                <w:sz w:val="20"/>
                <w:szCs w:val="20"/>
                <w:lang w:val="en-US"/>
              </w:rPr>
            </w:pPr>
            <w:r w:rsidRPr="00A070CD">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1D04C9" w14:textId="77777777" w:rsidR="00E85B7C" w:rsidRPr="00A070CD" w:rsidRDefault="00E85B7C" w:rsidP="00FB7162">
            <w:pPr>
              <w:mirrorIndents/>
              <w:jc w:val="center"/>
              <w:rPr>
                <w:bCs/>
                <w:sz w:val="20"/>
                <w:szCs w:val="20"/>
                <w:lang w:val="en-US"/>
              </w:rPr>
            </w:pPr>
            <w:r w:rsidRPr="00A070CD">
              <w:rPr>
                <w:bCs/>
                <w:sz w:val="20"/>
                <w:szCs w:val="20"/>
                <w:lang w:val="en-US"/>
              </w:rPr>
              <w:t>93602589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D35B5" w14:textId="77777777" w:rsidR="00E85B7C" w:rsidRPr="00A070CD" w:rsidRDefault="00E85B7C" w:rsidP="00FB7162">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1264C7"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11077" w14:textId="77777777" w:rsidR="00E85B7C" w:rsidRPr="00A070CD" w:rsidRDefault="00E85B7C" w:rsidP="00FB7162">
            <w:pPr>
              <w:mirrorIndents/>
              <w:jc w:val="center"/>
              <w:rPr>
                <w:bCs/>
                <w:sz w:val="20"/>
                <w:szCs w:val="20"/>
                <w:lang w:val="en-US"/>
              </w:rPr>
            </w:pPr>
            <w:r w:rsidRPr="00A070CD">
              <w:rPr>
                <w:bCs/>
                <w:sz w:val="20"/>
                <w:szCs w:val="20"/>
                <w:lang w:val="en-US"/>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D18DD5" w14:textId="77777777" w:rsidR="00E85B7C" w:rsidRPr="00A070CD" w:rsidRDefault="00E85B7C" w:rsidP="00FB7162">
            <w:pPr>
              <w:mirrorIndents/>
              <w:jc w:val="center"/>
              <w:rPr>
                <w:bCs/>
                <w:sz w:val="20"/>
                <w:szCs w:val="20"/>
                <w:lang w:val="en-US"/>
              </w:rPr>
            </w:pPr>
            <w:r w:rsidRPr="00A070CD">
              <w:rPr>
                <w:bCs/>
                <w:sz w:val="20"/>
                <w:szCs w:val="20"/>
                <w:lang w:val="en-US"/>
              </w:rPr>
              <w:t>29.05.2014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AEDBD"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1BF1878"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B1A7EE5" w14:textId="77777777" w:rsidR="00E85B7C" w:rsidRPr="00A070CD" w:rsidRDefault="00E85B7C" w:rsidP="00FB7162">
            <w:pPr>
              <w:mirrorIndents/>
              <w:jc w:val="center"/>
              <w:rPr>
                <w:bCs/>
                <w:sz w:val="20"/>
                <w:szCs w:val="20"/>
                <w:lang w:val="en-US"/>
              </w:rPr>
            </w:pPr>
            <w:r w:rsidRPr="00A070CD">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2830615" w14:textId="77777777" w:rsidR="00E85B7C" w:rsidRPr="00A070CD" w:rsidRDefault="00E85B7C" w:rsidP="00FB7162">
            <w:pPr>
              <w:mirrorIndents/>
              <w:jc w:val="center"/>
              <w:rPr>
                <w:bCs/>
                <w:sz w:val="20"/>
                <w:szCs w:val="20"/>
                <w:lang w:val="en-US"/>
              </w:rPr>
            </w:pPr>
            <w:r w:rsidRPr="00A070CD">
              <w:rPr>
                <w:bCs/>
                <w:sz w:val="20"/>
                <w:szCs w:val="20"/>
                <w:lang w:val="en-US"/>
              </w:rPr>
              <w:t>42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78D4D3D"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D8EF81" w14:textId="77777777" w:rsidR="00E85B7C" w:rsidRPr="00A070CD" w:rsidRDefault="00E85B7C" w:rsidP="00FB7162">
            <w:pPr>
              <w:mirrorIndents/>
              <w:jc w:val="center"/>
              <w:rPr>
                <w:bCs/>
                <w:sz w:val="20"/>
                <w:szCs w:val="20"/>
                <w:lang w:val="en-US"/>
              </w:rPr>
            </w:pPr>
            <w:r w:rsidRPr="00A070CD">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69199C" w14:textId="77777777" w:rsidR="00E85B7C" w:rsidRPr="00A070CD" w:rsidRDefault="00E85B7C" w:rsidP="00FB7162">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081EF5" w14:textId="77777777" w:rsidR="00E85B7C" w:rsidRPr="00A070CD" w:rsidRDefault="00E85B7C" w:rsidP="00FB7162">
            <w:pPr>
              <w:mirrorIndents/>
              <w:jc w:val="center"/>
              <w:rPr>
                <w:bCs/>
                <w:sz w:val="20"/>
                <w:szCs w:val="20"/>
                <w:lang w:val="en-US"/>
              </w:rPr>
            </w:pPr>
            <w:r w:rsidRPr="00A070CD">
              <w:rPr>
                <w:bCs/>
                <w:sz w:val="20"/>
                <w:szCs w:val="20"/>
                <w:lang w:val="en-US"/>
              </w:rPr>
              <w:t>1998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0987A10" w14:textId="77777777" w:rsidR="00E85B7C" w:rsidRPr="00A070CD" w:rsidRDefault="00E85B7C" w:rsidP="00FB7162">
            <w:pPr>
              <w:mirrorIndents/>
              <w:jc w:val="center"/>
              <w:rPr>
                <w:bCs/>
                <w:sz w:val="20"/>
                <w:szCs w:val="20"/>
                <w:lang w:val="en-US"/>
              </w:rPr>
            </w:pPr>
            <w:r w:rsidRPr="00A070CD">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8FA894" w14:textId="77777777" w:rsidR="00E85B7C" w:rsidRPr="00A070CD" w:rsidRDefault="00E85B7C" w:rsidP="00FB7162">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431DC5" w14:textId="77777777" w:rsidR="00E85B7C" w:rsidRPr="00A070CD" w:rsidRDefault="00E85B7C" w:rsidP="00FB7162">
            <w:pPr>
              <w:mirrorIndents/>
              <w:jc w:val="center"/>
              <w:rPr>
                <w:bCs/>
                <w:sz w:val="20"/>
                <w:szCs w:val="20"/>
                <w:lang w:val="en-US"/>
              </w:rPr>
            </w:pPr>
            <w:r w:rsidRPr="00A070CD">
              <w:rPr>
                <w:bCs/>
                <w:sz w:val="20"/>
                <w:szCs w:val="20"/>
                <w:lang w:val="en-US"/>
              </w:rPr>
              <w:t>2008</w:t>
            </w:r>
          </w:p>
        </w:tc>
      </w:tr>
      <w:tr w:rsidR="00E85B7C" w:rsidRPr="00A070CD" w14:paraId="32C63AC1"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A269E8" w14:textId="77777777" w:rsidR="00E85B7C" w:rsidRPr="00A070CD" w:rsidRDefault="00E85B7C" w:rsidP="00FB7162">
            <w:pPr>
              <w:mirrorIndents/>
              <w:jc w:val="center"/>
              <w:rPr>
                <w:bCs/>
                <w:sz w:val="20"/>
                <w:szCs w:val="20"/>
                <w:lang w:val="en-US"/>
              </w:rPr>
            </w:pPr>
            <w:r w:rsidRPr="00A070CD">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C5D81B" w14:textId="77777777" w:rsidR="00E85B7C" w:rsidRPr="00A070CD" w:rsidRDefault="00E85B7C" w:rsidP="00FB7162">
            <w:pPr>
              <w:mirrorIndents/>
              <w:jc w:val="center"/>
              <w:rPr>
                <w:bCs/>
                <w:sz w:val="20"/>
                <w:szCs w:val="20"/>
                <w:lang w:val="en-US"/>
              </w:rPr>
            </w:pPr>
            <w:r w:rsidRPr="00A070CD">
              <w:rPr>
                <w:bCs/>
                <w:sz w:val="20"/>
                <w:szCs w:val="20"/>
                <w:lang w:val="en-US"/>
              </w:rPr>
              <w:t>93503811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0029CD" w14:textId="77777777" w:rsidR="00E85B7C" w:rsidRPr="00A070CD" w:rsidRDefault="00E85B7C" w:rsidP="00FB7162">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505478"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C565DF" w14:textId="77777777" w:rsidR="00E85B7C" w:rsidRPr="00A070CD" w:rsidRDefault="00E85B7C" w:rsidP="00FB7162">
            <w:pPr>
              <w:mirrorIndents/>
              <w:jc w:val="center"/>
              <w:rPr>
                <w:bCs/>
                <w:sz w:val="20"/>
                <w:szCs w:val="20"/>
                <w:lang w:val="en-US"/>
              </w:rPr>
            </w:pPr>
            <w:r w:rsidRPr="00A070CD">
              <w:rPr>
                <w:bCs/>
                <w:sz w:val="20"/>
                <w:szCs w:val="20"/>
                <w:lang w:val="en-US"/>
              </w:rPr>
              <w:t>26.10.2020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E1F387" w14:textId="77777777" w:rsidR="00E85B7C" w:rsidRPr="00A070CD" w:rsidRDefault="00E85B7C" w:rsidP="00FB7162">
            <w:pPr>
              <w:mirrorIndents/>
              <w:jc w:val="center"/>
              <w:rPr>
                <w:bCs/>
                <w:sz w:val="20"/>
                <w:szCs w:val="20"/>
                <w:lang w:val="en-US"/>
              </w:rPr>
            </w:pPr>
            <w:r w:rsidRPr="00A070CD">
              <w:rPr>
                <w:bCs/>
                <w:sz w:val="20"/>
                <w:szCs w:val="20"/>
                <w:lang w:val="en-US"/>
              </w:rPr>
              <w:t>11.06.2014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861E0"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8DFB46D" w14:textId="77777777" w:rsidR="00E85B7C" w:rsidRPr="00A070CD" w:rsidRDefault="00E85B7C" w:rsidP="00FB7162">
            <w:pPr>
              <w:mirrorIndents/>
              <w:jc w:val="center"/>
              <w:rPr>
                <w:bCs/>
                <w:sz w:val="20"/>
                <w:szCs w:val="20"/>
                <w:lang w:val="en-US"/>
              </w:rPr>
            </w:pPr>
            <w:r w:rsidRPr="00A070CD">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919A292" w14:textId="77777777" w:rsidR="00E85B7C" w:rsidRPr="00A070CD" w:rsidRDefault="00E85B7C" w:rsidP="00FB7162">
            <w:pPr>
              <w:mirrorIndents/>
              <w:jc w:val="center"/>
              <w:rPr>
                <w:bCs/>
                <w:sz w:val="20"/>
                <w:szCs w:val="20"/>
                <w:lang w:val="en-US"/>
              </w:rPr>
            </w:pPr>
            <w:r w:rsidRPr="00A070CD">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77EA73C" w14:textId="77777777" w:rsidR="00E85B7C" w:rsidRPr="00A070CD" w:rsidRDefault="00E85B7C" w:rsidP="00FB7162">
            <w:pPr>
              <w:mirrorIndents/>
              <w:jc w:val="center"/>
              <w:rPr>
                <w:bCs/>
                <w:sz w:val="20"/>
                <w:szCs w:val="20"/>
                <w:lang w:val="en-US"/>
              </w:rPr>
            </w:pPr>
            <w:r w:rsidRPr="00A070CD">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0E28DB9" w14:textId="77777777" w:rsidR="00E85B7C" w:rsidRPr="00A070CD" w:rsidRDefault="00E85B7C" w:rsidP="00FB7162">
            <w:pPr>
              <w:mirrorIndents/>
              <w:jc w:val="center"/>
              <w:rPr>
                <w:bCs/>
                <w:sz w:val="20"/>
                <w:szCs w:val="20"/>
                <w:lang w:val="en-US"/>
              </w:rPr>
            </w:pPr>
            <w:r w:rsidRPr="00A070CD">
              <w:rPr>
                <w:bCs/>
                <w:sz w:val="20"/>
                <w:szCs w:val="20"/>
                <w:lang w:val="en-US"/>
              </w:rPr>
              <w:t>38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E63E5D3" w14:textId="77777777" w:rsidR="00E85B7C" w:rsidRPr="00A070CD" w:rsidRDefault="00E85B7C" w:rsidP="00FB7162">
            <w:pPr>
              <w:mirrorIndents/>
              <w:jc w:val="center"/>
              <w:rPr>
                <w:bCs/>
                <w:sz w:val="20"/>
                <w:szCs w:val="20"/>
                <w:lang w:val="en-US"/>
              </w:rPr>
            </w:pPr>
            <w:r w:rsidRPr="00A070CD">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748D8A" w14:textId="77777777" w:rsidR="00E85B7C" w:rsidRPr="00A070CD" w:rsidRDefault="00E85B7C" w:rsidP="00FB7162">
            <w:pPr>
              <w:mirrorIndents/>
              <w:jc w:val="center"/>
              <w:rPr>
                <w:bCs/>
                <w:sz w:val="20"/>
                <w:szCs w:val="20"/>
                <w:lang w:val="en-US"/>
              </w:rPr>
            </w:pPr>
            <w:r w:rsidRPr="00A070CD">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66E8B0"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1F95DAA" w14:textId="77777777" w:rsidR="00E85B7C" w:rsidRPr="00A070CD" w:rsidRDefault="00E85B7C" w:rsidP="00FB7162">
            <w:pPr>
              <w:mirrorIndents/>
              <w:jc w:val="center"/>
              <w:rPr>
                <w:bCs/>
                <w:sz w:val="20"/>
                <w:szCs w:val="20"/>
                <w:lang w:val="en-US"/>
              </w:rPr>
            </w:pPr>
            <w:r w:rsidRPr="00A070CD">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8AFF4D" w14:textId="77777777" w:rsidR="00E85B7C" w:rsidRPr="00A070CD" w:rsidRDefault="00E85B7C" w:rsidP="00FB7162">
            <w:pPr>
              <w:mirrorIndents/>
              <w:jc w:val="center"/>
              <w:rPr>
                <w:bCs/>
                <w:sz w:val="20"/>
                <w:szCs w:val="20"/>
                <w:lang w:val="en-US"/>
              </w:rPr>
            </w:pPr>
            <w:r w:rsidRPr="00A070CD">
              <w:rPr>
                <w:bCs/>
                <w:sz w:val="20"/>
                <w:szCs w:val="20"/>
                <w:lang w:val="en-US"/>
              </w:rPr>
              <w:t>2000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70FDD2" w14:textId="77777777" w:rsidR="00E85B7C" w:rsidRPr="00A070CD" w:rsidRDefault="00E85B7C" w:rsidP="00FB7162">
            <w:pPr>
              <w:mirrorIndents/>
              <w:jc w:val="center"/>
              <w:rPr>
                <w:bCs/>
                <w:sz w:val="20"/>
                <w:szCs w:val="20"/>
                <w:lang w:val="en-US"/>
              </w:rPr>
            </w:pPr>
            <w:r w:rsidRPr="00A070CD">
              <w:rPr>
                <w:bCs/>
                <w:sz w:val="20"/>
                <w:szCs w:val="20"/>
                <w:lang w:val="en-US"/>
              </w:rPr>
              <w:t>2003</w:t>
            </w:r>
          </w:p>
        </w:tc>
      </w:tr>
      <w:tr w:rsidR="00E85B7C" w:rsidRPr="00A070CD" w14:paraId="4F85BD60"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C8D34E" w14:textId="77777777" w:rsidR="00E85B7C" w:rsidRPr="00A070CD" w:rsidRDefault="00E85B7C" w:rsidP="00FB7162">
            <w:pPr>
              <w:mirrorIndents/>
              <w:jc w:val="center"/>
              <w:rPr>
                <w:bCs/>
                <w:sz w:val="20"/>
                <w:szCs w:val="20"/>
                <w:lang w:val="en-US"/>
              </w:rPr>
            </w:pPr>
            <w:r w:rsidRPr="00A070CD">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F4555" w14:textId="77777777" w:rsidR="00E85B7C" w:rsidRPr="00A070CD" w:rsidRDefault="00E85B7C" w:rsidP="00FB7162">
            <w:pPr>
              <w:mirrorIndents/>
              <w:jc w:val="center"/>
              <w:rPr>
                <w:bCs/>
                <w:sz w:val="20"/>
                <w:szCs w:val="20"/>
                <w:lang w:val="en-US"/>
              </w:rPr>
            </w:pPr>
            <w:r w:rsidRPr="00A070CD">
              <w:rPr>
                <w:bCs/>
                <w:sz w:val="20"/>
                <w:szCs w:val="20"/>
                <w:lang w:val="en-US"/>
              </w:rPr>
              <w:t>93602472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F39A3B" w14:textId="77777777" w:rsidR="00E85B7C" w:rsidRPr="00A070CD" w:rsidRDefault="00E85B7C" w:rsidP="00FB7162">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0A6CB"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BBA007" w14:textId="77777777" w:rsidR="00E85B7C" w:rsidRPr="00A070CD" w:rsidRDefault="00E85B7C" w:rsidP="00FB7162">
            <w:pPr>
              <w:mirrorIndents/>
              <w:jc w:val="center"/>
              <w:rPr>
                <w:bCs/>
                <w:sz w:val="20"/>
                <w:szCs w:val="20"/>
                <w:lang w:val="en-US"/>
              </w:rPr>
            </w:pPr>
            <w:r w:rsidRPr="00A070CD">
              <w:rPr>
                <w:bCs/>
                <w:sz w:val="20"/>
                <w:szCs w:val="20"/>
                <w:lang w:val="en-US"/>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F6DDB2" w14:textId="77777777" w:rsidR="00E85B7C" w:rsidRPr="00A070CD" w:rsidRDefault="00E85B7C" w:rsidP="00FB7162">
            <w:pPr>
              <w:mirrorIndents/>
              <w:jc w:val="center"/>
              <w:rPr>
                <w:bCs/>
                <w:sz w:val="20"/>
                <w:szCs w:val="20"/>
                <w:lang w:val="en-US"/>
              </w:rPr>
            </w:pPr>
            <w:r w:rsidRPr="00A070CD">
              <w:rPr>
                <w:bCs/>
                <w:sz w:val="20"/>
                <w:szCs w:val="20"/>
                <w:lang w:val="en-US"/>
              </w:rPr>
              <w:t>29.10.2018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3D580"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2424F31" w14:textId="77777777" w:rsidR="00E85B7C" w:rsidRPr="00A070CD" w:rsidRDefault="00E85B7C" w:rsidP="00FB7162">
            <w:pPr>
              <w:mirrorIndents/>
              <w:jc w:val="center"/>
              <w:rPr>
                <w:bCs/>
                <w:sz w:val="20"/>
                <w:szCs w:val="20"/>
                <w:lang w:val="en-US"/>
              </w:rPr>
            </w:pPr>
            <w:r w:rsidRPr="00A070CD">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4E4CD6A" w14:textId="77777777" w:rsidR="00E85B7C" w:rsidRPr="00A070CD" w:rsidRDefault="00E85B7C" w:rsidP="00FB7162">
            <w:pPr>
              <w:mirrorIndents/>
              <w:jc w:val="center"/>
              <w:rPr>
                <w:bCs/>
                <w:sz w:val="20"/>
                <w:szCs w:val="20"/>
                <w:lang w:val="en-US"/>
              </w:rPr>
            </w:pPr>
            <w:r w:rsidRPr="00A070CD">
              <w:rPr>
                <w:bCs/>
                <w:sz w:val="20"/>
                <w:szCs w:val="20"/>
                <w:lang w:val="en-US"/>
              </w:rPr>
              <w:t>53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8A92157" w14:textId="77777777" w:rsidR="00E85B7C" w:rsidRPr="00A070CD" w:rsidRDefault="00E85B7C" w:rsidP="00FB7162">
            <w:pPr>
              <w:mirrorIndents/>
              <w:jc w:val="center"/>
              <w:rPr>
                <w:bCs/>
                <w:sz w:val="20"/>
                <w:szCs w:val="20"/>
                <w:lang w:val="en-US"/>
              </w:rPr>
            </w:pPr>
            <w:r w:rsidRPr="00A070CD">
              <w:rPr>
                <w:bCs/>
                <w:sz w:val="20"/>
                <w:szCs w:val="20"/>
                <w:lang w:val="en-US"/>
              </w:rPr>
              <w:t>49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B70EB89" w14:textId="77777777" w:rsidR="00E85B7C" w:rsidRPr="00A070CD" w:rsidRDefault="00E85B7C" w:rsidP="00FB7162">
            <w:pPr>
              <w:mirrorIndents/>
              <w:jc w:val="center"/>
              <w:rPr>
                <w:bCs/>
                <w:sz w:val="20"/>
                <w:szCs w:val="20"/>
                <w:lang w:val="en-US"/>
              </w:rPr>
            </w:pPr>
            <w:r w:rsidRPr="00A070CD">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08B3F2"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EC2834" w14:textId="77777777" w:rsidR="00E85B7C" w:rsidRPr="00A070CD" w:rsidRDefault="00E85B7C" w:rsidP="00FB7162">
            <w:pPr>
              <w:mirrorIndents/>
              <w:jc w:val="center"/>
              <w:rPr>
                <w:bCs/>
                <w:sz w:val="20"/>
                <w:szCs w:val="20"/>
                <w:lang w:val="en-US"/>
              </w:rPr>
            </w:pPr>
            <w:r w:rsidRPr="00A070CD">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CF0BD6"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E05EC61" w14:textId="77777777" w:rsidR="00E85B7C" w:rsidRPr="00A070CD" w:rsidRDefault="00E85B7C" w:rsidP="00FB7162">
            <w:pPr>
              <w:mirrorIndents/>
              <w:jc w:val="center"/>
              <w:rPr>
                <w:bCs/>
                <w:sz w:val="20"/>
                <w:szCs w:val="20"/>
                <w:lang w:val="en-US"/>
              </w:rPr>
            </w:pPr>
            <w:r w:rsidRPr="00A070CD">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4A24B3" w14:textId="77777777" w:rsidR="00E85B7C" w:rsidRPr="00A070CD" w:rsidRDefault="00E85B7C" w:rsidP="00FB7162">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EAA3D" w14:textId="77777777" w:rsidR="00E85B7C" w:rsidRPr="00A070CD" w:rsidRDefault="00E85B7C" w:rsidP="00FB7162">
            <w:pPr>
              <w:mirrorIndents/>
              <w:jc w:val="center"/>
              <w:rPr>
                <w:bCs/>
                <w:sz w:val="20"/>
                <w:szCs w:val="20"/>
                <w:lang w:val="en-US"/>
              </w:rPr>
            </w:pPr>
            <w:r w:rsidRPr="00A070CD">
              <w:rPr>
                <w:bCs/>
                <w:sz w:val="20"/>
                <w:szCs w:val="20"/>
                <w:lang w:val="en-US"/>
              </w:rPr>
              <w:t>1988</w:t>
            </w:r>
          </w:p>
        </w:tc>
      </w:tr>
      <w:tr w:rsidR="00E85B7C" w:rsidRPr="00A070CD" w14:paraId="49FABDF2"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EF632" w14:textId="77777777" w:rsidR="00E85B7C" w:rsidRPr="00A070CD" w:rsidRDefault="00E85B7C" w:rsidP="00FB7162">
            <w:pPr>
              <w:mirrorIndents/>
              <w:jc w:val="center"/>
              <w:rPr>
                <w:bCs/>
                <w:sz w:val="20"/>
                <w:szCs w:val="20"/>
                <w:lang w:val="en-US"/>
              </w:rPr>
            </w:pPr>
            <w:r w:rsidRPr="00A070CD">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7D2B4" w14:textId="77777777" w:rsidR="00E85B7C" w:rsidRPr="00A070CD" w:rsidRDefault="00E85B7C" w:rsidP="00FB7162">
            <w:pPr>
              <w:mirrorIndents/>
              <w:jc w:val="center"/>
              <w:rPr>
                <w:bCs/>
                <w:sz w:val="20"/>
                <w:szCs w:val="20"/>
                <w:lang w:val="en-US"/>
              </w:rPr>
            </w:pPr>
            <w:r w:rsidRPr="00A070CD">
              <w:rPr>
                <w:bCs/>
                <w:sz w:val="20"/>
                <w:szCs w:val="20"/>
                <w:lang w:val="en-US"/>
              </w:rPr>
              <w:t>93602639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B0481" w14:textId="77777777" w:rsidR="00E85B7C" w:rsidRPr="00A070CD" w:rsidRDefault="00E85B7C" w:rsidP="00FB7162">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C89CC8"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338F47" w14:textId="77777777" w:rsidR="00E85B7C" w:rsidRPr="00A070CD" w:rsidRDefault="00E85B7C" w:rsidP="00FB7162">
            <w:pPr>
              <w:mirrorIndents/>
              <w:jc w:val="center"/>
              <w:rPr>
                <w:bCs/>
                <w:sz w:val="20"/>
                <w:szCs w:val="20"/>
                <w:lang w:val="en-US"/>
              </w:rPr>
            </w:pPr>
            <w:r w:rsidRPr="00A070CD">
              <w:rPr>
                <w:bCs/>
                <w:sz w:val="20"/>
                <w:szCs w:val="20"/>
                <w:lang w:val="en-US"/>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C82EB" w14:textId="77777777" w:rsidR="00E85B7C" w:rsidRPr="00A070CD" w:rsidRDefault="00E85B7C" w:rsidP="00FB7162">
            <w:pPr>
              <w:mirrorIndents/>
              <w:jc w:val="center"/>
              <w:rPr>
                <w:bCs/>
                <w:sz w:val="20"/>
                <w:szCs w:val="20"/>
                <w:lang w:val="en-US"/>
              </w:rPr>
            </w:pPr>
            <w:r w:rsidRPr="00A070CD">
              <w:rPr>
                <w:bCs/>
                <w:sz w:val="20"/>
                <w:szCs w:val="20"/>
                <w:lang w:val="en-US"/>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728F7"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BB8365" w14:textId="77777777" w:rsidR="00E85B7C" w:rsidRPr="00A070CD" w:rsidRDefault="00E85B7C" w:rsidP="00FB7162">
            <w:pPr>
              <w:mirrorIndents/>
              <w:jc w:val="center"/>
              <w:rPr>
                <w:bCs/>
                <w:sz w:val="20"/>
                <w:szCs w:val="20"/>
                <w:lang w:val="en-US"/>
              </w:rPr>
            </w:pPr>
            <w:r w:rsidRPr="00A070CD">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8AC703D" w14:textId="77777777" w:rsidR="00E85B7C" w:rsidRPr="00A070CD" w:rsidRDefault="00E85B7C" w:rsidP="00FB7162">
            <w:pPr>
              <w:mirrorIndents/>
              <w:jc w:val="center"/>
              <w:rPr>
                <w:bCs/>
                <w:sz w:val="20"/>
                <w:szCs w:val="20"/>
                <w:lang w:val="en-US"/>
              </w:rPr>
            </w:pPr>
            <w:r w:rsidRPr="00A070CD">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A5AB6FE" w14:textId="77777777" w:rsidR="00E85B7C" w:rsidRPr="00A070CD" w:rsidRDefault="00E85B7C" w:rsidP="00FB7162">
            <w:pPr>
              <w:mirrorIndents/>
              <w:jc w:val="center"/>
              <w:rPr>
                <w:bCs/>
                <w:sz w:val="20"/>
                <w:szCs w:val="20"/>
                <w:lang w:val="en-US"/>
              </w:rPr>
            </w:pPr>
            <w:r w:rsidRPr="00A070CD">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52AF828" w14:textId="77777777" w:rsidR="00E85B7C" w:rsidRPr="00A070CD" w:rsidRDefault="00E85B7C" w:rsidP="00FB7162">
            <w:pPr>
              <w:mirrorIndents/>
              <w:jc w:val="center"/>
              <w:rPr>
                <w:bCs/>
                <w:sz w:val="20"/>
                <w:szCs w:val="20"/>
                <w:lang w:val="en-US"/>
              </w:rPr>
            </w:pPr>
            <w:r w:rsidRPr="00A070CD">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7ECDC0" w14:textId="77777777" w:rsidR="00E85B7C" w:rsidRPr="00A070CD" w:rsidRDefault="00E85B7C" w:rsidP="00FB7162">
            <w:pPr>
              <w:mirrorIndents/>
              <w:jc w:val="center"/>
              <w:rPr>
                <w:bCs/>
                <w:sz w:val="20"/>
                <w:szCs w:val="20"/>
                <w:lang w:val="en-US"/>
              </w:rPr>
            </w:pPr>
            <w:r w:rsidRPr="00A070CD">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A839EF" w14:textId="77777777" w:rsidR="00E85B7C" w:rsidRPr="00A070CD" w:rsidRDefault="00E85B7C" w:rsidP="00FB7162">
            <w:pPr>
              <w:mirrorIndents/>
              <w:jc w:val="center"/>
              <w:rPr>
                <w:bCs/>
                <w:sz w:val="20"/>
                <w:szCs w:val="20"/>
                <w:lang w:val="en-US"/>
              </w:rPr>
            </w:pPr>
            <w:r w:rsidRPr="00A070CD">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C350F9" w14:textId="77777777" w:rsidR="00E85B7C" w:rsidRPr="00A070CD" w:rsidRDefault="00E85B7C" w:rsidP="00FB7162">
            <w:pPr>
              <w:mirrorIndents/>
              <w:jc w:val="center"/>
              <w:rPr>
                <w:bCs/>
                <w:sz w:val="20"/>
                <w:szCs w:val="20"/>
                <w:lang w:val="en-US"/>
              </w:rPr>
            </w:pPr>
            <w:r w:rsidRPr="00A070CD">
              <w:rPr>
                <w:bCs/>
                <w:sz w:val="20"/>
                <w:szCs w:val="20"/>
                <w:lang w:val="en-US"/>
              </w:rPr>
              <w:t>2004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F0667C8" w14:textId="77777777" w:rsidR="00E85B7C" w:rsidRPr="00A070CD" w:rsidRDefault="00E85B7C" w:rsidP="00FB7162">
            <w:pPr>
              <w:mirrorIndents/>
              <w:jc w:val="center"/>
              <w:rPr>
                <w:bCs/>
                <w:sz w:val="20"/>
                <w:szCs w:val="20"/>
                <w:lang w:val="en-US"/>
              </w:rPr>
            </w:pPr>
            <w:r w:rsidRPr="00A070CD">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3C818EF" w14:textId="77777777" w:rsidR="00E85B7C" w:rsidRPr="00A070CD" w:rsidRDefault="00E85B7C" w:rsidP="00FB7162">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141EC" w14:textId="77777777" w:rsidR="00E85B7C" w:rsidRPr="00A070CD" w:rsidRDefault="00E85B7C" w:rsidP="00FB7162">
            <w:pPr>
              <w:mirrorIndents/>
              <w:jc w:val="center"/>
              <w:rPr>
                <w:bCs/>
                <w:sz w:val="20"/>
                <w:szCs w:val="20"/>
                <w:lang w:val="en-US"/>
              </w:rPr>
            </w:pPr>
            <w:r w:rsidRPr="00A070CD">
              <w:rPr>
                <w:bCs/>
                <w:sz w:val="20"/>
                <w:szCs w:val="20"/>
                <w:lang w:val="en-US"/>
              </w:rPr>
              <w:t>2007</w:t>
            </w:r>
          </w:p>
        </w:tc>
      </w:tr>
      <w:tr w:rsidR="00E85B7C" w:rsidRPr="00A070CD" w14:paraId="79CDDE4D"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5C422" w14:textId="77777777" w:rsidR="00E85B7C" w:rsidRPr="00A070CD" w:rsidRDefault="00E85B7C" w:rsidP="00FB7162">
            <w:pPr>
              <w:mirrorIndents/>
              <w:jc w:val="center"/>
              <w:rPr>
                <w:bCs/>
                <w:sz w:val="20"/>
                <w:szCs w:val="20"/>
                <w:lang w:val="en-US"/>
              </w:rPr>
            </w:pPr>
            <w:r w:rsidRPr="00A070CD">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52104F" w14:textId="77777777" w:rsidR="00E85B7C" w:rsidRPr="00A070CD" w:rsidRDefault="00E85B7C" w:rsidP="00FB7162">
            <w:pPr>
              <w:mirrorIndents/>
              <w:jc w:val="center"/>
              <w:rPr>
                <w:bCs/>
                <w:sz w:val="20"/>
                <w:szCs w:val="20"/>
                <w:lang w:val="en-US"/>
              </w:rPr>
            </w:pPr>
            <w:r w:rsidRPr="00A070CD">
              <w:rPr>
                <w:bCs/>
                <w:sz w:val="20"/>
                <w:szCs w:val="20"/>
                <w:lang w:val="en-US"/>
              </w:rPr>
              <w:t>93673119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89D3C" w14:textId="77777777" w:rsidR="00E85B7C" w:rsidRPr="00A070CD" w:rsidRDefault="00E85B7C" w:rsidP="00FB7162">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C4EE6C"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B872A" w14:textId="77777777" w:rsidR="00E85B7C" w:rsidRPr="00A070CD" w:rsidRDefault="00E85B7C" w:rsidP="00FB7162">
            <w:pPr>
              <w:mirrorIndents/>
              <w:jc w:val="center"/>
              <w:rPr>
                <w:bCs/>
                <w:sz w:val="20"/>
                <w:szCs w:val="20"/>
                <w:lang w:val="en-US"/>
              </w:rPr>
            </w:pPr>
            <w:r w:rsidRPr="00A070CD">
              <w:rPr>
                <w:bCs/>
                <w:sz w:val="20"/>
                <w:szCs w:val="20"/>
                <w:lang w:val="en-US"/>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7D3F9B" w14:textId="77777777" w:rsidR="00E85B7C" w:rsidRPr="00A070CD" w:rsidRDefault="00E85B7C" w:rsidP="00FB7162">
            <w:pPr>
              <w:mirrorIndents/>
              <w:jc w:val="center"/>
              <w:rPr>
                <w:bCs/>
                <w:sz w:val="20"/>
                <w:szCs w:val="20"/>
                <w:lang w:val="en-US"/>
              </w:rPr>
            </w:pPr>
            <w:r w:rsidRPr="00A070CD">
              <w:rPr>
                <w:bCs/>
                <w:sz w:val="20"/>
                <w:szCs w:val="20"/>
                <w:lang w:val="en-US"/>
              </w:rPr>
              <w:t>11.03.2015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E0623"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F3E24B0" w14:textId="77777777" w:rsidR="00E85B7C" w:rsidRPr="00A070CD" w:rsidRDefault="00E85B7C" w:rsidP="00FB7162">
            <w:pPr>
              <w:mirrorIndents/>
              <w:jc w:val="center"/>
              <w:rPr>
                <w:bCs/>
                <w:sz w:val="20"/>
                <w:szCs w:val="20"/>
                <w:lang w:val="en-US"/>
              </w:rPr>
            </w:pPr>
            <w:r w:rsidRPr="00A070CD">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E1241B7" w14:textId="77777777" w:rsidR="00E85B7C" w:rsidRPr="00A070CD" w:rsidRDefault="00E85B7C" w:rsidP="00FB7162">
            <w:pPr>
              <w:mirrorIndents/>
              <w:jc w:val="center"/>
              <w:rPr>
                <w:bCs/>
                <w:sz w:val="20"/>
                <w:szCs w:val="20"/>
                <w:lang w:val="en-US"/>
              </w:rPr>
            </w:pPr>
            <w:r w:rsidRPr="00A070CD">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6FD1CA"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5CFF0BA" w14:textId="77777777" w:rsidR="00E85B7C" w:rsidRPr="00A070CD" w:rsidRDefault="00E85B7C" w:rsidP="00FB7162">
            <w:pPr>
              <w:mirrorIndents/>
              <w:jc w:val="center"/>
              <w:rPr>
                <w:bCs/>
                <w:sz w:val="20"/>
                <w:szCs w:val="20"/>
                <w:lang w:val="en-US"/>
              </w:rPr>
            </w:pPr>
            <w:r w:rsidRPr="00A070CD">
              <w:rPr>
                <w:bCs/>
                <w:sz w:val="20"/>
                <w:szCs w:val="20"/>
                <w:lang w:val="en-US"/>
              </w:rPr>
              <w:t>47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52C7D7"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C96CC1"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5E064C" w14:textId="77777777" w:rsidR="00E85B7C" w:rsidRPr="00A070CD" w:rsidRDefault="00E85B7C" w:rsidP="00FB7162">
            <w:pPr>
              <w:mirrorIndents/>
              <w:jc w:val="center"/>
              <w:rPr>
                <w:bCs/>
                <w:sz w:val="20"/>
                <w:szCs w:val="20"/>
                <w:lang w:val="en-US"/>
              </w:rPr>
            </w:pPr>
            <w:r w:rsidRPr="00A070CD">
              <w:rPr>
                <w:bCs/>
                <w:sz w:val="20"/>
                <w:szCs w:val="20"/>
                <w:lang w:val="en-US"/>
              </w:rPr>
              <w:t>2015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F2477D0"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15371C"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F01121" w14:textId="77777777" w:rsidR="00E85B7C" w:rsidRPr="00A070CD" w:rsidRDefault="00E85B7C" w:rsidP="00FB7162">
            <w:pPr>
              <w:mirrorIndents/>
              <w:jc w:val="center"/>
              <w:rPr>
                <w:bCs/>
                <w:sz w:val="20"/>
                <w:szCs w:val="20"/>
                <w:lang w:val="en-US"/>
              </w:rPr>
            </w:pPr>
            <w:r w:rsidRPr="00A070CD">
              <w:rPr>
                <w:bCs/>
                <w:sz w:val="20"/>
                <w:szCs w:val="20"/>
                <w:lang w:val="en-US"/>
              </w:rPr>
              <w:t>2015</w:t>
            </w:r>
          </w:p>
        </w:tc>
      </w:tr>
      <w:tr w:rsidR="00E85B7C" w:rsidRPr="00A070CD" w14:paraId="3FFC6FE4"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D61C77" w14:textId="77777777" w:rsidR="00E85B7C" w:rsidRPr="00A070CD" w:rsidRDefault="00E85B7C" w:rsidP="00FB7162">
            <w:pPr>
              <w:mirrorIndents/>
              <w:jc w:val="center"/>
              <w:rPr>
                <w:bCs/>
                <w:sz w:val="20"/>
                <w:szCs w:val="20"/>
                <w:lang w:val="en-US"/>
              </w:rPr>
            </w:pPr>
            <w:r w:rsidRPr="00A070CD">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0F0208" w14:textId="77777777" w:rsidR="00E85B7C" w:rsidRPr="00A070CD" w:rsidRDefault="00E85B7C" w:rsidP="00FB7162">
            <w:pPr>
              <w:mirrorIndents/>
              <w:jc w:val="center"/>
              <w:rPr>
                <w:bCs/>
                <w:sz w:val="20"/>
                <w:szCs w:val="20"/>
                <w:lang w:val="en-US"/>
              </w:rPr>
            </w:pPr>
            <w:r w:rsidRPr="00A070CD">
              <w:rPr>
                <w:bCs/>
                <w:sz w:val="20"/>
                <w:szCs w:val="20"/>
                <w:lang w:val="en-US"/>
              </w:rPr>
              <w:t>93673143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CDCFF7" w14:textId="77777777" w:rsidR="00E85B7C" w:rsidRPr="00A070CD" w:rsidRDefault="00E85B7C" w:rsidP="00FB7162">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AFEF27"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67C64" w14:textId="77777777" w:rsidR="00E85B7C" w:rsidRPr="00A070CD" w:rsidRDefault="00E85B7C" w:rsidP="00FB7162">
            <w:pPr>
              <w:mirrorIndents/>
              <w:jc w:val="center"/>
              <w:rPr>
                <w:bCs/>
                <w:sz w:val="20"/>
                <w:szCs w:val="20"/>
                <w:lang w:val="en-US"/>
              </w:rPr>
            </w:pPr>
            <w:r w:rsidRPr="00A070CD">
              <w:rPr>
                <w:bCs/>
                <w:sz w:val="20"/>
                <w:szCs w:val="20"/>
                <w:lang w:val="en-US"/>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8EDE45" w14:textId="77777777" w:rsidR="00E85B7C" w:rsidRPr="00A070CD" w:rsidRDefault="00E85B7C" w:rsidP="00FB7162">
            <w:pPr>
              <w:mirrorIndents/>
              <w:jc w:val="center"/>
              <w:rPr>
                <w:bCs/>
                <w:sz w:val="20"/>
                <w:szCs w:val="20"/>
                <w:lang w:val="en-US"/>
              </w:rPr>
            </w:pPr>
            <w:r w:rsidRPr="00A070CD">
              <w:rPr>
                <w:bCs/>
                <w:sz w:val="20"/>
                <w:szCs w:val="20"/>
                <w:lang w:val="en-US"/>
              </w:rPr>
              <w:t>09.11.2018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1E404"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FC55D78" w14:textId="77777777" w:rsidR="00E85B7C" w:rsidRPr="00A070CD" w:rsidRDefault="00E85B7C" w:rsidP="00FB7162">
            <w:pPr>
              <w:mirrorIndents/>
              <w:jc w:val="center"/>
              <w:rPr>
                <w:bCs/>
                <w:sz w:val="20"/>
                <w:szCs w:val="20"/>
                <w:lang w:val="en-US"/>
              </w:rPr>
            </w:pPr>
            <w:r w:rsidRPr="00A070CD">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19FB3B6" w14:textId="77777777" w:rsidR="00E85B7C" w:rsidRPr="00A070CD" w:rsidRDefault="00E85B7C" w:rsidP="00FB7162">
            <w:pPr>
              <w:mirrorIndents/>
              <w:jc w:val="center"/>
              <w:rPr>
                <w:bCs/>
                <w:sz w:val="20"/>
                <w:szCs w:val="20"/>
                <w:lang w:val="en-US"/>
              </w:rPr>
            </w:pPr>
            <w:r w:rsidRPr="00A070CD">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6BE3544" w14:textId="77777777" w:rsidR="00E85B7C" w:rsidRPr="00A070CD" w:rsidRDefault="00E85B7C" w:rsidP="00FB7162">
            <w:pPr>
              <w:mirrorIndents/>
              <w:jc w:val="center"/>
              <w:rPr>
                <w:bCs/>
                <w:sz w:val="20"/>
                <w:szCs w:val="20"/>
                <w:lang w:val="en-US"/>
              </w:rPr>
            </w:pPr>
            <w:r w:rsidRPr="00A070CD">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A0E5DFA" w14:textId="77777777" w:rsidR="00E85B7C" w:rsidRPr="00A070CD" w:rsidRDefault="00E85B7C" w:rsidP="00FB7162">
            <w:pPr>
              <w:mirrorIndents/>
              <w:jc w:val="center"/>
              <w:rPr>
                <w:bCs/>
                <w:sz w:val="20"/>
                <w:szCs w:val="20"/>
                <w:lang w:val="en-US"/>
              </w:rPr>
            </w:pPr>
            <w:r w:rsidRPr="00A070CD">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38055A" w14:textId="77777777" w:rsidR="00E85B7C" w:rsidRPr="00A070CD" w:rsidRDefault="00E85B7C" w:rsidP="00FB7162">
            <w:pPr>
              <w:mirrorIndents/>
              <w:jc w:val="center"/>
              <w:rPr>
                <w:bCs/>
                <w:sz w:val="20"/>
                <w:szCs w:val="20"/>
                <w:lang w:val="en-US"/>
              </w:rPr>
            </w:pPr>
            <w:r w:rsidRPr="00A070CD">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323D1D" w14:textId="77777777" w:rsidR="00E85B7C" w:rsidRPr="00A070CD" w:rsidRDefault="00E85B7C" w:rsidP="00FB7162">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5F5F33" w14:textId="77777777" w:rsidR="00E85B7C" w:rsidRPr="00A070CD" w:rsidRDefault="00E85B7C" w:rsidP="00FB7162">
            <w:pPr>
              <w:mirrorIndents/>
              <w:jc w:val="center"/>
              <w:rPr>
                <w:bCs/>
                <w:sz w:val="20"/>
                <w:szCs w:val="20"/>
                <w:lang w:val="en-US"/>
              </w:rPr>
            </w:pPr>
            <w:r w:rsidRPr="00A070CD">
              <w:rPr>
                <w:bCs/>
                <w:sz w:val="20"/>
                <w:szCs w:val="20"/>
                <w:lang w:val="en-US"/>
              </w:rPr>
              <w:t>2009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3D3DCF4" w14:textId="77777777" w:rsidR="00E85B7C" w:rsidRPr="00A070CD" w:rsidRDefault="00E85B7C" w:rsidP="00FB7162">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D043AC" w14:textId="77777777" w:rsidR="00E85B7C" w:rsidRPr="00A070CD" w:rsidRDefault="00E85B7C" w:rsidP="00FB7162">
            <w:pPr>
              <w:mirrorIndents/>
              <w:jc w:val="center"/>
              <w:rPr>
                <w:bCs/>
                <w:sz w:val="20"/>
                <w:szCs w:val="20"/>
                <w:lang w:val="en-US"/>
              </w:rPr>
            </w:pPr>
            <w:r w:rsidRPr="00A070CD">
              <w:rPr>
                <w:bCs/>
                <w:sz w:val="20"/>
                <w:szCs w:val="20"/>
                <w:lang w:val="en-US"/>
              </w:rPr>
              <w:t>1998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C0FED2" w14:textId="77777777" w:rsidR="00E85B7C" w:rsidRPr="00A070CD" w:rsidRDefault="00E85B7C" w:rsidP="00FB7162">
            <w:pPr>
              <w:mirrorIndents/>
              <w:jc w:val="center"/>
              <w:rPr>
                <w:bCs/>
                <w:sz w:val="20"/>
                <w:szCs w:val="20"/>
                <w:lang w:val="en-US"/>
              </w:rPr>
            </w:pPr>
            <w:r w:rsidRPr="00A070CD">
              <w:rPr>
                <w:bCs/>
                <w:sz w:val="20"/>
                <w:szCs w:val="20"/>
                <w:lang w:val="en-US"/>
              </w:rPr>
              <w:t>1997</w:t>
            </w:r>
          </w:p>
        </w:tc>
      </w:tr>
      <w:tr w:rsidR="00E85B7C" w:rsidRPr="00A070CD" w14:paraId="2E049947"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D611B" w14:textId="77777777" w:rsidR="00E85B7C" w:rsidRPr="00A070CD" w:rsidRDefault="00E85B7C" w:rsidP="00FB7162">
            <w:pPr>
              <w:mirrorIndents/>
              <w:jc w:val="center"/>
              <w:rPr>
                <w:bCs/>
                <w:sz w:val="20"/>
                <w:szCs w:val="20"/>
                <w:lang w:val="en-US"/>
              </w:rPr>
            </w:pPr>
            <w:r w:rsidRPr="00A070CD">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633C7F" w14:textId="77777777" w:rsidR="00E85B7C" w:rsidRPr="00A070CD" w:rsidRDefault="00E85B7C" w:rsidP="00FB7162">
            <w:pPr>
              <w:mirrorIndents/>
              <w:jc w:val="center"/>
              <w:rPr>
                <w:bCs/>
                <w:sz w:val="20"/>
                <w:szCs w:val="20"/>
                <w:lang w:val="en-US"/>
              </w:rPr>
            </w:pPr>
            <w:r w:rsidRPr="00A070CD">
              <w:rPr>
                <w:bCs/>
                <w:sz w:val="20"/>
                <w:szCs w:val="20"/>
                <w:lang w:val="en-US"/>
              </w:rPr>
              <w:t>93602613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4BF5B" w14:textId="77777777" w:rsidR="00E85B7C" w:rsidRPr="00A070CD" w:rsidRDefault="00E85B7C" w:rsidP="00FB7162">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E037D"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8AEF3" w14:textId="77777777" w:rsidR="00E85B7C" w:rsidRPr="00A070CD" w:rsidRDefault="00E85B7C" w:rsidP="00FB7162">
            <w:pPr>
              <w:mirrorIndents/>
              <w:jc w:val="center"/>
              <w:rPr>
                <w:bCs/>
                <w:sz w:val="20"/>
                <w:szCs w:val="20"/>
                <w:lang w:val="en-US"/>
              </w:rPr>
            </w:pPr>
            <w:r w:rsidRPr="00A070CD">
              <w:rPr>
                <w:bCs/>
                <w:sz w:val="20"/>
                <w:szCs w:val="20"/>
                <w:lang w:val="en-US"/>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C6044" w14:textId="77777777" w:rsidR="00E85B7C" w:rsidRPr="00A070CD" w:rsidRDefault="00E85B7C" w:rsidP="00FB7162">
            <w:pPr>
              <w:mirrorIndents/>
              <w:jc w:val="center"/>
              <w:rPr>
                <w:bCs/>
                <w:sz w:val="20"/>
                <w:szCs w:val="20"/>
                <w:lang w:val="en-US"/>
              </w:rPr>
            </w:pPr>
            <w:r w:rsidRPr="00A070CD">
              <w:rPr>
                <w:bCs/>
                <w:sz w:val="20"/>
                <w:szCs w:val="20"/>
                <w:lang w:val="en-US"/>
              </w:rPr>
              <w:t>29.06.2015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5EF31"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A75F728" w14:textId="77777777" w:rsidR="00E85B7C" w:rsidRPr="00A070CD" w:rsidRDefault="00E85B7C" w:rsidP="00FB7162">
            <w:pPr>
              <w:mirrorIndents/>
              <w:jc w:val="center"/>
              <w:rPr>
                <w:bCs/>
                <w:sz w:val="20"/>
                <w:szCs w:val="20"/>
                <w:lang w:val="en-US"/>
              </w:rPr>
            </w:pPr>
            <w:r w:rsidRPr="00A070CD">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A977087" w14:textId="77777777" w:rsidR="00E85B7C" w:rsidRPr="00A070CD" w:rsidRDefault="00E85B7C" w:rsidP="00FB7162">
            <w:pPr>
              <w:mirrorIndents/>
              <w:jc w:val="center"/>
              <w:rPr>
                <w:bCs/>
                <w:sz w:val="20"/>
                <w:szCs w:val="20"/>
                <w:lang w:val="en-US"/>
              </w:rPr>
            </w:pPr>
            <w:r w:rsidRPr="00A070CD">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EC4D152" w14:textId="77777777" w:rsidR="00E85B7C" w:rsidRPr="00A070CD" w:rsidRDefault="00E85B7C" w:rsidP="00FB7162">
            <w:pPr>
              <w:mirrorIndents/>
              <w:jc w:val="center"/>
              <w:rPr>
                <w:bCs/>
                <w:sz w:val="20"/>
                <w:szCs w:val="20"/>
                <w:lang w:val="en-US"/>
              </w:rPr>
            </w:pPr>
            <w:r w:rsidRPr="00A070CD">
              <w:rPr>
                <w:bCs/>
                <w:sz w:val="20"/>
                <w:szCs w:val="20"/>
                <w:lang w:val="en-US"/>
              </w:rPr>
              <w:t>50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9F0E4E" w14:textId="77777777" w:rsidR="00E85B7C" w:rsidRPr="00A070CD" w:rsidRDefault="00E85B7C" w:rsidP="00FB7162">
            <w:pPr>
              <w:mirrorIndents/>
              <w:jc w:val="center"/>
              <w:rPr>
                <w:bCs/>
                <w:sz w:val="20"/>
                <w:szCs w:val="20"/>
                <w:lang w:val="en-US"/>
              </w:rPr>
            </w:pPr>
            <w:r w:rsidRPr="00A070CD">
              <w:rPr>
                <w:bCs/>
                <w:sz w:val="20"/>
                <w:szCs w:val="20"/>
                <w:lang w:val="en-US"/>
              </w:rPr>
              <w:t>53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F4A62B" w14:textId="77777777" w:rsidR="00E85B7C" w:rsidRPr="00A070CD" w:rsidRDefault="00E85B7C" w:rsidP="00FB7162">
            <w:pPr>
              <w:mirrorIndents/>
              <w:jc w:val="center"/>
              <w:rPr>
                <w:bCs/>
                <w:sz w:val="20"/>
                <w:szCs w:val="20"/>
                <w:lang w:val="en-US"/>
              </w:rPr>
            </w:pPr>
            <w:r w:rsidRPr="00A070CD">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97A5AC" w14:textId="77777777" w:rsidR="00E85B7C" w:rsidRPr="00A070CD" w:rsidRDefault="00E85B7C" w:rsidP="00FB7162">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BBA076" w14:textId="77777777" w:rsidR="00E85B7C" w:rsidRPr="00A070CD" w:rsidRDefault="00E85B7C" w:rsidP="00FB7162">
            <w:pPr>
              <w:mirrorIndents/>
              <w:jc w:val="center"/>
              <w:rPr>
                <w:bCs/>
                <w:sz w:val="20"/>
                <w:szCs w:val="20"/>
                <w:lang w:val="en-US"/>
              </w:rPr>
            </w:pPr>
            <w:r w:rsidRPr="00A070CD">
              <w:rPr>
                <w:bCs/>
                <w:sz w:val="20"/>
                <w:szCs w:val="20"/>
                <w:lang w:val="en-US"/>
              </w:rPr>
              <w:t>2008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00794C7" w14:textId="77777777" w:rsidR="00E85B7C" w:rsidRPr="00A070CD" w:rsidRDefault="00E85B7C" w:rsidP="00FB7162">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E35BD3" w14:textId="77777777" w:rsidR="00E85B7C" w:rsidRPr="00A070CD" w:rsidRDefault="00E85B7C" w:rsidP="00FB7162">
            <w:pPr>
              <w:mirrorIndents/>
              <w:jc w:val="center"/>
              <w:rPr>
                <w:bCs/>
                <w:sz w:val="20"/>
                <w:szCs w:val="20"/>
                <w:lang w:val="en-US"/>
              </w:rPr>
            </w:pPr>
            <w:r w:rsidRPr="00A070CD">
              <w:rPr>
                <w:bCs/>
                <w:sz w:val="20"/>
                <w:szCs w:val="20"/>
                <w:lang w:val="en-US"/>
              </w:rPr>
              <w:t>2006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469D13" w14:textId="77777777" w:rsidR="00E85B7C" w:rsidRPr="00A070CD" w:rsidRDefault="00E85B7C" w:rsidP="00FB7162">
            <w:pPr>
              <w:mirrorIndents/>
              <w:jc w:val="center"/>
              <w:rPr>
                <w:bCs/>
                <w:sz w:val="20"/>
                <w:szCs w:val="20"/>
                <w:lang w:val="en-US"/>
              </w:rPr>
            </w:pPr>
            <w:r w:rsidRPr="00A070CD">
              <w:rPr>
                <w:bCs/>
                <w:sz w:val="20"/>
                <w:szCs w:val="20"/>
                <w:lang w:val="en-US"/>
              </w:rPr>
              <w:t>2002</w:t>
            </w:r>
          </w:p>
        </w:tc>
      </w:tr>
      <w:tr w:rsidR="00E85B7C" w:rsidRPr="00A070CD" w14:paraId="7FBB02FB"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78F530" w14:textId="77777777" w:rsidR="00E85B7C" w:rsidRPr="00A070CD" w:rsidRDefault="00E85B7C" w:rsidP="00FB7162">
            <w:pPr>
              <w:mirrorIndents/>
              <w:jc w:val="center"/>
              <w:rPr>
                <w:bCs/>
                <w:sz w:val="20"/>
                <w:szCs w:val="20"/>
                <w:lang w:val="en-US"/>
              </w:rPr>
            </w:pPr>
            <w:r w:rsidRPr="00A070CD">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2F55A" w14:textId="77777777" w:rsidR="00E85B7C" w:rsidRPr="00A070CD" w:rsidRDefault="00E85B7C" w:rsidP="00FB7162">
            <w:pPr>
              <w:mirrorIndents/>
              <w:jc w:val="center"/>
              <w:rPr>
                <w:bCs/>
                <w:sz w:val="20"/>
                <w:szCs w:val="20"/>
                <w:lang w:val="en-US"/>
              </w:rPr>
            </w:pPr>
            <w:r w:rsidRPr="00A070CD">
              <w:rPr>
                <w:bCs/>
                <w:sz w:val="20"/>
                <w:szCs w:val="20"/>
                <w:lang w:val="en-US"/>
              </w:rPr>
              <w:t>93673150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B390B" w14:textId="77777777" w:rsidR="00E85B7C" w:rsidRPr="00A070CD" w:rsidRDefault="00E85B7C" w:rsidP="00FB7162">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81494" w14:textId="77777777" w:rsidR="00E85B7C" w:rsidRPr="00A070CD" w:rsidRDefault="00E85B7C" w:rsidP="00FB7162">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BA4F17" w14:textId="77777777" w:rsidR="00E85B7C" w:rsidRPr="00A070CD" w:rsidRDefault="00E85B7C" w:rsidP="00FB7162">
            <w:pPr>
              <w:mirrorIndents/>
              <w:jc w:val="center"/>
              <w:rPr>
                <w:bCs/>
                <w:sz w:val="20"/>
                <w:szCs w:val="20"/>
                <w:lang w:val="en-US"/>
              </w:rPr>
            </w:pPr>
            <w:r w:rsidRPr="00A070CD">
              <w:rPr>
                <w:bCs/>
                <w:sz w:val="20"/>
                <w:szCs w:val="20"/>
                <w:lang w:val="en-US"/>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78F4ED" w14:textId="77777777" w:rsidR="00E85B7C" w:rsidRPr="00A070CD" w:rsidRDefault="00E85B7C" w:rsidP="00FB7162">
            <w:pPr>
              <w:mirrorIndents/>
              <w:jc w:val="center"/>
              <w:rPr>
                <w:bCs/>
                <w:sz w:val="20"/>
                <w:szCs w:val="20"/>
                <w:lang w:val="en-US"/>
              </w:rPr>
            </w:pPr>
            <w:r w:rsidRPr="00A070CD">
              <w:rPr>
                <w:bCs/>
                <w:sz w:val="20"/>
                <w:szCs w:val="20"/>
                <w:lang w:val="en-US"/>
              </w:rPr>
              <w:t>07.11.2018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59248E"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FDC2A1D" w14:textId="77777777" w:rsidR="00E85B7C" w:rsidRPr="00A070CD" w:rsidRDefault="00E85B7C" w:rsidP="00FB7162">
            <w:pPr>
              <w:mirrorIndents/>
              <w:jc w:val="center"/>
              <w:rPr>
                <w:bCs/>
                <w:sz w:val="20"/>
                <w:szCs w:val="20"/>
                <w:lang w:val="en-US"/>
              </w:rPr>
            </w:pPr>
            <w:r w:rsidRPr="00A070CD">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C485BCC" w14:textId="77777777" w:rsidR="00E85B7C" w:rsidRPr="00A070CD" w:rsidRDefault="00E85B7C" w:rsidP="00FB7162">
            <w:pPr>
              <w:mirrorIndents/>
              <w:jc w:val="center"/>
              <w:rPr>
                <w:bCs/>
                <w:sz w:val="20"/>
                <w:szCs w:val="20"/>
                <w:lang w:val="en-US"/>
              </w:rPr>
            </w:pPr>
            <w:r w:rsidRPr="00A070CD">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EF682F7" w14:textId="77777777" w:rsidR="00E85B7C" w:rsidRPr="00A070CD" w:rsidRDefault="00E85B7C" w:rsidP="00FB7162">
            <w:pPr>
              <w:mirrorIndents/>
              <w:jc w:val="center"/>
              <w:rPr>
                <w:bCs/>
                <w:sz w:val="20"/>
                <w:szCs w:val="20"/>
                <w:lang w:val="en-US"/>
              </w:rPr>
            </w:pPr>
            <w:r w:rsidRPr="00A070CD">
              <w:rPr>
                <w:bCs/>
                <w:sz w:val="20"/>
                <w:szCs w:val="20"/>
                <w:lang w:val="en-US"/>
              </w:rPr>
              <w:t>41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0B201D" w14:textId="77777777" w:rsidR="00E85B7C" w:rsidRPr="00A070CD" w:rsidRDefault="00E85B7C" w:rsidP="00FB7162">
            <w:pPr>
              <w:mirrorIndents/>
              <w:jc w:val="center"/>
              <w:rPr>
                <w:bCs/>
                <w:sz w:val="20"/>
                <w:szCs w:val="20"/>
                <w:lang w:val="en-US"/>
              </w:rPr>
            </w:pPr>
            <w:r w:rsidRPr="00A070CD">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DBBEF7"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3A000A"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2078A5"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0C112D4"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FC3465"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72D750" w14:textId="77777777" w:rsidR="00E85B7C" w:rsidRPr="00A070CD" w:rsidRDefault="00E85B7C" w:rsidP="00FB7162">
            <w:pPr>
              <w:mirrorIndents/>
              <w:jc w:val="center"/>
              <w:rPr>
                <w:bCs/>
                <w:sz w:val="20"/>
                <w:szCs w:val="20"/>
                <w:lang w:val="en-US"/>
              </w:rPr>
            </w:pPr>
            <w:r w:rsidRPr="00A070CD">
              <w:rPr>
                <w:bCs/>
                <w:sz w:val="20"/>
                <w:szCs w:val="20"/>
                <w:lang w:val="en-US"/>
              </w:rPr>
              <w:t>2012</w:t>
            </w:r>
          </w:p>
        </w:tc>
      </w:tr>
      <w:tr w:rsidR="00E85B7C" w:rsidRPr="00A070CD" w14:paraId="3EBDCD1F"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6E5F2E" w14:textId="77777777" w:rsidR="00E85B7C" w:rsidRPr="00A070CD" w:rsidRDefault="00E85B7C" w:rsidP="00FB7162">
            <w:pPr>
              <w:mirrorIndents/>
              <w:jc w:val="center"/>
              <w:rPr>
                <w:bCs/>
                <w:sz w:val="20"/>
                <w:szCs w:val="20"/>
                <w:lang w:val="en-US"/>
              </w:rPr>
            </w:pPr>
            <w:r w:rsidRPr="00A070CD">
              <w:rPr>
                <w:bCs/>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63543" w14:textId="77777777" w:rsidR="00E85B7C" w:rsidRPr="00A070CD" w:rsidRDefault="00E85B7C" w:rsidP="00FB7162">
            <w:pPr>
              <w:mirrorIndents/>
              <w:jc w:val="center"/>
              <w:rPr>
                <w:bCs/>
                <w:sz w:val="20"/>
                <w:szCs w:val="20"/>
                <w:lang w:val="en-US"/>
              </w:rPr>
            </w:pPr>
            <w:r w:rsidRPr="00A070CD">
              <w:rPr>
                <w:bCs/>
                <w:sz w:val="20"/>
                <w:szCs w:val="20"/>
                <w:lang w:val="en-US"/>
              </w:rPr>
              <w:t>97127849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76251A"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4783"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164A2C" w14:textId="77777777" w:rsidR="00E85B7C" w:rsidRPr="00A070CD" w:rsidRDefault="00E85B7C" w:rsidP="00FB7162">
            <w:pPr>
              <w:mirrorIndents/>
              <w:jc w:val="center"/>
              <w:rPr>
                <w:bCs/>
                <w:sz w:val="20"/>
                <w:szCs w:val="20"/>
                <w:lang w:val="en-US"/>
              </w:rPr>
            </w:pPr>
            <w:r w:rsidRPr="00A070CD">
              <w:rPr>
                <w:bCs/>
                <w:sz w:val="20"/>
                <w:szCs w:val="20"/>
                <w:lang w:val="en-US"/>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28752B" w14:textId="77777777" w:rsidR="00E85B7C" w:rsidRPr="00A070CD" w:rsidRDefault="00E85B7C" w:rsidP="00FB7162">
            <w:pPr>
              <w:mirrorIndents/>
              <w:jc w:val="center"/>
              <w:rPr>
                <w:bCs/>
                <w:sz w:val="20"/>
                <w:szCs w:val="20"/>
                <w:lang w:val="en-US"/>
              </w:rPr>
            </w:pPr>
            <w:r w:rsidRPr="00A070CD">
              <w:rPr>
                <w:bCs/>
                <w:sz w:val="20"/>
                <w:szCs w:val="20"/>
                <w:lang w:val="en-US"/>
              </w:rPr>
              <w:t>14.06.2018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23BDC7"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D3435E4" w14:textId="77777777" w:rsidR="00E85B7C" w:rsidRPr="00A070CD" w:rsidRDefault="00E85B7C" w:rsidP="00FB7162">
            <w:pPr>
              <w:mirrorIndents/>
              <w:jc w:val="center"/>
              <w:rPr>
                <w:bCs/>
                <w:sz w:val="20"/>
                <w:szCs w:val="20"/>
                <w:lang w:val="en-US"/>
              </w:rPr>
            </w:pPr>
            <w:r w:rsidRPr="00A070CD">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70420F5" w14:textId="77777777" w:rsidR="00E85B7C" w:rsidRPr="00A070CD" w:rsidRDefault="00E85B7C" w:rsidP="00FB7162">
            <w:pPr>
              <w:mirrorIndents/>
              <w:jc w:val="center"/>
              <w:rPr>
                <w:bCs/>
                <w:sz w:val="20"/>
                <w:szCs w:val="20"/>
                <w:lang w:val="en-US"/>
              </w:rPr>
            </w:pPr>
            <w:r w:rsidRPr="00A070CD">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711928"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1DEED08" w14:textId="77777777" w:rsidR="00E85B7C" w:rsidRPr="00A070CD" w:rsidRDefault="00E85B7C" w:rsidP="00FB7162">
            <w:pPr>
              <w:mirrorIndents/>
              <w:jc w:val="center"/>
              <w:rPr>
                <w:bCs/>
                <w:sz w:val="20"/>
                <w:szCs w:val="20"/>
                <w:lang w:val="en-US"/>
              </w:rPr>
            </w:pPr>
            <w:r w:rsidRPr="00A070CD">
              <w:rPr>
                <w:bCs/>
                <w:sz w:val="20"/>
                <w:szCs w:val="20"/>
                <w:lang w:val="en-US"/>
              </w:rPr>
              <w:t>50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3837CE"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C1A2E4"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92E27C"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007B133"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225B88F"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62748" w14:textId="77777777" w:rsidR="00E85B7C" w:rsidRPr="00A070CD" w:rsidRDefault="00E85B7C" w:rsidP="00FB7162">
            <w:pPr>
              <w:mirrorIndents/>
              <w:jc w:val="center"/>
              <w:rPr>
                <w:bCs/>
                <w:sz w:val="20"/>
                <w:szCs w:val="20"/>
                <w:lang w:val="en-US"/>
              </w:rPr>
            </w:pPr>
            <w:r w:rsidRPr="00A070CD">
              <w:rPr>
                <w:bCs/>
                <w:sz w:val="20"/>
                <w:szCs w:val="20"/>
                <w:lang w:val="en-US"/>
              </w:rPr>
              <w:t>2013</w:t>
            </w:r>
          </w:p>
        </w:tc>
      </w:tr>
      <w:tr w:rsidR="00E85B7C" w:rsidRPr="00A070CD" w14:paraId="779E4A5F"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73018B" w14:textId="77777777" w:rsidR="00E85B7C" w:rsidRPr="00A070CD" w:rsidRDefault="00E85B7C" w:rsidP="00FB7162">
            <w:pPr>
              <w:mirrorIndents/>
              <w:jc w:val="center"/>
              <w:rPr>
                <w:bCs/>
                <w:sz w:val="20"/>
                <w:szCs w:val="20"/>
                <w:lang w:val="en-US"/>
              </w:rPr>
            </w:pPr>
            <w:r w:rsidRPr="00A070CD">
              <w:rPr>
                <w:bCs/>
                <w:sz w:val="20"/>
                <w:szCs w:val="20"/>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EFED2" w14:textId="77777777" w:rsidR="00E85B7C" w:rsidRPr="00A070CD" w:rsidRDefault="00E85B7C" w:rsidP="00FB7162">
            <w:pPr>
              <w:mirrorIndents/>
              <w:jc w:val="center"/>
              <w:rPr>
                <w:bCs/>
                <w:sz w:val="20"/>
                <w:szCs w:val="20"/>
                <w:lang w:val="en-US"/>
              </w:rPr>
            </w:pPr>
            <w:r w:rsidRPr="00A070CD">
              <w:rPr>
                <w:bCs/>
                <w:sz w:val="20"/>
                <w:szCs w:val="20"/>
                <w:lang w:val="en-US"/>
              </w:rPr>
              <w:t>97127872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2A984"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DDDA8"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D526B" w14:textId="77777777" w:rsidR="00E85B7C" w:rsidRPr="00A070CD" w:rsidRDefault="00E85B7C" w:rsidP="00FB7162">
            <w:pPr>
              <w:mirrorIndents/>
              <w:jc w:val="center"/>
              <w:rPr>
                <w:bCs/>
                <w:sz w:val="20"/>
                <w:szCs w:val="20"/>
                <w:lang w:val="en-US"/>
              </w:rPr>
            </w:pPr>
            <w:r w:rsidRPr="00A070CD">
              <w:rPr>
                <w:bCs/>
                <w:sz w:val="20"/>
                <w:szCs w:val="20"/>
                <w:lang w:val="en-US"/>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FFAB49" w14:textId="77777777" w:rsidR="00E85B7C" w:rsidRPr="00A070CD" w:rsidRDefault="00E85B7C" w:rsidP="00FB7162">
            <w:pPr>
              <w:mirrorIndents/>
              <w:jc w:val="center"/>
              <w:rPr>
                <w:bCs/>
                <w:sz w:val="20"/>
                <w:szCs w:val="20"/>
                <w:lang w:val="en-US"/>
              </w:rPr>
            </w:pPr>
            <w:r w:rsidRPr="00A070CD">
              <w:rPr>
                <w:bCs/>
                <w:sz w:val="20"/>
                <w:szCs w:val="20"/>
                <w:lang w:val="en-US"/>
              </w:rPr>
              <w:t>05.07.2018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5AF640"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0A5A9DB" w14:textId="77777777" w:rsidR="00E85B7C" w:rsidRPr="00A070CD" w:rsidRDefault="00E85B7C" w:rsidP="00FB7162">
            <w:pPr>
              <w:mirrorIndents/>
              <w:jc w:val="center"/>
              <w:rPr>
                <w:bCs/>
                <w:sz w:val="20"/>
                <w:szCs w:val="20"/>
                <w:lang w:val="en-US"/>
              </w:rPr>
            </w:pPr>
            <w:r w:rsidRPr="00A070CD">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E71D74D" w14:textId="77777777" w:rsidR="00E85B7C" w:rsidRPr="00A070CD" w:rsidRDefault="00E85B7C" w:rsidP="00FB7162">
            <w:pPr>
              <w:mirrorIndents/>
              <w:jc w:val="center"/>
              <w:rPr>
                <w:bCs/>
                <w:sz w:val="20"/>
                <w:szCs w:val="20"/>
                <w:lang w:val="en-US"/>
              </w:rPr>
            </w:pPr>
            <w:r w:rsidRPr="00A070CD">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5D8D47" w14:textId="77777777" w:rsidR="00E85B7C" w:rsidRPr="00A070CD" w:rsidRDefault="00E85B7C" w:rsidP="00FB7162">
            <w:pPr>
              <w:mirrorIndents/>
              <w:jc w:val="center"/>
              <w:rPr>
                <w:bCs/>
                <w:sz w:val="20"/>
                <w:szCs w:val="20"/>
                <w:lang w:val="en-US"/>
              </w:rPr>
            </w:pPr>
            <w:r w:rsidRPr="00A070CD">
              <w:rPr>
                <w:bCs/>
                <w:sz w:val="20"/>
                <w:szCs w:val="20"/>
                <w:lang w:val="en-US"/>
              </w:rPr>
              <w:t>24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00195D0" w14:textId="77777777" w:rsidR="00E85B7C" w:rsidRPr="00A070CD" w:rsidRDefault="00E85B7C" w:rsidP="00FB7162">
            <w:pPr>
              <w:mirrorIndents/>
              <w:jc w:val="center"/>
              <w:rPr>
                <w:bCs/>
                <w:sz w:val="20"/>
                <w:szCs w:val="20"/>
                <w:lang w:val="en-US"/>
              </w:rPr>
            </w:pPr>
            <w:r w:rsidRPr="00A070CD">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DD2F2C"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675FF6"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D923F3" w14:textId="77777777" w:rsidR="00E85B7C" w:rsidRPr="00A070CD" w:rsidRDefault="00E85B7C" w:rsidP="00FB7162">
            <w:pPr>
              <w:mirrorIndents/>
              <w:jc w:val="center"/>
              <w:rPr>
                <w:bCs/>
                <w:sz w:val="20"/>
                <w:szCs w:val="20"/>
                <w:lang w:val="en-US"/>
              </w:rPr>
            </w:pPr>
            <w:r w:rsidRPr="00A070CD">
              <w:rPr>
                <w:bCs/>
                <w:sz w:val="20"/>
                <w:szCs w:val="20"/>
                <w:lang w:val="en-US"/>
              </w:rPr>
              <w:t>1993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0451B57"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63687F6"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0ABA6A" w14:textId="77777777" w:rsidR="00E85B7C" w:rsidRPr="00A070CD" w:rsidRDefault="00E85B7C" w:rsidP="00FB7162">
            <w:pPr>
              <w:mirrorIndents/>
              <w:jc w:val="center"/>
              <w:rPr>
                <w:bCs/>
                <w:sz w:val="20"/>
                <w:szCs w:val="20"/>
                <w:lang w:val="en-US"/>
              </w:rPr>
            </w:pPr>
            <w:r w:rsidRPr="00A070CD">
              <w:rPr>
                <w:bCs/>
                <w:sz w:val="20"/>
                <w:szCs w:val="20"/>
                <w:lang w:val="en-US"/>
              </w:rPr>
              <w:t>1997</w:t>
            </w:r>
          </w:p>
        </w:tc>
      </w:tr>
      <w:tr w:rsidR="00E85B7C" w:rsidRPr="00A070CD" w14:paraId="0CC2553A"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824DD" w14:textId="77777777" w:rsidR="00E85B7C" w:rsidRPr="00A070CD" w:rsidRDefault="00E85B7C" w:rsidP="00FB7162">
            <w:pPr>
              <w:mirrorIndents/>
              <w:jc w:val="center"/>
              <w:rPr>
                <w:bCs/>
                <w:sz w:val="20"/>
                <w:szCs w:val="20"/>
                <w:lang w:val="en-US"/>
              </w:rPr>
            </w:pPr>
            <w:r w:rsidRPr="00A070CD">
              <w:rPr>
                <w:bCs/>
                <w:sz w:val="20"/>
                <w:szCs w:val="20"/>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AD99E" w14:textId="77777777" w:rsidR="00E85B7C" w:rsidRPr="00A070CD" w:rsidRDefault="00E85B7C" w:rsidP="00FB7162">
            <w:pPr>
              <w:mirrorIndents/>
              <w:jc w:val="center"/>
              <w:rPr>
                <w:bCs/>
                <w:sz w:val="20"/>
                <w:szCs w:val="20"/>
                <w:lang w:val="en-US"/>
              </w:rPr>
            </w:pPr>
            <w:r w:rsidRPr="00A070CD">
              <w:rPr>
                <w:bCs/>
                <w:sz w:val="20"/>
                <w:szCs w:val="20"/>
                <w:lang w:val="en-US"/>
              </w:rPr>
              <w:t>97127880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0B9076"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1E7B1"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124F90" w14:textId="77777777" w:rsidR="00E85B7C" w:rsidRPr="00A070CD" w:rsidRDefault="00E85B7C" w:rsidP="00FB7162">
            <w:pPr>
              <w:mirrorIndents/>
              <w:jc w:val="center"/>
              <w:rPr>
                <w:bCs/>
                <w:sz w:val="20"/>
                <w:szCs w:val="20"/>
                <w:lang w:val="en-US"/>
              </w:rPr>
            </w:pPr>
            <w:r w:rsidRPr="00A070CD">
              <w:rPr>
                <w:bCs/>
                <w:sz w:val="20"/>
                <w:szCs w:val="20"/>
                <w:lang w:val="en-US"/>
              </w:rPr>
              <w:t>13.06.2020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30E1F" w14:textId="77777777" w:rsidR="00E85B7C" w:rsidRPr="00A070CD" w:rsidRDefault="00E85B7C" w:rsidP="00FB7162">
            <w:pPr>
              <w:mirrorIndents/>
              <w:jc w:val="center"/>
              <w:rPr>
                <w:bCs/>
                <w:sz w:val="20"/>
                <w:szCs w:val="20"/>
                <w:lang w:val="en-US"/>
              </w:rPr>
            </w:pPr>
            <w:r w:rsidRPr="00A070CD">
              <w:rPr>
                <w:bCs/>
                <w:sz w:val="20"/>
                <w:szCs w:val="20"/>
                <w:lang w:val="en-US"/>
              </w:rPr>
              <w:t>31.07.2015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187B1"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E7F4F45" w14:textId="77777777" w:rsidR="00E85B7C" w:rsidRPr="00A070CD" w:rsidRDefault="00E85B7C" w:rsidP="00FB7162">
            <w:pPr>
              <w:mirrorIndents/>
              <w:jc w:val="center"/>
              <w:rPr>
                <w:bCs/>
                <w:sz w:val="20"/>
                <w:szCs w:val="20"/>
                <w:lang w:val="en-US"/>
              </w:rPr>
            </w:pPr>
            <w:r w:rsidRPr="00A070CD">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510C5DB" w14:textId="77777777" w:rsidR="00E85B7C" w:rsidRPr="00A070CD" w:rsidRDefault="00E85B7C" w:rsidP="00FB7162">
            <w:pPr>
              <w:mirrorIndents/>
              <w:jc w:val="center"/>
              <w:rPr>
                <w:bCs/>
                <w:sz w:val="20"/>
                <w:szCs w:val="20"/>
                <w:lang w:val="en-US"/>
              </w:rPr>
            </w:pPr>
            <w:r w:rsidRPr="00A070CD">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8360D0" w14:textId="77777777" w:rsidR="00E85B7C" w:rsidRPr="00A070CD" w:rsidRDefault="00E85B7C" w:rsidP="00FB7162">
            <w:pPr>
              <w:mirrorIndents/>
              <w:jc w:val="center"/>
              <w:rPr>
                <w:bCs/>
                <w:sz w:val="20"/>
                <w:szCs w:val="20"/>
                <w:lang w:val="en-US"/>
              </w:rPr>
            </w:pPr>
            <w:r w:rsidRPr="00A070CD">
              <w:rPr>
                <w:bCs/>
                <w:sz w:val="20"/>
                <w:szCs w:val="20"/>
                <w:lang w:val="en-US"/>
              </w:rPr>
              <w:t>25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E25E7DF" w14:textId="77777777" w:rsidR="00E85B7C" w:rsidRPr="00A070CD" w:rsidRDefault="00E85B7C" w:rsidP="00FB7162">
            <w:pPr>
              <w:mirrorIndents/>
              <w:jc w:val="center"/>
              <w:rPr>
                <w:bCs/>
                <w:sz w:val="20"/>
                <w:szCs w:val="20"/>
                <w:lang w:val="en-US"/>
              </w:rPr>
            </w:pPr>
            <w:r w:rsidRPr="00A070CD">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3D4DD3" w14:textId="77777777" w:rsidR="00E85B7C" w:rsidRPr="00A070CD" w:rsidRDefault="00E85B7C" w:rsidP="00FB7162">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DDF5C36" w14:textId="77777777" w:rsidR="00E85B7C" w:rsidRPr="00A070CD" w:rsidRDefault="00E85B7C" w:rsidP="00FB7162">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CE1652D" w14:textId="77777777" w:rsidR="00E85B7C" w:rsidRPr="00A070CD" w:rsidRDefault="00E85B7C" w:rsidP="00FB7162">
            <w:pPr>
              <w:mirrorIndents/>
              <w:jc w:val="center"/>
              <w:rPr>
                <w:bCs/>
                <w:sz w:val="20"/>
                <w:szCs w:val="20"/>
                <w:lang w:val="en-US"/>
              </w:rPr>
            </w:pPr>
            <w:r w:rsidRPr="00A070CD">
              <w:rPr>
                <w:bCs/>
                <w:sz w:val="20"/>
                <w:szCs w:val="20"/>
                <w:lang w:val="en-US"/>
              </w:rPr>
              <w:t>1992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DF335DB" w14:textId="77777777" w:rsidR="00E85B7C" w:rsidRPr="00A070CD" w:rsidRDefault="00E85B7C" w:rsidP="00FB7162">
            <w:pPr>
              <w:mirrorIndents/>
              <w:jc w:val="center"/>
              <w:rPr>
                <w:bCs/>
                <w:sz w:val="20"/>
                <w:szCs w:val="20"/>
                <w:lang w:val="en-US"/>
              </w:rPr>
            </w:pPr>
            <w:r w:rsidRPr="00A070CD">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65E979" w14:textId="77777777" w:rsidR="00E85B7C" w:rsidRPr="00A070CD" w:rsidRDefault="00E85B7C" w:rsidP="00FB7162">
            <w:pPr>
              <w:mirrorIndents/>
              <w:jc w:val="center"/>
              <w:rPr>
                <w:bCs/>
                <w:sz w:val="20"/>
                <w:szCs w:val="20"/>
                <w:lang w:val="en-US"/>
              </w:rPr>
            </w:pPr>
            <w:r w:rsidRPr="00A070CD">
              <w:rPr>
                <w:bCs/>
                <w:sz w:val="20"/>
                <w:szCs w:val="20"/>
                <w:lang w:val="en-US"/>
              </w:rPr>
              <w:t>1995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BABBC5" w14:textId="77777777" w:rsidR="00E85B7C" w:rsidRPr="00A070CD" w:rsidRDefault="00E85B7C" w:rsidP="00FB7162">
            <w:pPr>
              <w:mirrorIndents/>
              <w:jc w:val="center"/>
              <w:rPr>
                <w:bCs/>
                <w:sz w:val="20"/>
                <w:szCs w:val="20"/>
                <w:lang w:val="en-US"/>
              </w:rPr>
            </w:pPr>
            <w:r w:rsidRPr="00A070CD">
              <w:rPr>
                <w:bCs/>
                <w:sz w:val="20"/>
                <w:szCs w:val="20"/>
                <w:lang w:val="en-US"/>
              </w:rPr>
              <w:t>1992</w:t>
            </w:r>
          </w:p>
        </w:tc>
      </w:tr>
      <w:tr w:rsidR="00E85B7C" w:rsidRPr="00A070CD" w14:paraId="13C5E7C6"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4C51D6" w14:textId="77777777" w:rsidR="00E85B7C" w:rsidRPr="00A070CD" w:rsidRDefault="00E85B7C" w:rsidP="00FB7162">
            <w:pPr>
              <w:mirrorIndents/>
              <w:jc w:val="center"/>
              <w:rPr>
                <w:bCs/>
                <w:sz w:val="20"/>
                <w:szCs w:val="20"/>
                <w:lang w:val="en-US"/>
              </w:rPr>
            </w:pPr>
            <w:r w:rsidRPr="00A070CD">
              <w:rPr>
                <w:bCs/>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EC4853" w14:textId="77777777" w:rsidR="00E85B7C" w:rsidRPr="00A070CD" w:rsidRDefault="00E85B7C" w:rsidP="00FB7162">
            <w:pPr>
              <w:mirrorIndents/>
              <w:jc w:val="center"/>
              <w:rPr>
                <w:bCs/>
                <w:sz w:val="20"/>
                <w:szCs w:val="20"/>
                <w:lang w:val="en-US"/>
              </w:rPr>
            </w:pPr>
            <w:r w:rsidRPr="00A070CD">
              <w:rPr>
                <w:bCs/>
                <w:sz w:val="20"/>
                <w:szCs w:val="20"/>
                <w:lang w:val="en-US"/>
              </w:rPr>
              <w:t>97128029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F59DD"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75896"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1E6282" w14:textId="77777777" w:rsidR="00E85B7C" w:rsidRPr="00A070CD" w:rsidRDefault="00E85B7C" w:rsidP="00FB7162">
            <w:pPr>
              <w:mirrorIndents/>
              <w:jc w:val="center"/>
              <w:rPr>
                <w:bCs/>
                <w:sz w:val="20"/>
                <w:szCs w:val="20"/>
                <w:lang w:val="en-US"/>
              </w:rPr>
            </w:pPr>
            <w:r w:rsidRPr="00A070CD">
              <w:rPr>
                <w:bCs/>
                <w:sz w:val="20"/>
                <w:szCs w:val="20"/>
                <w:lang w:val="en-US"/>
              </w:rPr>
              <w:t>30.06.2020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B60445" w14:textId="77777777" w:rsidR="00E85B7C" w:rsidRPr="00A070CD" w:rsidRDefault="00E85B7C" w:rsidP="00FB7162">
            <w:pPr>
              <w:mirrorIndents/>
              <w:jc w:val="center"/>
              <w:rPr>
                <w:bCs/>
                <w:sz w:val="20"/>
                <w:szCs w:val="20"/>
                <w:lang w:val="en-US"/>
              </w:rPr>
            </w:pPr>
            <w:r w:rsidRPr="00A070CD">
              <w:rPr>
                <w:bCs/>
                <w:sz w:val="20"/>
                <w:szCs w:val="20"/>
                <w:lang w:val="en-US"/>
              </w:rPr>
              <w:t>30.07.2018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CEAC3F"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FB2DD47" w14:textId="77777777" w:rsidR="00E85B7C" w:rsidRPr="00A070CD" w:rsidRDefault="00E85B7C" w:rsidP="00FB7162">
            <w:pPr>
              <w:mirrorIndents/>
              <w:jc w:val="center"/>
              <w:rPr>
                <w:bCs/>
                <w:sz w:val="20"/>
                <w:szCs w:val="20"/>
                <w:lang w:val="en-US"/>
              </w:rPr>
            </w:pPr>
            <w:r w:rsidRPr="00A070CD">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BDFD852" w14:textId="77777777" w:rsidR="00E85B7C" w:rsidRPr="00A070CD" w:rsidRDefault="00E85B7C" w:rsidP="00FB7162">
            <w:pPr>
              <w:mirrorIndents/>
              <w:jc w:val="center"/>
              <w:rPr>
                <w:bCs/>
                <w:sz w:val="20"/>
                <w:szCs w:val="20"/>
                <w:lang w:val="en-US"/>
              </w:rPr>
            </w:pPr>
            <w:r w:rsidRPr="00A070CD">
              <w:rPr>
                <w:bCs/>
                <w:sz w:val="20"/>
                <w:szCs w:val="20"/>
                <w:lang w:val="en-US"/>
              </w:rPr>
              <w:t>26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57A6814" w14:textId="77777777" w:rsidR="00E85B7C" w:rsidRPr="00A070CD" w:rsidRDefault="00E85B7C" w:rsidP="00FB7162">
            <w:pPr>
              <w:mirrorIndents/>
              <w:jc w:val="center"/>
              <w:rPr>
                <w:bCs/>
                <w:sz w:val="20"/>
                <w:szCs w:val="20"/>
                <w:lang w:val="en-US"/>
              </w:rPr>
            </w:pPr>
            <w:r w:rsidRPr="00A070CD">
              <w:rPr>
                <w:bCs/>
                <w:sz w:val="20"/>
                <w:szCs w:val="20"/>
                <w:lang w:val="en-US"/>
              </w:rPr>
              <w:t>25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3F79A22" w14:textId="77777777" w:rsidR="00E85B7C" w:rsidRPr="00A070CD" w:rsidRDefault="00E85B7C" w:rsidP="00FB7162">
            <w:pPr>
              <w:mirrorIndents/>
              <w:jc w:val="center"/>
              <w:rPr>
                <w:bCs/>
                <w:sz w:val="20"/>
                <w:szCs w:val="20"/>
                <w:lang w:val="en-US"/>
              </w:rPr>
            </w:pPr>
            <w:r w:rsidRPr="00A070CD">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E10682"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FC3823E"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685646"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FC2756D"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1FA0B3"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64E585" w14:textId="77777777" w:rsidR="00E85B7C" w:rsidRPr="00A070CD" w:rsidRDefault="00E85B7C" w:rsidP="00FB7162">
            <w:pPr>
              <w:mirrorIndents/>
              <w:jc w:val="center"/>
              <w:rPr>
                <w:bCs/>
                <w:sz w:val="20"/>
                <w:szCs w:val="20"/>
                <w:lang w:val="en-US"/>
              </w:rPr>
            </w:pPr>
            <w:r w:rsidRPr="00A070CD">
              <w:rPr>
                <w:bCs/>
                <w:sz w:val="20"/>
                <w:szCs w:val="20"/>
                <w:lang w:val="en-US"/>
              </w:rPr>
              <w:t>2013</w:t>
            </w:r>
          </w:p>
        </w:tc>
      </w:tr>
      <w:tr w:rsidR="00E85B7C" w:rsidRPr="00A070CD" w14:paraId="2F3BEDA7"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96335" w14:textId="77777777" w:rsidR="00E85B7C" w:rsidRPr="00A070CD" w:rsidRDefault="00E85B7C" w:rsidP="00FB7162">
            <w:pPr>
              <w:mirrorIndents/>
              <w:jc w:val="center"/>
              <w:rPr>
                <w:bCs/>
                <w:sz w:val="20"/>
                <w:szCs w:val="20"/>
                <w:lang w:val="en-US"/>
              </w:rPr>
            </w:pPr>
            <w:r w:rsidRPr="00A070CD">
              <w:rPr>
                <w:bCs/>
                <w:sz w:val="20"/>
                <w:szCs w:val="20"/>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FBEA5" w14:textId="77777777" w:rsidR="00E85B7C" w:rsidRPr="00A070CD" w:rsidRDefault="00E85B7C" w:rsidP="00FB7162">
            <w:pPr>
              <w:mirrorIndents/>
              <w:jc w:val="center"/>
              <w:rPr>
                <w:bCs/>
                <w:sz w:val="20"/>
                <w:szCs w:val="20"/>
                <w:lang w:val="en-US"/>
              </w:rPr>
            </w:pPr>
            <w:r w:rsidRPr="00A070CD">
              <w:rPr>
                <w:bCs/>
                <w:sz w:val="20"/>
                <w:szCs w:val="20"/>
                <w:lang w:val="en-US"/>
              </w:rPr>
              <w:t>97128052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1AA57"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0A2BF"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05CBD" w14:textId="77777777" w:rsidR="00E85B7C" w:rsidRPr="00A070CD" w:rsidRDefault="00E85B7C" w:rsidP="00FB7162">
            <w:pPr>
              <w:mirrorIndents/>
              <w:jc w:val="center"/>
              <w:rPr>
                <w:bCs/>
                <w:sz w:val="20"/>
                <w:szCs w:val="20"/>
                <w:lang w:val="en-US"/>
              </w:rPr>
            </w:pPr>
            <w:r w:rsidRPr="00A070CD">
              <w:rPr>
                <w:bCs/>
                <w:sz w:val="20"/>
                <w:szCs w:val="20"/>
                <w:lang w:val="en-US"/>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2B952" w14:textId="77777777" w:rsidR="00E85B7C" w:rsidRPr="00A070CD" w:rsidRDefault="00E85B7C" w:rsidP="00FB7162">
            <w:pPr>
              <w:mirrorIndents/>
              <w:jc w:val="center"/>
              <w:rPr>
                <w:bCs/>
                <w:sz w:val="20"/>
                <w:szCs w:val="20"/>
                <w:lang w:val="en-US"/>
              </w:rPr>
            </w:pPr>
            <w:r w:rsidRPr="00A070CD">
              <w:rPr>
                <w:bCs/>
                <w:sz w:val="20"/>
                <w:szCs w:val="20"/>
                <w:lang w:val="en-US"/>
              </w:rPr>
              <w:t>26.02.2015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C3F9B"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A80D55B" w14:textId="77777777" w:rsidR="00E85B7C" w:rsidRPr="00A070CD" w:rsidRDefault="00E85B7C" w:rsidP="00FB7162">
            <w:pPr>
              <w:mirrorIndents/>
              <w:jc w:val="center"/>
              <w:rPr>
                <w:bCs/>
                <w:sz w:val="20"/>
                <w:szCs w:val="20"/>
                <w:lang w:val="en-US"/>
              </w:rPr>
            </w:pPr>
            <w:r w:rsidRPr="00A070CD">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B85D8CD" w14:textId="77777777" w:rsidR="00E85B7C" w:rsidRPr="00A070CD" w:rsidRDefault="00E85B7C" w:rsidP="00FB7162">
            <w:pPr>
              <w:mirrorIndents/>
              <w:jc w:val="center"/>
              <w:rPr>
                <w:bCs/>
                <w:sz w:val="20"/>
                <w:szCs w:val="20"/>
                <w:lang w:val="en-US"/>
              </w:rPr>
            </w:pPr>
            <w:r w:rsidRPr="00A070CD">
              <w:rPr>
                <w:bCs/>
                <w:sz w:val="20"/>
                <w:szCs w:val="20"/>
                <w:lang w:val="en-US"/>
              </w:rPr>
              <w:t>49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DB1B05" w14:textId="77777777" w:rsidR="00E85B7C" w:rsidRPr="00A070CD" w:rsidRDefault="00E85B7C" w:rsidP="00FB7162">
            <w:pPr>
              <w:mirrorIndents/>
              <w:jc w:val="center"/>
              <w:rPr>
                <w:bCs/>
                <w:sz w:val="20"/>
                <w:szCs w:val="20"/>
                <w:lang w:val="en-US"/>
              </w:rPr>
            </w:pPr>
            <w:r w:rsidRPr="00A070CD">
              <w:rPr>
                <w:bCs/>
                <w:sz w:val="20"/>
                <w:szCs w:val="20"/>
                <w:lang w:val="en-US"/>
              </w:rPr>
              <w:t>47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8A873E5" w14:textId="77777777" w:rsidR="00E85B7C" w:rsidRPr="00A070CD" w:rsidRDefault="00E85B7C" w:rsidP="00FB7162">
            <w:pPr>
              <w:mirrorIndents/>
              <w:jc w:val="center"/>
              <w:rPr>
                <w:bCs/>
                <w:sz w:val="20"/>
                <w:szCs w:val="20"/>
                <w:lang w:val="en-US"/>
              </w:rPr>
            </w:pPr>
            <w:r w:rsidRPr="00A070CD">
              <w:rPr>
                <w:bCs/>
                <w:sz w:val="20"/>
                <w:szCs w:val="20"/>
                <w:lang w:val="en-US"/>
              </w:rPr>
              <w:t>48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72F34E"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ECCC62"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69854D"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F2B8934" w14:textId="77777777" w:rsidR="00E85B7C" w:rsidRPr="00A070CD" w:rsidRDefault="00E85B7C" w:rsidP="00FB7162">
            <w:pPr>
              <w:mirrorIndents/>
              <w:jc w:val="center"/>
              <w:rPr>
                <w:bCs/>
                <w:sz w:val="20"/>
                <w:szCs w:val="20"/>
                <w:lang w:val="en-US"/>
              </w:rPr>
            </w:pPr>
            <w:r w:rsidRPr="00A070CD">
              <w:rPr>
                <w:bCs/>
                <w:sz w:val="20"/>
                <w:szCs w:val="20"/>
                <w:lang w:val="en-US"/>
              </w:rPr>
              <w:t>2016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43B6C81"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BE57D1" w14:textId="77777777" w:rsidR="00E85B7C" w:rsidRPr="00A070CD" w:rsidRDefault="00E85B7C" w:rsidP="00FB7162">
            <w:pPr>
              <w:mirrorIndents/>
              <w:jc w:val="center"/>
              <w:rPr>
                <w:bCs/>
                <w:sz w:val="20"/>
                <w:szCs w:val="20"/>
                <w:lang w:val="en-US"/>
              </w:rPr>
            </w:pPr>
            <w:r w:rsidRPr="00A070CD">
              <w:rPr>
                <w:bCs/>
                <w:sz w:val="20"/>
                <w:szCs w:val="20"/>
                <w:lang w:val="en-US"/>
              </w:rPr>
              <w:t>2012</w:t>
            </w:r>
          </w:p>
        </w:tc>
      </w:tr>
      <w:tr w:rsidR="00E85B7C" w:rsidRPr="00A070CD" w14:paraId="175E3A73"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18FBC2" w14:textId="77777777" w:rsidR="00E85B7C" w:rsidRPr="00A070CD" w:rsidRDefault="00E85B7C" w:rsidP="00FB7162">
            <w:pPr>
              <w:mirrorIndents/>
              <w:jc w:val="center"/>
              <w:rPr>
                <w:bCs/>
                <w:sz w:val="20"/>
                <w:szCs w:val="20"/>
                <w:lang w:val="en-US"/>
              </w:rPr>
            </w:pPr>
            <w:r w:rsidRPr="00A070CD">
              <w:rPr>
                <w:bCs/>
                <w:sz w:val="20"/>
                <w:szCs w:val="20"/>
                <w:lang w:val="en-US"/>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7EFE05" w14:textId="77777777" w:rsidR="00E85B7C" w:rsidRPr="00A070CD" w:rsidRDefault="00E85B7C" w:rsidP="00FB7162">
            <w:pPr>
              <w:mirrorIndents/>
              <w:jc w:val="center"/>
              <w:rPr>
                <w:bCs/>
                <w:sz w:val="20"/>
                <w:szCs w:val="20"/>
                <w:lang w:val="en-US"/>
              </w:rPr>
            </w:pPr>
            <w:r w:rsidRPr="00A070CD">
              <w:rPr>
                <w:bCs/>
                <w:sz w:val="20"/>
                <w:szCs w:val="20"/>
                <w:lang w:val="en-US"/>
              </w:rPr>
              <w:t>97128060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3D6AA"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AF1139"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348CE7" w14:textId="77777777" w:rsidR="00E85B7C" w:rsidRPr="00A070CD" w:rsidRDefault="00E85B7C" w:rsidP="00FB7162">
            <w:pPr>
              <w:mirrorIndents/>
              <w:jc w:val="center"/>
              <w:rPr>
                <w:bCs/>
                <w:sz w:val="20"/>
                <w:szCs w:val="20"/>
                <w:lang w:val="en-US"/>
              </w:rPr>
            </w:pPr>
            <w:r w:rsidRPr="00A070CD">
              <w:rPr>
                <w:bCs/>
                <w:sz w:val="20"/>
                <w:szCs w:val="20"/>
                <w:lang w:val="en-US"/>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0E418C" w14:textId="77777777" w:rsidR="00E85B7C" w:rsidRPr="00A070CD" w:rsidRDefault="00E85B7C" w:rsidP="00FB7162">
            <w:pPr>
              <w:mirrorIndents/>
              <w:jc w:val="center"/>
              <w:rPr>
                <w:bCs/>
                <w:sz w:val="20"/>
                <w:szCs w:val="20"/>
                <w:lang w:val="en-US"/>
              </w:rPr>
            </w:pPr>
            <w:r w:rsidRPr="00A070CD">
              <w:rPr>
                <w:bCs/>
                <w:sz w:val="20"/>
                <w:szCs w:val="20"/>
                <w:lang w:val="en-US"/>
              </w:rPr>
              <w:t>26.08.2015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F58A94"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CD206C3" w14:textId="77777777" w:rsidR="00E85B7C" w:rsidRPr="00A070CD" w:rsidRDefault="00E85B7C" w:rsidP="00FB7162">
            <w:pPr>
              <w:mirrorIndents/>
              <w:jc w:val="center"/>
              <w:rPr>
                <w:bCs/>
                <w:sz w:val="20"/>
                <w:szCs w:val="20"/>
                <w:lang w:val="en-US"/>
              </w:rPr>
            </w:pPr>
            <w:r w:rsidRPr="00A070CD">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05A4D1E" w14:textId="77777777" w:rsidR="00E85B7C" w:rsidRPr="00A070CD" w:rsidRDefault="00E85B7C" w:rsidP="00FB7162">
            <w:pPr>
              <w:mirrorIndents/>
              <w:jc w:val="center"/>
              <w:rPr>
                <w:bCs/>
                <w:sz w:val="20"/>
                <w:szCs w:val="20"/>
                <w:lang w:val="en-US"/>
              </w:rPr>
            </w:pPr>
            <w:r w:rsidRPr="00A070CD">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4D4F6B" w14:textId="77777777" w:rsidR="00E85B7C" w:rsidRPr="00A070CD" w:rsidRDefault="00E85B7C" w:rsidP="00FB7162">
            <w:pPr>
              <w:mirrorIndents/>
              <w:jc w:val="center"/>
              <w:rPr>
                <w:bCs/>
                <w:sz w:val="20"/>
                <w:szCs w:val="20"/>
                <w:lang w:val="en-US"/>
              </w:rPr>
            </w:pPr>
            <w:r w:rsidRPr="00A070CD">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7EC7558" w14:textId="77777777" w:rsidR="00E85B7C" w:rsidRPr="00A070CD" w:rsidRDefault="00E85B7C" w:rsidP="00FB7162">
            <w:pPr>
              <w:mirrorIndents/>
              <w:jc w:val="center"/>
              <w:rPr>
                <w:bCs/>
                <w:sz w:val="20"/>
                <w:szCs w:val="20"/>
                <w:lang w:val="en-US"/>
              </w:rPr>
            </w:pPr>
            <w:r w:rsidRPr="00A070CD">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5E70A8"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14C601"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EFD008E" w14:textId="77777777" w:rsidR="00E85B7C" w:rsidRPr="00A070CD" w:rsidRDefault="00E85B7C" w:rsidP="00FB7162">
            <w:pPr>
              <w:mirrorIndents/>
              <w:jc w:val="center"/>
              <w:rPr>
                <w:bCs/>
                <w:sz w:val="20"/>
                <w:szCs w:val="20"/>
                <w:lang w:val="en-US"/>
              </w:rPr>
            </w:pPr>
            <w:r w:rsidRPr="00A070CD">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B0B52E1" w14:textId="77777777" w:rsidR="00E85B7C" w:rsidRPr="00A070CD" w:rsidRDefault="00E85B7C" w:rsidP="00FB7162">
            <w:pPr>
              <w:mirrorIndents/>
              <w:jc w:val="center"/>
              <w:rPr>
                <w:bCs/>
                <w:sz w:val="20"/>
                <w:szCs w:val="20"/>
                <w:lang w:val="en-US"/>
              </w:rPr>
            </w:pPr>
            <w:r w:rsidRPr="00A070CD">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774EFE" w14:textId="77777777" w:rsidR="00E85B7C" w:rsidRPr="00A070CD" w:rsidRDefault="00E85B7C" w:rsidP="00FB7162">
            <w:pPr>
              <w:mirrorIndents/>
              <w:jc w:val="center"/>
              <w:rPr>
                <w:bCs/>
                <w:sz w:val="20"/>
                <w:szCs w:val="20"/>
                <w:lang w:val="en-US"/>
              </w:rPr>
            </w:pPr>
            <w:r w:rsidRPr="00A070CD">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81E242A" w14:textId="77777777" w:rsidR="00E85B7C" w:rsidRPr="00A070CD" w:rsidRDefault="00E85B7C" w:rsidP="00FB7162">
            <w:pPr>
              <w:mirrorIndents/>
              <w:jc w:val="center"/>
              <w:rPr>
                <w:bCs/>
                <w:sz w:val="20"/>
                <w:szCs w:val="20"/>
                <w:lang w:val="en-US"/>
              </w:rPr>
            </w:pPr>
            <w:r w:rsidRPr="00A070CD">
              <w:rPr>
                <w:bCs/>
                <w:sz w:val="20"/>
                <w:szCs w:val="20"/>
                <w:lang w:val="en-US"/>
              </w:rPr>
              <w:t>1989</w:t>
            </w:r>
          </w:p>
        </w:tc>
      </w:tr>
      <w:tr w:rsidR="00E85B7C" w:rsidRPr="00A070CD" w14:paraId="394AFD58"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F5036E" w14:textId="77777777" w:rsidR="00E85B7C" w:rsidRPr="00A070CD" w:rsidRDefault="00E85B7C" w:rsidP="00FB7162">
            <w:pPr>
              <w:mirrorIndents/>
              <w:jc w:val="center"/>
              <w:rPr>
                <w:bCs/>
                <w:sz w:val="20"/>
                <w:szCs w:val="20"/>
                <w:lang w:val="en-US"/>
              </w:rPr>
            </w:pPr>
            <w:r w:rsidRPr="00A070CD">
              <w:rPr>
                <w:bCs/>
                <w:sz w:val="20"/>
                <w:szCs w:val="20"/>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91488A" w14:textId="77777777" w:rsidR="00E85B7C" w:rsidRPr="00A070CD" w:rsidRDefault="00E85B7C" w:rsidP="00FB7162">
            <w:pPr>
              <w:mirrorIndents/>
              <w:jc w:val="center"/>
              <w:rPr>
                <w:bCs/>
                <w:sz w:val="20"/>
                <w:szCs w:val="20"/>
                <w:lang w:val="en-US"/>
              </w:rPr>
            </w:pPr>
            <w:r w:rsidRPr="00A070CD">
              <w:rPr>
                <w:bCs/>
                <w:sz w:val="20"/>
                <w:szCs w:val="20"/>
                <w:lang w:val="en-US"/>
              </w:rPr>
              <w:t>97186563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884BD"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91FC1"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B3E176" w14:textId="77777777" w:rsidR="00E85B7C" w:rsidRPr="00A070CD" w:rsidRDefault="00E85B7C" w:rsidP="00FB7162">
            <w:pPr>
              <w:mirrorIndents/>
              <w:jc w:val="center"/>
              <w:rPr>
                <w:bCs/>
                <w:sz w:val="20"/>
                <w:szCs w:val="20"/>
                <w:lang w:val="en-US"/>
              </w:rPr>
            </w:pPr>
            <w:r w:rsidRPr="00A070CD">
              <w:rPr>
                <w:bCs/>
                <w:sz w:val="20"/>
                <w:szCs w:val="20"/>
                <w:lang w:val="en-US"/>
              </w:rPr>
              <w:t>29.05.2020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DD6E78" w14:textId="77777777" w:rsidR="00E85B7C" w:rsidRPr="00A070CD" w:rsidRDefault="00E85B7C" w:rsidP="00FB7162">
            <w:pPr>
              <w:mirrorIndents/>
              <w:jc w:val="center"/>
              <w:rPr>
                <w:bCs/>
                <w:sz w:val="20"/>
                <w:szCs w:val="20"/>
                <w:lang w:val="en-US"/>
              </w:rPr>
            </w:pPr>
            <w:r w:rsidRPr="00A070CD">
              <w:rPr>
                <w:bCs/>
                <w:sz w:val="20"/>
                <w:szCs w:val="20"/>
                <w:lang w:val="en-US"/>
              </w:rPr>
              <w:t>16.05.2012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3BC26"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7B5CD61" w14:textId="77777777" w:rsidR="00E85B7C" w:rsidRPr="00A070CD" w:rsidRDefault="00E85B7C" w:rsidP="00FB7162">
            <w:pPr>
              <w:mirrorIndents/>
              <w:jc w:val="center"/>
              <w:rPr>
                <w:bCs/>
                <w:sz w:val="20"/>
                <w:szCs w:val="20"/>
                <w:lang w:val="en-US"/>
              </w:rPr>
            </w:pPr>
            <w:r w:rsidRPr="00A070CD">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494D854" w14:textId="77777777" w:rsidR="00E85B7C" w:rsidRPr="00A070CD" w:rsidRDefault="00E85B7C" w:rsidP="00FB7162">
            <w:pPr>
              <w:mirrorIndents/>
              <w:jc w:val="center"/>
              <w:rPr>
                <w:bCs/>
                <w:sz w:val="20"/>
                <w:szCs w:val="20"/>
                <w:lang w:val="en-US"/>
              </w:rPr>
            </w:pPr>
            <w:r w:rsidRPr="00A070CD">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D3C0367" w14:textId="77777777" w:rsidR="00E85B7C" w:rsidRPr="00A070CD" w:rsidRDefault="00E85B7C" w:rsidP="00FB7162">
            <w:pPr>
              <w:mirrorIndents/>
              <w:jc w:val="center"/>
              <w:rPr>
                <w:bCs/>
                <w:sz w:val="20"/>
                <w:szCs w:val="20"/>
                <w:lang w:val="en-US"/>
              </w:rPr>
            </w:pPr>
            <w:r w:rsidRPr="00A070CD">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5B6E0C" w14:textId="77777777" w:rsidR="00E85B7C" w:rsidRPr="00A070CD" w:rsidRDefault="00E85B7C" w:rsidP="00FB7162">
            <w:pPr>
              <w:mirrorIndents/>
              <w:jc w:val="center"/>
              <w:rPr>
                <w:bCs/>
                <w:sz w:val="20"/>
                <w:szCs w:val="20"/>
                <w:lang w:val="en-US"/>
              </w:rPr>
            </w:pPr>
            <w:r w:rsidRPr="00A070CD">
              <w:rPr>
                <w:bCs/>
                <w:sz w:val="20"/>
                <w:szCs w:val="20"/>
                <w:lang w:val="en-US"/>
              </w:rPr>
              <w:t>45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997DED"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80D673"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AFBC3C"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0D54E6C"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22E4C31"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2DCE2A" w14:textId="77777777" w:rsidR="00E85B7C" w:rsidRPr="00A070CD" w:rsidRDefault="00E85B7C" w:rsidP="00FB7162">
            <w:pPr>
              <w:mirrorIndents/>
              <w:jc w:val="center"/>
              <w:rPr>
                <w:bCs/>
                <w:sz w:val="20"/>
                <w:szCs w:val="20"/>
                <w:lang w:val="en-US"/>
              </w:rPr>
            </w:pPr>
            <w:r w:rsidRPr="00A070CD">
              <w:rPr>
                <w:bCs/>
                <w:sz w:val="20"/>
                <w:szCs w:val="20"/>
                <w:lang w:val="en-US"/>
              </w:rPr>
              <w:t>2013</w:t>
            </w:r>
          </w:p>
        </w:tc>
      </w:tr>
      <w:tr w:rsidR="00E85B7C" w:rsidRPr="00A070CD" w14:paraId="7EBBFC19"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5FBE1" w14:textId="77777777" w:rsidR="00E85B7C" w:rsidRPr="00A070CD" w:rsidRDefault="00E85B7C" w:rsidP="00FB7162">
            <w:pPr>
              <w:mirrorIndents/>
              <w:jc w:val="center"/>
              <w:rPr>
                <w:bCs/>
                <w:sz w:val="20"/>
                <w:szCs w:val="20"/>
                <w:lang w:val="en-US"/>
              </w:rPr>
            </w:pPr>
            <w:r w:rsidRPr="00A070CD">
              <w:rPr>
                <w:bCs/>
                <w:sz w:val="20"/>
                <w:szCs w:val="20"/>
                <w:lang w:val="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FC9138" w14:textId="77777777" w:rsidR="00E85B7C" w:rsidRPr="00A070CD" w:rsidRDefault="00E85B7C" w:rsidP="00FB7162">
            <w:pPr>
              <w:mirrorIndents/>
              <w:jc w:val="center"/>
              <w:rPr>
                <w:bCs/>
                <w:sz w:val="20"/>
                <w:szCs w:val="20"/>
                <w:lang w:val="en-US"/>
              </w:rPr>
            </w:pPr>
            <w:r w:rsidRPr="00A070CD">
              <w:rPr>
                <w:bCs/>
                <w:sz w:val="20"/>
                <w:szCs w:val="20"/>
                <w:lang w:val="en-US"/>
              </w:rPr>
              <w:t>97186571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5C112D"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B9A54"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2C5E15" w14:textId="77777777" w:rsidR="00E85B7C" w:rsidRPr="00A070CD" w:rsidRDefault="00E85B7C" w:rsidP="00FB7162">
            <w:pPr>
              <w:mirrorIndents/>
              <w:jc w:val="center"/>
              <w:rPr>
                <w:bCs/>
                <w:sz w:val="20"/>
                <w:szCs w:val="20"/>
                <w:lang w:val="en-US"/>
              </w:rPr>
            </w:pPr>
            <w:r w:rsidRPr="00A070CD">
              <w:rPr>
                <w:bCs/>
                <w:sz w:val="20"/>
                <w:szCs w:val="20"/>
                <w:lang w:val="en-US"/>
              </w:rPr>
              <w:t>04.08.2020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2361A" w14:textId="77777777" w:rsidR="00E85B7C" w:rsidRPr="00A070CD" w:rsidRDefault="00E85B7C" w:rsidP="00FB7162">
            <w:pPr>
              <w:mirrorIndents/>
              <w:jc w:val="center"/>
              <w:rPr>
                <w:bCs/>
                <w:sz w:val="20"/>
                <w:szCs w:val="20"/>
                <w:lang w:val="en-US"/>
              </w:rPr>
            </w:pPr>
            <w:r w:rsidRPr="00A070CD">
              <w:rPr>
                <w:bCs/>
                <w:sz w:val="20"/>
                <w:szCs w:val="20"/>
                <w:lang w:val="en-US"/>
              </w:rPr>
              <w:t>25.07.2018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261A2"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4E843B0" w14:textId="77777777" w:rsidR="00E85B7C" w:rsidRPr="00A070CD" w:rsidRDefault="00E85B7C" w:rsidP="00FB7162">
            <w:pPr>
              <w:mirrorIndents/>
              <w:jc w:val="center"/>
              <w:rPr>
                <w:bCs/>
                <w:sz w:val="20"/>
                <w:szCs w:val="20"/>
                <w:lang w:val="en-US"/>
              </w:rPr>
            </w:pPr>
            <w:r w:rsidRPr="00A070CD">
              <w:rPr>
                <w:bCs/>
                <w:sz w:val="20"/>
                <w:szCs w:val="20"/>
                <w:lang w:val="en-US"/>
              </w:rPr>
              <w:t>54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D79ADDA" w14:textId="77777777" w:rsidR="00E85B7C" w:rsidRPr="00A070CD" w:rsidRDefault="00E85B7C" w:rsidP="00FB7162">
            <w:pPr>
              <w:mirrorIndents/>
              <w:jc w:val="center"/>
              <w:rPr>
                <w:bCs/>
                <w:sz w:val="20"/>
                <w:szCs w:val="20"/>
                <w:lang w:val="en-US"/>
              </w:rPr>
            </w:pPr>
            <w:r w:rsidRPr="00A070CD">
              <w:rPr>
                <w:bCs/>
                <w:sz w:val="20"/>
                <w:szCs w:val="20"/>
                <w:lang w:val="en-US"/>
              </w:rPr>
              <w:t>54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00F41DD" w14:textId="77777777" w:rsidR="00E85B7C" w:rsidRPr="00A070CD" w:rsidRDefault="00E85B7C" w:rsidP="00FB7162">
            <w:pPr>
              <w:mirrorIndents/>
              <w:jc w:val="center"/>
              <w:rPr>
                <w:bCs/>
                <w:sz w:val="20"/>
                <w:szCs w:val="20"/>
                <w:lang w:val="en-US"/>
              </w:rPr>
            </w:pPr>
            <w:r w:rsidRPr="00A070CD">
              <w:rPr>
                <w:bCs/>
                <w:sz w:val="20"/>
                <w:szCs w:val="20"/>
                <w:lang w:val="en-US"/>
              </w:rPr>
              <w:t>51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45E8192" w14:textId="77777777" w:rsidR="00E85B7C" w:rsidRPr="00A070CD" w:rsidRDefault="00E85B7C" w:rsidP="00FB7162">
            <w:pPr>
              <w:mirrorIndents/>
              <w:jc w:val="center"/>
              <w:rPr>
                <w:bCs/>
                <w:sz w:val="20"/>
                <w:szCs w:val="20"/>
                <w:lang w:val="en-US"/>
              </w:rPr>
            </w:pPr>
            <w:r w:rsidRPr="00A070CD">
              <w:rPr>
                <w:bCs/>
                <w:sz w:val="20"/>
                <w:szCs w:val="20"/>
                <w:lang w:val="en-US"/>
              </w:rPr>
              <w:t>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9D800D" w14:textId="77777777" w:rsidR="00E85B7C" w:rsidRPr="00A070CD" w:rsidRDefault="00E85B7C" w:rsidP="00FB7162">
            <w:pPr>
              <w:mirrorIndents/>
              <w:jc w:val="center"/>
              <w:rPr>
                <w:bCs/>
                <w:sz w:val="20"/>
                <w:szCs w:val="20"/>
                <w:lang w:val="en-US"/>
              </w:rPr>
            </w:pPr>
            <w:r w:rsidRPr="00A070CD">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D464D89"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D19604D" w14:textId="77777777" w:rsidR="00E85B7C" w:rsidRPr="00A070CD" w:rsidRDefault="00E85B7C" w:rsidP="00FB7162">
            <w:pPr>
              <w:mirrorIndents/>
              <w:jc w:val="center"/>
              <w:rPr>
                <w:bCs/>
                <w:sz w:val="20"/>
                <w:szCs w:val="20"/>
                <w:lang w:val="en-US"/>
              </w:rPr>
            </w:pPr>
            <w:r w:rsidRPr="00A070CD">
              <w:rPr>
                <w:bCs/>
                <w:sz w:val="20"/>
                <w:szCs w:val="20"/>
                <w:lang w:val="en-US"/>
              </w:rPr>
              <w:t>1983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1905A83" w14:textId="77777777" w:rsidR="00E85B7C" w:rsidRPr="00A070CD" w:rsidRDefault="00E85B7C" w:rsidP="00FB7162">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ED4D0C"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B1B00F" w14:textId="77777777" w:rsidR="00E85B7C" w:rsidRPr="00A070CD" w:rsidRDefault="00E85B7C" w:rsidP="00FB7162">
            <w:pPr>
              <w:mirrorIndents/>
              <w:jc w:val="center"/>
              <w:rPr>
                <w:bCs/>
                <w:sz w:val="20"/>
                <w:szCs w:val="20"/>
                <w:lang w:val="en-US"/>
              </w:rPr>
            </w:pPr>
            <w:r w:rsidRPr="00A070CD">
              <w:rPr>
                <w:bCs/>
                <w:sz w:val="20"/>
                <w:szCs w:val="20"/>
                <w:lang w:val="en-US"/>
              </w:rPr>
              <w:t>1989</w:t>
            </w:r>
          </w:p>
        </w:tc>
      </w:tr>
      <w:tr w:rsidR="00E85B7C" w:rsidRPr="00A070CD" w14:paraId="103DA37B"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34452" w14:textId="77777777" w:rsidR="00E85B7C" w:rsidRPr="00A070CD" w:rsidRDefault="00E85B7C" w:rsidP="00FB7162">
            <w:pPr>
              <w:mirrorIndents/>
              <w:jc w:val="center"/>
              <w:rPr>
                <w:bCs/>
                <w:sz w:val="20"/>
                <w:szCs w:val="20"/>
                <w:lang w:val="en-US"/>
              </w:rPr>
            </w:pPr>
            <w:r w:rsidRPr="00A070CD">
              <w:rPr>
                <w:bCs/>
                <w:sz w:val="20"/>
                <w:szCs w:val="20"/>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0AD5F" w14:textId="77777777" w:rsidR="00E85B7C" w:rsidRPr="00A070CD" w:rsidRDefault="00E85B7C" w:rsidP="00FB7162">
            <w:pPr>
              <w:mirrorIndents/>
              <w:jc w:val="center"/>
              <w:rPr>
                <w:bCs/>
                <w:sz w:val="20"/>
                <w:szCs w:val="20"/>
                <w:lang w:val="en-US"/>
              </w:rPr>
            </w:pPr>
            <w:r w:rsidRPr="00A070CD">
              <w:rPr>
                <w:bCs/>
                <w:sz w:val="20"/>
                <w:szCs w:val="20"/>
                <w:lang w:val="en-US"/>
              </w:rPr>
              <w:t>97186613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7D61A"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CD6CF3"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98763" w14:textId="77777777" w:rsidR="00E85B7C" w:rsidRPr="00A070CD" w:rsidRDefault="00E85B7C" w:rsidP="00FB7162">
            <w:pPr>
              <w:mirrorIndents/>
              <w:jc w:val="center"/>
              <w:rPr>
                <w:bCs/>
                <w:sz w:val="20"/>
                <w:szCs w:val="20"/>
                <w:lang w:val="en-US"/>
              </w:rPr>
            </w:pPr>
            <w:r w:rsidRPr="00A070CD">
              <w:rPr>
                <w:bCs/>
                <w:sz w:val="20"/>
                <w:szCs w:val="20"/>
                <w:lang w:val="en-US"/>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BA407" w14:textId="77777777" w:rsidR="00E85B7C" w:rsidRPr="00A070CD" w:rsidRDefault="00E85B7C" w:rsidP="00FB7162">
            <w:pPr>
              <w:mirrorIndents/>
              <w:jc w:val="center"/>
              <w:rPr>
                <w:bCs/>
                <w:sz w:val="20"/>
                <w:szCs w:val="20"/>
                <w:lang w:val="en-US"/>
              </w:rPr>
            </w:pPr>
            <w:r w:rsidRPr="00A070CD">
              <w:rPr>
                <w:bCs/>
                <w:sz w:val="20"/>
                <w:szCs w:val="20"/>
                <w:lang w:val="en-US"/>
              </w:rPr>
              <w:t>11.05.2012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069D3"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1288FDB" w14:textId="77777777" w:rsidR="00E85B7C" w:rsidRPr="00A070CD" w:rsidRDefault="00E85B7C" w:rsidP="00FB7162">
            <w:pPr>
              <w:mirrorIndents/>
              <w:jc w:val="center"/>
              <w:rPr>
                <w:bCs/>
                <w:sz w:val="20"/>
                <w:szCs w:val="20"/>
                <w:lang w:val="en-US"/>
              </w:rPr>
            </w:pPr>
            <w:r w:rsidRPr="00A070CD">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C2393FB" w14:textId="77777777" w:rsidR="00E85B7C" w:rsidRPr="00A070CD" w:rsidRDefault="00E85B7C" w:rsidP="00FB7162">
            <w:pPr>
              <w:mirrorIndents/>
              <w:jc w:val="center"/>
              <w:rPr>
                <w:bCs/>
                <w:sz w:val="20"/>
                <w:szCs w:val="20"/>
                <w:lang w:val="en-US"/>
              </w:rPr>
            </w:pPr>
            <w:r w:rsidRPr="00A070CD">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BF0F2B3" w14:textId="77777777" w:rsidR="00E85B7C" w:rsidRPr="00A070CD" w:rsidRDefault="00E85B7C" w:rsidP="00FB7162">
            <w:pPr>
              <w:mirrorIndents/>
              <w:jc w:val="center"/>
              <w:rPr>
                <w:bCs/>
                <w:sz w:val="20"/>
                <w:szCs w:val="20"/>
                <w:lang w:val="en-US"/>
              </w:rPr>
            </w:pPr>
            <w:r w:rsidRPr="00A070CD">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59BBA3B" w14:textId="77777777" w:rsidR="00E85B7C" w:rsidRPr="00A070CD" w:rsidRDefault="00E85B7C" w:rsidP="00FB7162">
            <w:pPr>
              <w:mirrorIndents/>
              <w:jc w:val="center"/>
              <w:rPr>
                <w:bCs/>
                <w:sz w:val="20"/>
                <w:szCs w:val="20"/>
                <w:lang w:val="en-US"/>
              </w:rPr>
            </w:pPr>
            <w:r w:rsidRPr="00A070CD">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44575B"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2D80371"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08E789"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4A73250"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D41DBBD"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297AFBD" w14:textId="77777777" w:rsidR="00E85B7C" w:rsidRPr="00A070CD" w:rsidRDefault="00E85B7C" w:rsidP="00FB7162">
            <w:pPr>
              <w:mirrorIndents/>
              <w:jc w:val="center"/>
              <w:rPr>
                <w:bCs/>
                <w:sz w:val="20"/>
                <w:szCs w:val="20"/>
                <w:lang w:val="en-US"/>
              </w:rPr>
            </w:pPr>
            <w:r w:rsidRPr="00A070CD">
              <w:rPr>
                <w:bCs/>
                <w:sz w:val="20"/>
                <w:szCs w:val="20"/>
                <w:lang w:val="en-US"/>
              </w:rPr>
              <w:t>2013</w:t>
            </w:r>
          </w:p>
        </w:tc>
      </w:tr>
      <w:tr w:rsidR="00E85B7C" w:rsidRPr="00A070CD" w14:paraId="43AD91B1"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B5538B" w14:textId="77777777" w:rsidR="00E85B7C" w:rsidRPr="00A070CD" w:rsidRDefault="00E85B7C" w:rsidP="00FB7162">
            <w:pPr>
              <w:mirrorIndents/>
              <w:jc w:val="center"/>
              <w:rPr>
                <w:bCs/>
                <w:sz w:val="20"/>
                <w:szCs w:val="20"/>
                <w:lang w:val="en-US"/>
              </w:rPr>
            </w:pPr>
            <w:r w:rsidRPr="00A070CD">
              <w:rPr>
                <w:bCs/>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52CC44" w14:textId="77777777" w:rsidR="00E85B7C" w:rsidRPr="00A070CD" w:rsidRDefault="00E85B7C" w:rsidP="00FB7162">
            <w:pPr>
              <w:mirrorIndents/>
              <w:jc w:val="center"/>
              <w:rPr>
                <w:bCs/>
                <w:sz w:val="20"/>
                <w:szCs w:val="20"/>
                <w:lang w:val="en-US"/>
              </w:rPr>
            </w:pPr>
            <w:r w:rsidRPr="00A070CD">
              <w:rPr>
                <w:bCs/>
                <w:sz w:val="20"/>
                <w:szCs w:val="20"/>
                <w:lang w:val="en-US"/>
              </w:rPr>
              <w:t>97186662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73458F"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07EB3"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98DB2" w14:textId="77777777" w:rsidR="00E85B7C" w:rsidRPr="00A070CD" w:rsidRDefault="00E85B7C" w:rsidP="00FB7162">
            <w:pPr>
              <w:mirrorIndents/>
              <w:jc w:val="center"/>
              <w:rPr>
                <w:bCs/>
                <w:sz w:val="20"/>
                <w:szCs w:val="20"/>
                <w:lang w:val="en-US"/>
              </w:rPr>
            </w:pPr>
            <w:r w:rsidRPr="00A070CD">
              <w:rPr>
                <w:bCs/>
                <w:sz w:val="20"/>
                <w:szCs w:val="20"/>
                <w:lang w:val="en-US"/>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CD9218" w14:textId="77777777" w:rsidR="00E85B7C" w:rsidRPr="00A070CD" w:rsidRDefault="00E85B7C" w:rsidP="00FB7162">
            <w:pPr>
              <w:mirrorIndents/>
              <w:jc w:val="center"/>
              <w:rPr>
                <w:bCs/>
                <w:sz w:val="20"/>
                <w:szCs w:val="20"/>
                <w:lang w:val="en-US"/>
              </w:rPr>
            </w:pPr>
            <w:r w:rsidRPr="00A070CD">
              <w:rPr>
                <w:bCs/>
                <w:sz w:val="20"/>
                <w:szCs w:val="20"/>
                <w:lang w:val="en-US"/>
              </w:rPr>
              <w:t>20.06.2013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A97E9"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C527C6B" w14:textId="77777777" w:rsidR="00E85B7C" w:rsidRPr="00A070CD" w:rsidRDefault="00E85B7C" w:rsidP="00FB7162">
            <w:pPr>
              <w:mirrorIndents/>
              <w:jc w:val="center"/>
              <w:rPr>
                <w:bCs/>
                <w:sz w:val="20"/>
                <w:szCs w:val="20"/>
                <w:lang w:val="en-US"/>
              </w:rPr>
            </w:pPr>
            <w:r w:rsidRPr="00A070CD">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37BE63F" w14:textId="77777777" w:rsidR="00E85B7C" w:rsidRPr="00A070CD" w:rsidRDefault="00E85B7C" w:rsidP="00FB7162">
            <w:pPr>
              <w:mirrorIndents/>
              <w:jc w:val="center"/>
              <w:rPr>
                <w:bCs/>
                <w:sz w:val="20"/>
                <w:szCs w:val="20"/>
                <w:lang w:val="en-US"/>
              </w:rPr>
            </w:pPr>
            <w:r w:rsidRPr="00A070CD">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3CBC68" w14:textId="77777777" w:rsidR="00E85B7C" w:rsidRPr="00A070CD" w:rsidRDefault="00E85B7C" w:rsidP="00FB7162">
            <w:pPr>
              <w:mirrorIndents/>
              <w:jc w:val="center"/>
              <w:rPr>
                <w:bCs/>
                <w:sz w:val="20"/>
                <w:szCs w:val="20"/>
                <w:lang w:val="en-US"/>
              </w:rPr>
            </w:pPr>
            <w:r w:rsidRPr="00A070CD">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C149A21" w14:textId="77777777" w:rsidR="00E85B7C" w:rsidRPr="00A070CD" w:rsidRDefault="00E85B7C" w:rsidP="00FB7162">
            <w:pPr>
              <w:mirrorIndents/>
              <w:jc w:val="center"/>
              <w:rPr>
                <w:bCs/>
                <w:sz w:val="20"/>
                <w:szCs w:val="20"/>
                <w:lang w:val="en-US"/>
              </w:rPr>
            </w:pPr>
            <w:r w:rsidRPr="00A070CD">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69AE3E" w14:textId="77777777" w:rsidR="00E85B7C" w:rsidRPr="00A070CD" w:rsidRDefault="00E85B7C" w:rsidP="00FB7162">
            <w:pPr>
              <w:mirrorIndents/>
              <w:jc w:val="center"/>
              <w:rPr>
                <w:bCs/>
                <w:sz w:val="20"/>
                <w:szCs w:val="20"/>
                <w:lang w:val="en-US"/>
              </w:rPr>
            </w:pPr>
            <w:r w:rsidRPr="00A070CD">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4E5A97" w14:textId="77777777" w:rsidR="00E85B7C" w:rsidRPr="00A070CD" w:rsidRDefault="00E85B7C" w:rsidP="00FB7162">
            <w:pPr>
              <w:mirrorIndents/>
              <w:jc w:val="center"/>
              <w:rPr>
                <w:bCs/>
                <w:sz w:val="20"/>
                <w:szCs w:val="20"/>
                <w:lang w:val="en-US"/>
              </w:rPr>
            </w:pPr>
            <w:r w:rsidRPr="00A070CD">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F61311" w14:textId="77777777" w:rsidR="00E85B7C" w:rsidRPr="00A070CD" w:rsidRDefault="00E85B7C" w:rsidP="00FB7162">
            <w:pPr>
              <w:mirrorIndents/>
              <w:jc w:val="center"/>
              <w:rPr>
                <w:bCs/>
                <w:sz w:val="20"/>
                <w:szCs w:val="20"/>
                <w:lang w:val="en-US"/>
              </w:rPr>
            </w:pPr>
            <w:r w:rsidRPr="00A070CD">
              <w:rPr>
                <w:bCs/>
                <w:sz w:val="20"/>
                <w:szCs w:val="20"/>
                <w:lang w:val="en-US"/>
              </w:rPr>
              <w:t>2001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D466690" w14:textId="77777777" w:rsidR="00E85B7C" w:rsidRPr="00A070CD" w:rsidRDefault="00E85B7C" w:rsidP="00FB7162">
            <w:pPr>
              <w:mirrorIndents/>
              <w:jc w:val="center"/>
              <w:rPr>
                <w:bCs/>
                <w:sz w:val="20"/>
                <w:szCs w:val="20"/>
                <w:lang w:val="en-US"/>
              </w:rPr>
            </w:pPr>
            <w:r w:rsidRPr="00A070CD">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D99807" w14:textId="77777777" w:rsidR="00E85B7C" w:rsidRPr="00A070CD" w:rsidRDefault="00E85B7C" w:rsidP="00FB7162">
            <w:pPr>
              <w:mirrorIndents/>
              <w:jc w:val="center"/>
              <w:rPr>
                <w:bCs/>
                <w:sz w:val="20"/>
                <w:szCs w:val="20"/>
                <w:lang w:val="en-US"/>
              </w:rPr>
            </w:pPr>
            <w:r w:rsidRPr="00A070CD">
              <w:rPr>
                <w:bCs/>
                <w:sz w:val="20"/>
                <w:szCs w:val="20"/>
                <w:lang w:val="en-US"/>
              </w:rPr>
              <w:t>1991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A05CF" w14:textId="77777777" w:rsidR="00E85B7C" w:rsidRPr="00A070CD" w:rsidRDefault="00E85B7C" w:rsidP="00FB7162">
            <w:pPr>
              <w:mirrorIndents/>
              <w:jc w:val="center"/>
              <w:rPr>
                <w:bCs/>
                <w:sz w:val="20"/>
                <w:szCs w:val="20"/>
                <w:lang w:val="en-US"/>
              </w:rPr>
            </w:pPr>
            <w:r w:rsidRPr="00A070CD">
              <w:rPr>
                <w:bCs/>
                <w:sz w:val="20"/>
                <w:szCs w:val="20"/>
                <w:lang w:val="en-US"/>
              </w:rPr>
              <w:t>2001</w:t>
            </w:r>
          </w:p>
        </w:tc>
      </w:tr>
      <w:tr w:rsidR="00E85B7C" w:rsidRPr="00A070CD" w14:paraId="1D96674C"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BB15AE" w14:textId="77777777" w:rsidR="00E85B7C" w:rsidRPr="00A070CD" w:rsidRDefault="00E85B7C" w:rsidP="00FB7162">
            <w:pPr>
              <w:mirrorIndents/>
              <w:jc w:val="center"/>
              <w:rPr>
                <w:bCs/>
                <w:sz w:val="20"/>
                <w:szCs w:val="20"/>
                <w:lang w:val="en-US"/>
              </w:rPr>
            </w:pPr>
            <w:r w:rsidRPr="00A070CD">
              <w:rPr>
                <w:bCs/>
                <w:sz w:val="20"/>
                <w:szCs w:val="20"/>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3BA102" w14:textId="77777777" w:rsidR="00E85B7C" w:rsidRPr="00A070CD" w:rsidRDefault="00E85B7C" w:rsidP="00FB7162">
            <w:pPr>
              <w:mirrorIndents/>
              <w:jc w:val="center"/>
              <w:rPr>
                <w:bCs/>
                <w:sz w:val="20"/>
                <w:szCs w:val="20"/>
                <w:lang w:val="en-US"/>
              </w:rPr>
            </w:pPr>
            <w:r w:rsidRPr="00A070CD">
              <w:rPr>
                <w:bCs/>
                <w:sz w:val="20"/>
                <w:szCs w:val="20"/>
                <w:lang w:val="en-US"/>
              </w:rPr>
              <w:t>97186712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C99AD" w14:textId="77777777" w:rsidR="00E85B7C" w:rsidRPr="00A070CD" w:rsidRDefault="00E85B7C" w:rsidP="00FB7162">
            <w:pPr>
              <w:mirrorIndents/>
              <w:jc w:val="center"/>
              <w:rPr>
                <w:bCs/>
                <w:sz w:val="20"/>
                <w:szCs w:val="20"/>
                <w:lang w:val="en-US"/>
              </w:rPr>
            </w:pPr>
            <w:r w:rsidRPr="00A070CD">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C0546B"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736D28" w14:textId="77777777" w:rsidR="00E85B7C" w:rsidRPr="00A070CD" w:rsidRDefault="00E85B7C" w:rsidP="00FB7162">
            <w:pPr>
              <w:mirrorIndents/>
              <w:jc w:val="center"/>
              <w:rPr>
                <w:bCs/>
                <w:sz w:val="20"/>
                <w:szCs w:val="20"/>
                <w:lang w:val="en-US"/>
              </w:rPr>
            </w:pPr>
            <w:r w:rsidRPr="00A070CD">
              <w:rPr>
                <w:bCs/>
                <w:sz w:val="20"/>
                <w:szCs w:val="20"/>
                <w:lang w:val="en-US"/>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F5AAB" w14:textId="77777777" w:rsidR="00E85B7C" w:rsidRPr="00A070CD" w:rsidRDefault="00E85B7C" w:rsidP="00FB7162">
            <w:pPr>
              <w:mirrorIndents/>
              <w:jc w:val="center"/>
              <w:rPr>
                <w:bCs/>
                <w:sz w:val="20"/>
                <w:szCs w:val="20"/>
                <w:lang w:val="en-US"/>
              </w:rPr>
            </w:pPr>
            <w:r w:rsidRPr="00A070CD">
              <w:rPr>
                <w:bCs/>
                <w:sz w:val="20"/>
                <w:szCs w:val="20"/>
                <w:lang w:val="en-US"/>
              </w:rPr>
              <w:t>13.07.2018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B6225E"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9515E97" w14:textId="77777777" w:rsidR="00E85B7C" w:rsidRPr="00A070CD" w:rsidRDefault="00E85B7C" w:rsidP="00FB7162">
            <w:pPr>
              <w:mirrorIndents/>
              <w:jc w:val="center"/>
              <w:rPr>
                <w:bCs/>
                <w:sz w:val="20"/>
                <w:szCs w:val="20"/>
                <w:lang w:val="en-US"/>
              </w:rPr>
            </w:pPr>
            <w:r w:rsidRPr="00A070CD">
              <w:rPr>
                <w:bCs/>
                <w:sz w:val="20"/>
                <w:szCs w:val="20"/>
                <w:lang w:val="en-US"/>
              </w:rPr>
              <w:t>65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1A6BD04" w14:textId="77777777" w:rsidR="00E85B7C" w:rsidRPr="00A070CD" w:rsidRDefault="00E85B7C" w:rsidP="00FB7162">
            <w:pPr>
              <w:mirrorIndents/>
              <w:jc w:val="center"/>
              <w:rPr>
                <w:bCs/>
                <w:sz w:val="20"/>
                <w:szCs w:val="20"/>
                <w:lang w:val="en-US"/>
              </w:rPr>
            </w:pPr>
            <w:r w:rsidRPr="00A070CD">
              <w:rPr>
                <w:bCs/>
                <w:sz w:val="20"/>
                <w:szCs w:val="20"/>
                <w:lang w:val="en-US"/>
              </w:rPr>
              <w:t>64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4AE2D74" w14:textId="77777777" w:rsidR="00E85B7C" w:rsidRPr="00A070CD" w:rsidRDefault="00E85B7C" w:rsidP="00FB7162">
            <w:pPr>
              <w:mirrorIndents/>
              <w:jc w:val="center"/>
              <w:rPr>
                <w:bCs/>
                <w:sz w:val="20"/>
                <w:szCs w:val="20"/>
                <w:lang w:val="en-US"/>
              </w:rPr>
            </w:pPr>
            <w:r w:rsidRPr="00A070CD">
              <w:rPr>
                <w:bCs/>
                <w:sz w:val="20"/>
                <w:szCs w:val="20"/>
                <w:lang w:val="en-US"/>
              </w:rPr>
              <w:t>65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9127D4D" w14:textId="77777777" w:rsidR="00E85B7C" w:rsidRPr="00A070CD" w:rsidRDefault="00E85B7C" w:rsidP="00FB7162">
            <w:pPr>
              <w:mirrorIndents/>
              <w:jc w:val="center"/>
              <w:rPr>
                <w:bCs/>
                <w:sz w:val="20"/>
                <w:szCs w:val="20"/>
                <w:lang w:val="en-US"/>
              </w:rPr>
            </w:pPr>
            <w:r w:rsidRPr="00A070CD">
              <w:rPr>
                <w:bCs/>
                <w:sz w:val="20"/>
                <w:szCs w:val="20"/>
                <w:lang w:val="en-US"/>
              </w:rPr>
              <w:t>65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5DDBB8" w14:textId="77777777" w:rsidR="00E85B7C" w:rsidRPr="00A070CD" w:rsidRDefault="00E85B7C" w:rsidP="00FB7162">
            <w:pPr>
              <w:mirrorIndents/>
              <w:jc w:val="center"/>
              <w:rPr>
                <w:bCs/>
                <w:sz w:val="20"/>
                <w:szCs w:val="20"/>
                <w:lang w:val="en-US"/>
              </w:rPr>
            </w:pPr>
            <w:r w:rsidRPr="00A070CD">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C31F7F" w14:textId="77777777" w:rsidR="00E85B7C" w:rsidRPr="00A070CD" w:rsidRDefault="00E85B7C" w:rsidP="00FB7162">
            <w:pPr>
              <w:mirrorIndents/>
              <w:jc w:val="center"/>
              <w:rPr>
                <w:bCs/>
                <w:sz w:val="20"/>
                <w:szCs w:val="20"/>
                <w:lang w:val="en-US"/>
              </w:rPr>
            </w:pPr>
            <w:r w:rsidRPr="00A070CD">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9C3C6E" w14:textId="77777777" w:rsidR="00E85B7C" w:rsidRPr="00A070CD" w:rsidRDefault="00E85B7C" w:rsidP="00FB7162">
            <w:pPr>
              <w:mirrorIndents/>
              <w:jc w:val="center"/>
              <w:rPr>
                <w:bCs/>
                <w:sz w:val="20"/>
                <w:szCs w:val="20"/>
                <w:lang w:val="en-US"/>
              </w:rPr>
            </w:pPr>
            <w:r w:rsidRPr="00A070CD">
              <w:rPr>
                <w:bCs/>
                <w:sz w:val="20"/>
                <w:szCs w:val="20"/>
                <w:lang w:val="en-US"/>
              </w:rPr>
              <w:t>1993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8C71404" w14:textId="77777777" w:rsidR="00E85B7C" w:rsidRPr="00A070CD" w:rsidRDefault="00E85B7C" w:rsidP="00FB7162">
            <w:pPr>
              <w:mirrorIndents/>
              <w:jc w:val="center"/>
              <w:rPr>
                <w:bCs/>
                <w:sz w:val="20"/>
                <w:szCs w:val="20"/>
                <w:lang w:val="en-US"/>
              </w:rPr>
            </w:pPr>
            <w:r w:rsidRPr="00A070CD">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579EF1" w14:textId="77777777" w:rsidR="00E85B7C" w:rsidRPr="00A070CD" w:rsidRDefault="00E85B7C" w:rsidP="00FB7162">
            <w:pPr>
              <w:mirrorIndents/>
              <w:jc w:val="center"/>
              <w:rPr>
                <w:bCs/>
                <w:sz w:val="20"/>
                <w:szCs w:val="20"/>
                <w:lang w:val="en-US"/>
              </w:rPr>
            </w:pPr>
            <w:r w:rsidRPr="00A070CD">
              <w:rPr>
                <w:bCs/>
                <w:sz w:val="20"/>
                <w:szCs w:val="20"/>
                <w:lang w:val="en-US"/>
              </w:rPr>
              <w:t>1996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7953F2" w14:textId="77777777" w:rsidR="00E85B7C" w:rsidRPr="00A070CD" w:rsidRDefault="00E85B7C" w:rsidP="00FB7162">
            <w:pPr>
              <w:mirrorIndents/>
              <w:jc w:val="center"/>
              <w:rPr>
                <w:bCs/>
                <w:sz w:val="20"/>
                <w:szCs w:val="20"/>
                <w:lang w:val="en-US"/>
              </w:rPr>
            </w:pPr>
            <w:r w:rsidRPr="00A070CD">
              <w:rPr>
                <w:bCs/>
                <w:sz w:val="20"/>
                <w:szCs w:val="20"/>
                <w:lang w:val="en-US"/>
              </w:rPr>
              <w:t>1998</w:t>
            </w:r>
          </w:p>
        </w:tc>
      </w:tr>
      <w:tr w:rsidR="00E85B7C" w:rsidRPr="00A070CD" w14:paraId="279AC289" w14:textId="77777777" w:rsidTr="00E85B7C">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5962B" w14:textId="77777777" w:rsidR="00E85B7C" w:rsidRPr="00A070CD" w:rsidRDefault="00E85B7C" w:rsidP="00FB7162">
            <w:pPr>
              <w:mirrorIndents/>
              <w:jc w:val="center"/>
              <w:rPr>
                <w:bCs/>
                <w:sz w:val="20"/>
                <w:szCs w:val="20"/>
                <w:lang w:val="en-US"/>
              </w:rPr>
            </w:pPr>
            <w:r w:rsidRPr="00A070CD">
              <w:rPr>
                <w:bCs/>
                <w:sz w:val="20"/>
                <w:szCs w:val="20"/>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EB502" w14:textId="77777777" w:rsidR="00E85B7C" w:rsidRPr="00A070CD" w:rsidRDefault="00E85B7C" w:rsidP="00FB7162">
            <w:pPr>
              <w:mirrorIndents/>
              <w:jc w:val="center"/>
              <w:rPr>
                <w:bCs/>
                <w:sz w:val="20"/>
                <w:szCs w:val="20"/>
                <w:lang w:val="en-US"/>
              </w:rPr>
            </w:pPr>
            <w:r w:rsidRPr="00A070CD">
              <w:rPr>
                <w:bCs/>
                <w:sz w:val="20"/>
                <w:szCs w:val="20"/>
                <w:lang w:val="en-US"/>
              </w:rPr>
              <w:t>97211726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52C8D8" w14:textId="77777777" w:rsidR="00E85B7C" w:rsidRPr="00A070CD" w:rsidRDefault="00E85B7C" w:rsidP="00FB7162">
            <w:pPr>
              <w:mirrorIndents/>
              <w:jc w:val="center"/>
              <w:rPr>
                <w:bCs/>
                <w:sz w:val="20"/>
                <w:szCs w:val="20"/>
                <w:lang w:val="en-US"/>
              </w:rPr>
            </w:pPr>
            <w:r w:rsidRPr="00A070CD">
              <w:rPr>
                <w:bCs/>
                <w:sz w:val="20"/>
                <w:szCs w:val="20"/>
                <w:lang w:val="en-US"/>
              </w:rPr>
              <w:t>1991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EFEC5F" w14:textId="77777777" w:rsidR="00E85B7C" w:rsidRPr="00A070CD" w:rsidRDefault="00E85B7C" w:rsidP="00FB7162">
            <w:pPr>
              <w:mirrorIndents/>
              <w:jc w:val="center"/>
              <w:rPr>
                <w:bCs/>
                <w:sz w:val="20"/>
                <w:szCs w:val="20"/>
                <w:lang w:val="en-US"/>
              </w:rPr>
            </w:pPr>
            <w:r w:rsidRPr="00A070CD">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BD38D" w14:textId="77777777" w:rsidR="00E85B7C" w:rsidRPr="00A070CD" w:rsidRDefault="00E85B7C" w:rsidP="00FB7162">
            <w:pPr>
              <w:mirrorIndents/>
              <w:jc w:val="center"/>
              <w:rPr>
                <w:bCs/>
                <w:sz w:val="20"/>
                <w:szCs w:val="20"/>
                <w:lang w:val="en-US"/>
              </w:rPr>
            </w:pPr>
            <w:r w:rsidRPr="00A070CD">
              <w:rPr>
                <w:bCs/>
                <w:sz w:val="20"/>
                <w:szCs w:val="20"/>
                <w:lang w:val="en-US"/>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FF964C" w14:textId="77777777" w:rsidR="00E85B7C" w:rsidRPr="00A070CD" w:rsidRDefault="00E85B7C" w:rsidP="00FB7162">
            <w:pPr>
              <w:mirrorIndents/>
              <w:jc w:val="center"/>
              <w:rPr>
                <w:bCs/>
                <w:sz w:val="20"/>
                <w:szCs w:val="20"/>
                <w:lang w:val="en-US"/>
              </w:rPr>
            </w:pPr>
            <w:r w:rsidRPr="00A070CD">
              <w:rPr>
                <w:bCs/>
                <w:sz w:val="20"/>
                <w:szCs w:val="20"/>
                <w:lang w:val="en-US"/>
              </w:rPr>
              <w:t>29.04.2012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35C5CB" w14:textId="77777777" w:rsidR="00E85B7C" w:rsidRPr="00A070CD" w:rsidRDefault="00E85B7C" w:rsidP="00FB7162">
            <w:pPr>
              <w:mirrorIndents/>
              <w:jc w:val="center"/>
              <w:rPr>
                <w:bCs/>
                <w:sz w:val="20"/>
                <w:szCs w:val="20"/>
                <w:lang w:val="en-US"/>
              </w:rPr>
            </w:pPr>
            <w:r w:rsidRPr="00A070CD">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8F1AA99" w14:textId="77777777" w:rsidR="00E85B7C" w:rsidRPr="00A070CD" w:rsidRDefault="00E85B7C" w:rsidP="00FB7162">
            <w:pPr>
              <w:mirrorIndents/>
              <w:jc w:val="center"/>
              <w:rPr>
                <w:bCs/>
                <w:sz w:val="20"/>
                <w:szCs w:val="20"/>
                <w:lang w:val="en-US"/>
              </w:rPr>
            </w:pPr>
            <w:r w:rsidRPr="00A070CD">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A2AB613" w14:textId="77777777" w:rsidR="00E85B7C" w:rsidRPr="00A070CD" w:rsidRDefault="00E85B7C" w:rsidP="00FB7162">
            <w:pPr>
              <w:mirrorIndents/>
              <w:jc w:val="center"/>
              <w:rPr>
                <w:bCs/>
                <w:sz w:val="20"/>
                <w:szCs w:val="20"/>
                <w:lang w:val="en-US"/>
              </w:rPr>
            </w:pPr>
            <w:r w:rsidRPr="00A070CD">
              <w:rPr>
                <w:bCs/>
                <w:sz w:val="20"/>
                <w:szCs w:val="20"/>
                <w:lang w:val="en-US"/>
              </w:rPr>
              <w:t>43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397F8E8" w14:textId="77777777" w:rsidR="00E85B7C" w:rsidRPr="00A070CD" w:rsidRDefault="00E85B7C" w:rsidP="00FB7162">
            <w:pPr>
              <w:mirrorIndents/>
              <w:jc w:val="center"/>
              <w:rPr>
                <w:bCs/>
                <w:sz w:val="20"/>
                <w:szCs w:val="20"/>
                <w:lang w:val="en-US"/>
              </w:rPr>
            </w:pPr>
            <w:r w:rsidRPr="00A070CD">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8349560" w14:textId="77777777" w:rsidR="00E85B7C" w:rsidRPr="00A070CD" w:rsidRDefault="00E85B7C" w:rsidP="00FB7162">
            <w:pPr>
              <w:mirrorIndents/>
              <w:jc w:val="center"/>
              <w:rPr>
                <w:bCs/>
                <w:sz w:val="20"/>
                <w:szCs w:val="20"/>
                <w:lang w:val="en-US"/>
              </w:rPr>
            </w:pPr>
            <w:r w:rsidRPr="00A070CD">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536D74"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9AAC11"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BC7F978"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1BA3CA5"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B56DCA" w14:textId="77777777" w:rsidR="00E85B7C" w:rsidRPr="00A070CD" w:rsidRDefault="00E85B7C" w:rsidP="00FB7162">
            <w:pPr>
              <w:mirrorIndents/>
              <w:jc w:val="center"/>
              <w:rPr>
                <w:bCs/>
                <w:sz w:val="20"/>
                <w:szCs w:val="20"/>
                <w:lang w:val="en-US"/>
              </w:rPr>
            </w:pPr>
            <w:r w:rsidRPr="00A070CD">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41D524" w14:textId="77777777" w:rsidR="00E85B7C" w:rsidRPr="00A070CD" w:rsidRDefault="00E85B7C" w:rsidP="00FB7162">
            <w:pPr>
              <w:mirrorIndents/>
              <w:jc w:val="center"/>
              <w:rPr>
                <w:bCs/>
                <w:sz w:val="20"/>
                <w:szCs w:val="20"/>
                <w:lang w:val="en-US"/>
              </w:rPr>
            </w:pPr>
            <w:r w:rsidRPr="00A070CD">
              <w:rPr>
                <w:bCs/>
                <w:sz w:val="20"/>
                <w:szCs w:val="20"/>
                <w:lang w:val="en-US"/>
              </w:rPr>
              <w:t>2013</w:t>
            </w:r>
          </w:p>
        </w:tc>
      </w:tr>
    </w:tbl>
    <w:p w14:paraId="527ECD5C" w14:textId="77777777" w:rsidR="006B1434" w:rsidRPr="00A070CD" w:rsidRDefault="006B1434" w:rsidP="00E85B7C">
      <w:pPr>
        <w:mirrorIndents/>
        <w:rPr>
          <w:b/>
          <w:lang w:val="en-US"/>
        </w:rPr>
      </w:pPr>
    </w:p>
    <w:p w14:paraId="3C3BA8F2" w14:textId="77777777" w:rsidR="002702E8" w:rsidRPr="00A070CD" w:rsidRDefault="002702E8" w:rsidP="007C02B8">
      <w:pPr>
        <w:mirrorIndents/>
        <w:rPr>
          <w:b/>
          <w:lang w:val="en-US"/>
        </w:rPr>
      </w:pPr>
    </w:p>
    <w:p w14:paraId="49B68E27" w14:textId="497A8540" w:rsidR="00667F80" w:rsidRPr="00A070CD" w:rsidRDefault="00667F80" w:rsidP="00667F80">
      <w:pPr>
        <w:ind w:right="567" w:firstLine="284"/>
        <w:mirrorIndents/>
        <w:jc w:val="both"/>
        <w:rPr>
          <w:b/>
          <w:lang w:val="en-US"/>
        </w:rPr>
      </w:pPr>
      <w:r w:rsidRPr="00A070CD">
        <w:rPr>
          <w:b/>
          <w:lang w:val="en-US"/>
        </w:rPr>
        <w:t>The starting price of lot 2 is 134</w:t>
      </w:r>
      <w:r w:rsidR="002A2F0E" w:rsidRPr="00A070CD">
        <w:rPr>
          <w:b/>
          <w:lang w:val="en-US"/>
        </w:rPr>
        <w:t xml:space="preserve"> </w:t>
      </w:r>
      <w:r w:rsidRPr="00A070CD">
        <w:rPr>
          <w:b/>
          <w:lang w:val="en-US"/>
        </w:rPr>
        <w:t>200 EUR (one hundred thirty-four thousand two hundred euros and 00 cents). Auction step 5000 EUR.</w:t>
      </w:r>
    </w:p>
    <w:p w14:paraId="4B3E2F93" w14:textId="77777777" w:rsidR="00E85B7C" w:rsidRPr="00A070CD" w:rsidRDefault="00E85B7C" w:rsidP="00574114">
      <w:pPr>
        <w:mirrorIndents/>
        <w:jc w:val="center"/>
        <w:rPr>
          <w:bCs/>
          <w:lang w:val="en-US"/>
        </w:rPr>
      </w:pPr>
    </w:p>
    <w:p w14:paraId="5E7CBC7E" w14:textId="77777777" w:rsidR="00E85B7C" w:rsidRPr="00A070CD" w:rsidRDefault="00E85B7C" w:rsidP="00574114">
      <w:pPr>
        <w:mirrorIndents/>
        <w:jc w:val="center"/>
        <w:rPr>
          <w:bCs/>
          <w:lang w:val="en-US"/>
        </w:rPr>
      </w:pPr>
    </w:p>
    <w:p w14:paraId="38E36448" w14:textId="77777777" w:rsidR="00E85B7C" w:rsidRPr="00A070CD" w:rsidRDefault="00E85B7C" w:rsidP="00574114">
      <w:pPr>
        <w:mirrorIndents/>
        <w:jc w:val="center"/>
        <w:rPr>
          <w:bCs/>
          <w:lang w:val="en-US"/>
        </w:rPr>
      </w:pPr>
    </w:p>
    <w:p w14:paraId="1BB20AD0" w14:textId="77777777" w:rsidR="00E85B7C" w:rsidRPr="00A070CD" w:rsidRDefault="00E85B7C" w:rsidP="00574114">
      <w:pPr>
        <w:mirrorIndents/>
        <w:jc w:val="center"/>
        <w:rPr>
          <w:bCs/>
          <w:lang w:val="en-US"/>
        </w:rPr>
      </w:pPr>
    </w:p>
    <w:p w14:paraId="24861FD2" w14:textId="77777777" w:rsidR="00E85B7C" w:rsidRPr="00A070CD" w:rsidRDefault="00E85B7C" w:rsidP="00574114">
      <w:pPr>
        <w:mirrorIndents/>
        <w:jc w:val="center"/>
        <w:rPr>
          <w:bCs/>
          <w:lang w:val="en-US"/>
        </w:rPr>
      </w:pPr>
    </w:p>
    <w:p w14:paraId="7FF8C42E" w14:textId="77777777" w:rsidR="00BE0415" w:rsidRPr="00A070CD" w:rsidRDefault="00BE0415" w:rsidP="00574114">
      <w:pPr>
        <w:mirrorIndents/>
        <w:jc w:val="center"/>
        <w:rPr>
          <w:bCs/>
          <w:lang w:val="en-US"/>
        </w:rPr>
      </w:pPr>
    </w:p>
    <w:p w14:paraId="3B86890E" w14:textId="77777777" w:rsidR="00BE0415" w:rsidRPr="00A070CD" w:rsidRDefault="00BE0415" w:rsidP="00574114">
      <w:pPr>
        <w:mirrorIndents/>
        <w:jc w:val="center"/>
        <w:rPr>
          <w:bCs/>
          <w:lang w:val="en-US"/>
        </w:rPr>
      </w:pPr>
    </w:p>
    <w:p w14:paraId="6BAA864B" w14:textId="77777777" w:rsidR="00BE0415" w:rsidRPr="00A070CD" w:rsidRDefault="00BE0415" w:rsidP="00574114">
      <w:pPr>
        <w:mirrorIndents/>
        <w:jc w:val="center"/>
        <w:rPr>
          <w:bCs/>
          <w:lang w:val="en-US"/>
        </w:rPr>
      </w:pPr>
    </w:p>
    <w:p w14:paraId="6EA407CF" w14:textId="77777777" w:rsidR="00BE0415" w:rsidRPr="00A070CD" w:rsidRDefault="00BE0415" w:rsidP="00574114">
      <w:pPr>
        <w:mirrorIndents/>
        <w:jc w:val="center"/>
        <w:rPr>
          <w:bCs/>
          <w:lang w:val="en-US"/>
        </w:rPr>
      </w:pPr>
    </w:p>
    <w:p w14:paraId="6149A781" w14:textId="77777777" w:rsidR="00E85B7C" w:rsidRPr="00A070CD" w:rsidRDefault="00E85B7C" w:rsidP="00574114">
      <w:pPr>
        <w:mirrorIndents/>
        <w:jc w:val="center"/>
        <w:rPr>
          <w:bCs/>
          <w:lang w:val="en-US"/>
        </w:rPr>
      </w:pPr>
    </w:p>
    <w:p w14:paraId="0879A4CB" w14:textId="01F8705A" w:rsidR="002702E8" w:rsidRPr="00A070CD" w:rsidRDefault="006B1434" w:rsidP="006B1434">
      <w:pPr>
        <w:mirrorIndents/>
        <w:jc w:val="right"/>
        <w:rPr>
          <w:bCs/>
          <w:lang w:val="en-US"/>
        </w:rPr>
      </w:pPr>
      <w:r w:rsidRPr="00A070CD">
        <w:rPr>
          <w:bCs/>
          <w:lang w:val="en-US"/>
        </w:rPr>
        <w:lastRenderedPageBreak/>
        <w:t>3. Lot</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88"/>
        <w:gridCol w:w="1205"/>
        <w:gridCol w:w="1060"/>
        <w:gridCol w:w="1179"/>
        <w:gridCol w:w="1352"/>
        <w:gridCol w:w="1711"/>
        <w:gridCol w:w="479"/>
        <w:gridCol w:w="423"/>
        <w:gridCol w:w="424"/>
        <w:gridCol w:w="511"/>
        <w:gridCol w:w="616"/>
        <w:gridCol w:w="616"/>
        <w:gridCol w:w="616"/>
        <w:gridCol w:w="689"/>
        <w:gridCol w:w="616"/>
        <w:gridCol w:w="752"/>
      </w:tblGrid>
      <w:tr w:rsidR="007C02B8" w:rsidRPr="00A070CD" w14:paraId="47A194E0" w14:textId="77777777" w:rsidTr="006B1434">
        <w:trPr>
          <w:trHeight w:val="738"/>
          <w:tblHead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77BD22D1" w14:textId="77777777" w:rsidR="007C02B8" w:rsidRPr="00A070CD" w:rsidRDefault="007C02B8" w:rsidP="00FB7162">
            <w:pPr>
              <w:mirrorIndents/>
              <w:jc w:val="center"/>
              <w:rPr>
                <w:bCs/>
                <w:sz w:val="20"/>
                <w:szCs w:val="20"/>
                <w:lang w:val="en-US"/>
              </w:rPr>
            </w:pPr>
            <w:proofErr w:type="gramStart"/>
            <w:r w:rsidRPr="00A070CD">
              <w:rPr>
                <w:bCs/>
                <w:sz w:val="20"/>
                <w:szCs w:val="20"/>
                <w:lang w:val="en-US"/>
              </w:rPr>
              <w:t>No.p</w:t>
            </w:r>
            <w:proofErr w:type="gramEnd"/>
            <w:r w:rsidRPr="00A070CD">
              <w:rPr>
                <w:bCs/>
                <w:sz w:val="20"/>
                <w:szCs w:val="20"/>
                <w:lang w:val="en-US"/>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2DED96AA" w14:textId="77777777" w:rsidR="007C02B8" w:rsidRPr="00A070CD" w:rsidRDefault="007C02B8" w:rsidP="00FB7162">
            <w:pPr>
              <w:mirrorIndents/>
              <w:jc w:val="center"/>
              <w:rPr>
                <w:bCs/>
                <w:sz w:val="20"/>
                <w:szCs w:val="20"/>
                <w:lang w:val="en-US"/>
              </w:rPr>
            </w:pPr>
            <w:r w:rsidRPr="00A070CD">
              <w:rPr>
                <w:bCs/>
                <w:sz w:val="20"/>
                <w:szCs w:val="20"/>
                <w:lang w:val="en-US"/>
              </w:rPr>
              <w:t>Wagon number</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EB9B4D4" w14:textId="77777777" w:rsidR="007C02B8" w:rsidRPr="00A070CD" w:rsidRDefault="007C02B8" w:rsidP="00FB7162">
            <w:pPr>
              <w:mirrorIndents/>
              <w:jc w:val="center"/>
              <w:rPr>
                <w:bCs/>
                <w:sz w:val="20"/>
                <w:szCs w:val="20"/>
                <w:lang w:val="en-US"/>
              </w:rPr>
            </w:pPr>
            <w:r w:rsidRPr="00A070CD">
              <w:rPr>
                <w:bCs/>
                <w:sz w:val="20"/>
                <w:szCs w:val="20"/>
                <w:lang w:val="en-US"/>
              </w:rPr>
              <w:t>Year of construction</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055ADDEB" w14:textId="77777777" w:rsidR="007C02B8" w:rsidRPr="00A070CD" w:rsidRDefault="007C02B8" w:rsidP="00FB7162">
            <w:pPr>
              <w:mirrorIndents/>
              <w:jc w:val="center"/>
              <w:rPr>
                <w:bCs/>
                <w:sz w:val="20"/>
                <w:szCs w:val="20"/>
                <w:lang w:val="en-US"/>
              </w:rPr>
            </w:pPr>
            <w:r w:rsidRPr="00A070CD">
              <w:rPr>
                <w:bCs/>
                <w:sz w:val="20"/>
                <w:szCs w:val="20"/>
                <w:lang w:val="en-US"/>
              </w:rPr>
              <w:t>Model</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0A003CFE" w14:textId="77777777" w:rsidR="007C02B8" w:rsidRPr="00A070CD" w:rsidRDefault="007C02B8" w:rsidP="00FB7162">
            <w:pPr>
              <w:mirrorIndents/>
              <w:jc w:val="center"/>
              <w:rPr>
                <w:bCs/>
                <w:sz w:val="20"/>
                <w:szCs w:val="20"/>
                <w:lang w:val="en-US"/>
              </w:rPr>
            </w:pPr>
            <w:r w:rsidRPr="00A070CD">
              <w:rPr>
                <w:bCs/>
                <w:sz w:val="20"/>
                <w:szCs w:val="20"/>
                <w:lang w:val="en-US"/>
              </w:rPr>
              <w:t>Recent repairs according to the automatic database of the "ABD PV" wagon fleet</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46308DBA" w14:textId="77777777" w:rsidR="007C02B8" w:rsidRPr="00A070CD" w:rsidRDefault="007C02B8" w:rsidP="00FB7162">
            <w:pPr>
              <w:mirrorIndents/>
              <w:jc w:val="center"/>
              <w:rPr>
                <w:bCs/>
                <w:sz w:val="20"/>
                <w:szCs w:val="20"/>
                <w:lang w:val="en-US"/>
              </w:rPr>
            </w:pPr>
            <w:r w:rsidRPr="00A070CD">
              <w:rPr>
                <w:bCs/>
                <w:sz w:val="20"/>
                <w:szCs w:val="20"/>
                <w:lang w:val="en-US"/>
              </w:rPr>
              <w:t>Location*</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4FB9EDEA" w14:textId="77777777" w:rsidR="007C02B8" w:rsidRPr="00A070CD" w:rsidRDefault="007C02B8" w:rsidP="00FB7162">
            <w:pPr>
              <w:mirrorIndents/>
              <w:jc w:val="center"/>
              <w:rPr>
                <w:bCs/>
                <w:sz w:val="20"/>
                <w:szCs w:val="20"/>
                <w:lang w:val="en-US"/>
              </w:rPr>
            </w:pPr>
            <w:r w:rsidRPr="00A070CD">
              <w:rPr>
                <w:bCs/>
                <w:sz w:val="20"/>
                <w:szCs w:val="20"/>
                <w:lang w:val="en-US"/>
              </w:rPr>
              <w:t xml:space="preserve">Included according to "ABD PV" </w:t>
            </w:r>
          </w:p>
          <w:p w14:paraId="2AE8FF94" w14:textId="77777777" w:rsidR="007C02B8" w:rsidRPr="00A070CD" w:rsidRDefault="007C02B8" w:rsidP="00FB7162">
            <w:pPr>
              <w:mirrorIndents/>
              <w:jc w:val="center"/>
              <w:rPr>
                <w:bCs/>
                <w:sz w:val="20"/>
                <w:szCs w:val="20"/>
                <w:lang w:val="en-US"/>
              </w:rPr>
            </w:pPr>
            <w:r w:rsidRPr="00A070CD">
              <w:rPr>
                <w:bCs/>
                <w:sz w:val="20"/>
                <w:szCs w:val="20"/>
                <w:lang w:val="en-US"/>
              </w:rPr>
              <w:t>wagon fleet automatic database</w:t>
            </w:r>
          </w:p>
        </w:tc>
      </w:tr>
      <w:tr w:rsidR="007C02B8" w:rsidRPr="00A070CD" w14:paraId="63C091A1" w14:textId="77777777" w:rsidTr="006B1434">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9337D"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8FB48"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CCDD4"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0FB3B" w14:textId="77777777" w:rsidR="007C02B8" w:rsidRPr="00A070CD" w:rsidRDefault="007C02B8" w:rsidP="00FB7162">
            <w:pPr>
              <w:mirrorIndents/>
              <w:jc w:val="center"/>
              <w:rPr>
                <w:bCs/>
                <w:sz w:val="20"/>
                <w:szCs w:val="20"/>
                <w:lang w:val="en-US"/>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33D2EFA2" w14:textId="77777777" w:rsidR="007C02B8" w:rsidRPr="00A070CD" w:rsidRDefault="007C02B8" w:rsidP="00FB7162">
            <w:pPr>
              <w:mirrorIndents/>
              <w:jc w:val="center"/>
              <w:rPr>
                <w:bCs/>
                <w:sz w:val="20"/>
                <w:szCs w:val="20"/>
                <w:lang w:val="en-US"/>
              </w:rPr>
            </w:pPr>
            <w:r w:rsidRPr="00A070CD">
              <w:rPr>
                <w:bCs/>
                <w:sz w:val="20"/>
                <w:szCs w:val="20"/>
                <w:lang w:val="en-US"/>
              </w:rPr>
              <w:t>Last Repair Date</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3E3FF497" w14:textId="77777777" w:rsidR="007C02B8" w:rsidRPr="00A070CD" w:rsidRDefault="007C02B8" w:rsidP="00FB7162">
            <w:pPr>
              <w:mirrorIndents/>
              <w:jc w:val="center"/>
              <w:rPr>
                <w:bCs/>
                <w:sz w:val="20"/>
                <w:szCs w:val="20"/>
                <w:lang w:val="en-US"/>
              </w:rPr>
            </w:pPr>
            <w:r w:rsidRPr="00A070CD">
              <w:rPr>
                <w:bCs/>
                <w:sz w:val="20"/>
                <w:szCs w:val="20"/>
                <w:lang w:val="en-US"/>
              </w:rPr>
              <w:t>Date of last overhaul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71D6C" w14:textId="77777777" w:rsidR="007C02B8" w:rsidRPr="00A070CD" w:rsidRDefault="007C02B8" w:rsidP="00FB7162">
            <w:pPr>
              <w:mirrorIndents/>
              <w:jc w:val="center"/>
              <w:rPr>
                <w:bCs/>
                <w:sz w:val="20"/>
                <w:szCs w:val="20"/>
                <w:lang w:val="en-US"/>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5E508688" w14:textId="77777777" w:rsidR="007C02B8" w:rsidRPr="00A070CD" w:rsidRDefault="007C02B8" w:rsidP="00FB7162">
            <w:pPr>
              <w:mirrorIndents/>
              <w:jc w:val="center"/>
              <w:rPr>
                <w:bCs/>
                <w:sz w:val="20"/>
                <w:szCs w:val="20"/>
                <w:lang w:val="en-US"/>
              </w:rPr>
            </w:pPr>
            <w:r w:rsidRPr="00A070CD">
              <w:rPr>
                <w:bCs/>
                <w:sz w:val="20"/>
                <w:szCs w:val="20"/>
                <w:lang w:val="en-US"/>
              </w:rPr>
              <w:t>arc thickness,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5246087D" w14:textId="77777777" w:rsidR="007C02B8" w:rsidRPr="00A070CD" w:rsidRDefault="007C02B8" w:rsidP="00FB7162">
            <w:pPr>
              <w:mirrorIndents/>
              <w:jc w:val="center"/>
              <w:rPr>
                <w:bCs/>
                <w:sz w:val="20"/>
                <w:szCs w:val="20"/>
                <w:lang w:val="en-US"/>
              </w:rPr>
            </w:pPr>
            <w:r w:rsidRPr="00A070CD">
              <w:rPr>
                <w:bCs/>
                <w:sz w:val="20"/>
                <w:szCs w:val="20"/>
                <w:lang w:val="en-US"/>
              </w:rPr>
              <w:t>Year of manufacture*</w:t>
            </w:r>
          </w:p>
        </w:tc>
      </w:tr>
      <w:tr w:rsidR="007C02B8" w:rsidRPr="00A070CD" w14:paraId="52D62BB4" w14:textId="77777777" w:rsidTr="006B1434">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FAEBE"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FA663"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EE513"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7042F"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869B2"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BBDB6" w14:textId="77777777" w:rsidR="007C02B8" w:rsidRPr="00A070CD" w:rsidRDefault="007C02B8"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9C61D" w14:textId="77777777" w:rsidR="007C02B8" w:rsidRPr="00A070CD" w:rsidRDefault="007C02B8"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0A21F598" w14:textId="77777777" w:rsidR="007C02B8" w:rsidRPr="00A070CD" w:rsidRDefault="007C02B8" w:rsidP="00FB7162">
            <w:pPr>
              <w:mirrorIndents/>
              <w:jc w:val="center"/>
              <w:rPr>
                <w:bCs/>
                <w:sz w:val="20"/>
                <w:szCs w:val="20"/>
                <w:lang w:val="en-US"/>
              </w:rPr>
            </w:pPr>
            <w:r w:rsidRPr="00A070CD">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53D77E64" w14:textId="77777777" w:rsidR="007C02B8" w:rsidRPr="00A070CD" w:rsidRDefault="007C02B8" w:rsidP="00FB7162">
            <w:pPr>
              <w:mirrorIndents/>
              <w:jc w:val="center"/>
              <w:rPr>
                <w:bCs/>
                <w:sz w:val="20"/>
                <w:szCs w:val="20"/>
                <w:lang w:val="en-US"/>
              </w:rPr>
            </w:pPr>
            <w:r w:rsidRPr="00A070CD">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18A8AF" w14:textId="77777777" w:rsidR="007C02B8" w:rsidRPr="00A070CD" w:rsidRDefault="007C02B8" w:rsidP="00FB7162">
            <w:pPr>
              <w:mirrorIndents/>
              <w:jc w:val="center"/>
              <w:rPr>
                <w:bCs/>
                <w:sz w:val="20"/>
                <w:szCs w:val="20"/>
                <w:lang w:val="en-US"/>
              </w:rPr>
            </w:pPr>
            <w:r w:rsidRPr="00A070CD">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060BF9B3" w14:textId="77777777" w:rsidR="007C02B8" w:rsidRPr="00A070CD" w:rsidRDefault="007C02B8" w:rsidP="00FB7162">
            <w:pPr>
              <w:mirrorIndents/>
              <w:jc w:val="center"/>
              <w:rPr>
                <w:bCs/>
                <w:sz w:val="20"/>
                <w:szCs w:val="20"/>
                <w:lang w:val="en-US"/>
              </w:rPr>
            </w:pPr>
            <w:r w:rsidRPr="00A070CD">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76FD61" w14:textId="77777777" w:rsidR="007C02B8" w:rsidRPr="00A070CD" w:rsidRDefault="007C02B8" w:rsidP="00FB7162">
            <w:pPr>
              <w:mirrorIndents/>
              <w:jc w:val="center"/>
              <w:rPr>
                <w:bCs/>
                <w:sz w:val="20"/>
                <w:szCs w:val="20"/>
                <w:lang w:val="en-US"/>
              </w:rPr>
            </w:pPr>
            <w:r w:rsidRPr="00A070CD">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E3324E" w14:textId="77777777" w:rsidR="007C02B8" w:rsidRPr="00A070CD" w:rsidRDefault="007C02B8" w:rsidP="00FB7162">
            <w:pPr>
              <w:mirrorIndents/>
              <w:jc w:val="center"/>
              <w:rPr>
                <w:bCs/>
                <w:sz w:val="20"/>
                <w:szCs w:val="20"/>
                <w:lang w:val="en-US"/>
              </w:rPr>
            </w:pPr>
            <w:r w:rsidRPr="00A070CD">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2E0D996D" w14:textId="77777777" w:rsidR="007C02B8" w:rsidRPr="00A070CD" w:rsidRDefault="007C02B8" w:rsidP="00FB7162">
            <w:pPr>
              <w:mirrorIndents/>
              <w:jc w:val="center"/>
              <w:rPr>
                <w:bCs/>
                <w:sz w:val="20"/>
                <w:szCs w:val="20"/>
                <w:lang w:val="en-US"/>
              </w:rPr>
            </w:pPr>
            <w:r w:rsidRPr="00A070CD">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5AC3C230" w14:textId="77777777" w:rsidR="007C02B8" w:rsidRPr="00A070CD" w:rsidRDefault="007C02B8" w:rsidP="00FB7162">
            <w:pPr>
              <w:mirrorIndents/>
              <w:jc w:val="center"/>
              <w:rPr>
                <w:bCs/>
                <w:sz w:val="20"/>
                <w:szCs w:val="20"/>
                <w:lang w:val="en-US"/>
              </w:rPr>
            </w:pPr>
            <w:r w:rsidRPr="00A070CD">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FD923E" w14:textId="77777777" w:rsidR="007C02B8" w:rsidRPr="00A070CD" w:rsidRDefault="007C02B8" w:rsidP="00FB7162">
            <w:pPr>
              <w:mirrorIndents/>
              <w:jc w:val="center"/>
              <w:rPr>
                <w:bCs/>
                <w:sz w:val="20"/>
                <w:szCs w:val="20"/>
                <w:lang w:val="en-US"/>
              </w:rPr>
            </w:pPr>
            <w:r w:rsidRPr="00A070CD">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74E01017" w14:textId="77777777" w:rsidR="007C02B8" w:rsidRPr="00A070CD" w:rsidRDefault="007C02B8" w:rsidP="00FB7162">
            <w:pPr>
              <w:mirrorIndents/>
              <w:jc w:val="center"/>
              <w:rPr>
                <w:bCs/>
                <w:sz w:val="20"/>
                <w:szCs w:val="20"/>
                <w:lang w:val="en-US"/>
              </w:rPr>
            </w:pPr>
            <w:r w:rsidRPr="00A070CD">
              <w:rPr>
                <w:bCs/>
                <w:sz w:val="20"/>
                <w:szCs w:val="20"/>
                <w:lang w:val="en-US"/>
              </w:rPr>
              <w:t>62</w:t>
            </w:r>
          </w:p>
        </w:tc>
      </w:tr>
      <w:tr w:rsidR="00A9090B" w:rsidRPr="00A070CD" w14:paraId="2390BD9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D023C6" w14:textId="77777777" w:rsidR="00A9090B" w:rsidRPr="00A070CD" w:rsidRDefault="00A9090B" w:rsidP="00A9090B">
            <w:pPr>
              <w:mirrorIndents/>
              <w:jc w:val="center"/>
              <w:rPr>
                <w:bCs/>
                <w:sz w:val="20"/>
                <w:szCs w:val="20"/>
                <w:lang w:val="en-US"/>
              </w:rPr>
            </w:pPr>
            <w:r w:rsidRPr="00A070CD">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91523" w14:textId="77777777" w:rsidR="00A9090B" w:rsidRPr="00A070CD" w:rsidRDefault="00A9090B" w:rsidP="00A9090B">
            <w:pPr>
              <w:mirrorIndents/>
              <w:jc w:val="center"/>
              <w:rPr>
                <w:bCs/>
                <w:sz w:val="20"/>
                <w:szCs w:val="20"/>
                <w:lang w:val="en-US"/>
              </w:rPr>
            </w:pPr>
            <w:r w:rsidRPr="00A070CD">
              <w:rPr>
                <w:bCs/>
                <w:sz w:val="20"/>
                <w:szCs w:val="20"/>
                <w:lang w:val="en-US"/>
              </w:rPr>
              <w:t>93503688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C87A8"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DCE464"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29830" w14:textId="77777777" w:rsidR="00A9090B" w:rsidRPr="00A070CD" w:rsidRDefault="00A9090B" w:rsidP="00A9090B">
            <w:pPr>
              <w:mirrorIndents/>
              <w:jc w:val="center"/>
              <w:rPr>
                <w:bCs/>
                <w:sz w:val="20"/>
                <w:szCs w:val="20"/>
                <w:lang w:val="en-US"/>
              </w:rPr>
            </w:pPr>
            <w:r w:rsidRPr="00A070CD">
              <w:rPr>
                <w:bCs/>
                <w:sz w:val="20"/>
                <w:szCs w:val="20"/>
                <w:lang w:val="en-US"/>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052454" w14:textId="77777777" w:rsidR="00A9090B" w:rsidRPr="00A070CD" w:rsidRDefault="00A9090B" w:rsidP="00A9090B">
            <w:pPr>
              <w:mirrorIndents/>
              <w:jc w:val="center"/>
              <w:rPr>
                <w:bCs/>
                <w:sz w:val="20"/>
                <w:szCs w:val="20"/>
                <w:lang w:val="en-US"/>
              </w:rPr>
            </w:pPr>
            <w:r w:rsidRPr="00A070CD">
              <w:rPr>
                <w:bCs/>
                <w:sz w:val="20"/>
                <w:szCs w:val="20"/>
                <w:lang w:val="en-US"/>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FA1E0"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901F5C7" w14:textId="77777777" w:rsidR="00A9090B" w:rsidRPr="00A070CD" w:rsidRDefault="00A9090B" w:rsidP="00A9090B">
            <w:pPr>
              <w:mirrorIndents/>
              <w:jc w:val="center"/>
              <w:rPr>
                <w:bCs/>
                <w:sz w:val="20"/>
                <w:szCs w:val="20"/>
                <w:lang w:val="en-US"/>
              </w:rPr>
            </w:pPr>
            <w:r w:rsidRPr="00A070CD">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B3EA03E" w14:textId="77777777" w:rsidR="00A9090B" w:rsidRPr="00A070CD" w:rsidRDefault="00A9090B" w:rsidP="00A9090B">
            <w:pPr>
              <w:mirrorIndents/>
              <w:jc w:val="center"/>
              <w:rPr>
                <w:bCs/>
                <w:sz w:val="20"/>
                <w:szCs w:val="20"/>
                <w:lang w:val="en-US"/>
              </w:rPr>
            </w:pPr>
            <w:r w:rsidRPr="00A070CD">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965944" w14:textId="77777777" w:rsidR="00A9090B" w:rsidRPr="00A070CD" w:rsidRDefault="00A9090B" w:rsidP="00A9090B">
            <w:pPr>
              <w:mirrorIndents/>
              <w:jc w:val="center"/>
              <w:rPr>
                <w:bCs/>
                <w:sz w:val="20"/>
                <w:szCs w:val="20"/>
                <w:lang w:val="en-US"/>
              </w:rPr>
            </w:pPr>
            <w:r w:rsidRPr="00A070CD">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EEB7187"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6F0A20"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E475C5"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86E20D"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79B049B" w14:textId="77777777" w:rsidR="00A9090B" w:rsidRPr="00A070CD" w:rsidRDefault="00A9090B" w:rsidP="00A9090B">
            <w:pPr>
              <w:mirrorIndents/>
              <w:jc w:val="center"/>
              <w:rPr>
                <w:bCs/>
                <w:sz w:val="20"/>
                <w:szCs w:val="20"/>
                <w:lang w:val="en-US"/>
              </w:rPr>
            </w:pPr>
            <w:r w:rsidRPr="00A070CD">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0CA021"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67C22B" w14:textId="77777777" w:rsidR="00A9090B" w:rsidRPr="00A070CD" w:rsidRDefault="00A9090B" w:rsidP="00A9090B">
            <w:pPr>
              <w:mirrorIndents/>
              <w:jc w:val="center"/>
              <w:rPr>
                <w:bCs/>
                <w:sz w:val="20"/>
                <w:szCs w:val="20"/>
                <w:lang w:val="en-US"/>
              </w:rPr>
            </w:pPr>
            <w:r w:rsidRPr="00A070CD">
              <w:rPr>
                <w:bCs/>
                <w:sz w:val="20"/>
                <w:szCs w:val="20"/>
                <w:lang w:val="en-US"/>
              </w:rPr>
              <w:t>1998</w:t>
            </w:r>
          </w:p>
        </w:tc>
      </w:tr>
      <w:tr w:rsidR="00A9090B" w:rsidRPr="00A070CD" w14:paraId="4290C3D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C63F1F" w14:textId="77777777" w:rsidR="00A9090B" w:rsidRPr="00A070CD" w:rsidRDefault="00A9090B" w:rsidP="00A9090B">
            <w:pPr>
              <w:mirrorIndents/>
              <w:jc w:val="center"/>
              <w:rPr>
                <w:bCs/>
                <w:sz w:val="20"/>
                <w:szCs w:val="20"/>
                <w:lang w:val="en-US"/>
              </w:rPr>
            </w:pPr>
            <w:r w:rsidRPr="00A070CD">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704602" w14:textId="77777777" w:rsidR="00A9090B" w:rsidRPr="00A070CD" w:rsidRDefault="00A9090B" w:rsidP="00A9090B">
            <w:pPr>
              <w:mirrorIndents/>
              <w:jc w:val="center"/>
              <w:rPr>
                <w:bCs/>
                <w:sz w:val="20"/>
                <w:szCs w:val="20"/>
                <w:lang w:val="en-US"/>
              </w:rPr>
            </w:pPr>
            <w:r w:rsidRPr="00A070CD">
              <w:rPr>
                <w:bCs/>
                <w:sz w:val="20"/>
                <w:szCs w:val="20"/>
                <w:lang w:val="en-US"/>
              </w:rPr>
              <w:t>93503704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A619F"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FBF49"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A1665" w14:textId="77777777" w:rsidR="00A9090B" w:rsidRPr="00A070CD" w:rsidRDefault="00A9090B" w:rsidP="00A9090B">
            <w:pPr>
              <w:mirrorIndents/>
              <w:jc w:val="center"/>
              <w:rPr>
                <w:bCs/>
                <w:sz w:val="20"/>
                <w:szCs w:val="20"/>
                <w:lang w:val="en-US"/>
              </w:rPr>
            </w:pPr>
            <w:r w:rsidRPr="00A070CD">
              <w:rPr>
                <w:bCs/>
                <w:sz w:val="20"/>
                <w:szCs w:val="20"/>
                <w:lang w:val="en-US"/>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D9EBBC" w14:textId="77777777" w:rsidR="00A9090B" w:rsidRPr="00A070CD" w:rsidRDefault="00A9090B" w:rsidP="00A9090B">
            <w:pPr>
              <w:mirrorIndents/>
              <w:jc w:val="center"/>
              <w:rPr>
                <w:bCs/>
                <w:sz w:val="20"/>
                <w:szCs w:val="20"/>
                <w:lang w:val="en-US"/>
              </w:rPr>
            </w:pPr>
            <w:r w:rsidRPr="00A070CD">
              <w:rPr>
                <w:bCs/>
                <w:sz w:val="20"/>
                <w:szCs w:val="20"/>
                <w:lang w:val="en-US"/>
              </w:rPr>
              <w:t>30.04.2015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4E9E"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715F840"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0E18040"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601D849"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FD35BD6"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A76E920" w14:textId="77777777" w:rsidR="00A9090B" w:rsidRPr="00A070CD" w:rsidRDefault="00A9090B" w:rsidP="00A9090B">
            <w:pPr>
              <w:mirrorIndents/>
              <w:jc w:val="center"/>
              <w:rPr>
                <w:bCs/>
                <w:sz w:val="20"/>
                <w:szCs w:val="20"/>
                <w:lang w:val="en-US"/>
              </w:rPr>
            </w:pPr>
            <w:r w:rsidRPr="00A070CD">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EDA35F0" w14:textId="77777777" w:rsidR="00A9090B" w:rsidRPr="00A070CD" w:rsidRDefault="00A9090B" w:rsidP="00A9090B">
            <w:pPr>
              <w:mirrorIndents/>
              <w:jc w:val="center"/>
              <w:rPr>
                <w:bCs/>
                <w:sz w:val="20"/>
                <w:szCs w:val="20"/>
                <w:lang w:val="en-US"/>
              </w:rPr>
            </w:pPr>
            <w:r w:rsidRPr="00A070CD">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53EC56"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29E8945"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04D05F"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BA77C0" w14:textId="77777777" w:rsidR="00A9090B" w:rsidRPr="00A070CD" w:rsidRDefault="00A9090B" w:rsidP="00A9090B">
            <w:pPr>
              <w:mirrorIndents/>
              <w:jc w:val="center"/>
              <w:rPr>
                <w:bCs/>
                <w:sz w:val="20"/>
                <w:szCs w:val="20"/>
                <w:lang w:val="en-US"/>
              </w:rPr>
            </w:pPr>
            <w:r w:rsidRPr="00A070CD">
              <w:rPr>
                <w:bCs/>
                <w:sz w:val="20"/>
                <w:szCs w:val="20"/>
                <w:lang w:val="en-US"/>
              </w:rPr>
              <w:t>1986</w:t>
            </w:r>
          </w:p>
        </w:tc>
      </w:tr>
      <w:tr w:rsidR="00A9090B" w:rsidRPr="00A070CD" w14:paraId="650DF3C6"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B4CBD8" w14:textId="77777777" w:rsidR="00A9090B" w:rsidRPr="00A070CD" w:rsidRDefault="00A9090B" w:rsidP="00A9090B">
            <w:pPr>
              <w:mirrorIndents/>
              <w:jc w:val="center"/>
              <w:rPr>
                <w:bCs/>
                <w:sz w:val="20"/>
                <w:szCs w:val="20"/>
                <w:lang w:val="en-US"/>
              </w:rPr>
            </w:pPr>
            <w:r w:rsidRPr="00A070CD">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FCE9AC" w14:textId="77777777" w:rsidR="00A9090B" w:rsidRPr="00A070CD" w:rsidRDefault="00A9090B" w:rsidP="00A9090B">
            <w:pPr>
              <w:mirrorIndents/>
              <w:jc w:val="center"/>
              <w:rPr>
                <w:bCs/>
                <w:sz w:val="20"/>
                <w:szCs w:val="20"/>
                <w:lang w:val="en-US"/>
              </w:rPr>
            </w:pPr>
            <w:r w:rsidRPr="00A070CD">
              <w:rPr>
                <w:bCs/>
                <w:sz w:val="20"/>
                <w:szCs w:val="20"/>
                <w:lang w:val="en-US"/>
              </w:rPr>
              <w:t>93503712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9D3AE9"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9C4CD"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FC33D" w14:textId="77777777" w:rsidR="00A9090B" w:rsidRPr="00A070CD" w:rsidRDefault="00A9090B" w:rsidP="00A9090B">
            <w:pPr>
              <w:mirrorIndents/>
              <w:jc w:val="center"/>
              <w:rPr>
                <w:bCs/>
                <w:sz w:val="20"/>
                <w:szCs w:val="20"/>
                <w:lang w:val="en-US"/>
              </w:rPr>
            </w:pPr>
            <w:r w:rsidRPr="00A070CD">
              <w:rPr>
                <w:bCs/>
                <w:sz w:val="20"/>
                <w:szCs w:val="20"/>
                <w:lang w:val="en-US"/>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61E20A" w14:textId="77777777" w:rsidR="00A9090B" w:rsidRPr="00A070CD" w:rsidRDefault="00A9090B" w:rsidP="00A9090B">
            <w:pPr>
              <w:mirrorIndents/>
              <w:jc w:val="center"/>
              <w:rPr>
                <w:bCs/>
                <w:sz w:val="20"/>
                <w:szCs w:val="20"/>
                <w:lang w:val="en-US"/>
              </w:rPr>
            </w:pPr>
            <w:r w:rsidRPr="00A070CD">
              <w:rPr>
                <w:bCs/>
                <w:sz w:val="20"/>
                <w:szCs w:val="20"/>
                <w:lang w:val="en-US"/>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295C2B"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CC1C2D9" w14:textId="77777777" w:rsidR="00A9090B" w:rsidRPr="00A070CD" w:rsidRDefault="00A9090B" w:rsidP="00A9090B">
            <w:pPr>
              <w:mirrorIndents/>
              <w:jc w:val="center"/>
              <w:rPr>
                <w:bCs/>
                <w:sz w:val="20"/>
                <w:szCs w:val="20"/>
                <w:lang w:val="en-US"/>
              </w:rPr>
            </w:pPr>
            <w:r w:rsidRPr="00A070CD">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05CE7E2" w14:textId="77777777" w:rsidR="00A9090B" w:rsidRPr="00A070CD" w:rsidRDefault="00A9090B" w:rsidP="00A9090B">
            <w:pPr>
              <w:mirrorIndents/>
              <w:jc w:val="center"/>
              <w:rPr>
                <w:bCs/>
                <w:sz w:val="20"/>
                <w:szCs w:val="20"/>
                <w:lang w:val="en-US"/>
              </w:rPr>
            </w:pPr>
            <w:r w:rsidRPr="00A070CD">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3895E7"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0DB9FBA" w14:textId="77777777" w:rsidR="00A9090B" w:rsidRPr="00A070CD" w:rsidRDefault="00A9090B" w:rsidP="00A9090B">
            <w:pPr>
              <w:mirrorIndents/>
              <w:jc w:val="center"/>
              <w:rPr>
                <w:bCs/>
                <w:sz w:val="20"/>
                <w:szCs w:val="20"/>
                <w:lang w:val="en-US"/>
              </w:rPr>
            </w:pPr>
            <w:r w:rsidRPr="00A070CD">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8B701E"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592F07"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6DEA66"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FC61023"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65FAB0"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4F020A" w14:textId="77777777" w:rsidR="00A9090B" w:rsidRPr="00A070CD" w:rsidRDefault="00A9090B" w:rsidP="00A9090B">
            <w:pPr>
              <w:mirrorIndents/>
              <w:jc w:val="center"/>
              <w:rPr>
                <w:bCs/>
                <w:sz w:val="20"/>
                <w:szCs w:val="20"/>
                <w:lang w:val="en-US"/>
              </w:rPr>
            </w:pPr>
            <w:r w:rsidRPr="00A070CD">
              <w:rPr>
                <w:bCs/>
                <w:sz w:val="20"/>
                <w:szCs w:val="20"/>
                <w:lang w:val="en-US"/>
              </w:rPr>
              <w:t>1989</w:t>
            </w:r>
          </w:p>
        </w:tc>
      </w:tr>
      <w:tr w:rsidR="00A9090B" w:rsidRPr="00A070CD" w14:paraId="5AF17CB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4DF155" w14:textId="77777777" w:rsidR="00A9090B" w:rsidRPr="00A070CD" w:rsidRDefault="00A9090B" w:rsidP="00A9090B">
            <w:pPr>
              <w:mirrorIndents/>
              <w:jc w:val="center"/>
              <w:rPr>
                <w:bCs/>
                <w:sz w:val="20"/>
                <w:szCs w:val="20"/>
                <w:lang w:val="en-US"/>
              </w:rPr>
            </w:pPr>
            <w:r w:rsidRPr="00A070CD">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303421" w14:textId="77777777" w:rsidR="00A9090B" w:rsidRPr="00A070CD" w:rsidRDefault="00A9090B" w:rsidP="00A9090B">
            <w:pPr>
              <w:mirrorIndents/>
              <w:jc w:val="center"/>
              <w:rPr>
                <w:bCs/>
                <w:sz w:val="20"/>
                <w:szCs w:val="20"/>
                <w:lang w:val="en-US"/>
              </w:rPr>
            </w:pPr>
            <w:r w:rsidRPr="00A070CD">
              <w:rPr>
                <w:bCs/>
                <w:sz w:val="20"/>
                <w:szCs w:val="20"/>
                <w:lang w:val="en-US"/>
              </w:rPr>
              <w:t>93503779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4C9F32"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840666"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64A9A" w14:textId="77777777" w:rsidR="00A9090B" w:rsidRPr="00A070CD" w:rsidRDefault="00A9090B" w:rsidP="00A9090B">
            <w:pPr>
              <w:mirrorIndents/>
              <w:jc w:val="center"/>
              <w:rPr>
                <w:bCs/>
                <w:sz w:val="20"/>
                <w:szCs w:val="20"/>
                <w:lang w:val="en-US"/>
              </w:rPr>
            </w:pPr>
            <w:r w:rsidRPr="00A070CD">
              <w:rPr>
                <w:bCs/>
                <w:sz w:val="20"/>
                <w:szCs w:val="20"/>
                <w:lang w:val="en-US"/>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8BDBB" w14:textId="77777777" w:rsidR="00A9090B" w:rsidRPr="00A070CD" w:rsidRDefault="00A9090B" w:rsidP="00A9090B">
            <w:pPr>
              <w:mirrorIndents/>
              <w:jc w:val="center"/>
              <w:rPr>
                <w:bCs/>
                <w:sz w:val="20"/>
                <w:szCs w:val="20"/>
                <w:lang w:val="en-US"/>
              </w:rPr>
            </w:pPr>
            <w:r w:rsidRPr="00A070CD">
              <w:rPr>
                <w:bCs/>
                <w:sz w:val="20"/>
                <w:szCs w:val="20"/>
                <w:lang w:val="en-US"/>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362DD"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6E4670B"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351D1AA"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4E510DD"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2C4F1A4"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76D4A8"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1C8EDB8"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54B0FE"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016D193"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72AAF4"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150F1B" w14:textId="77777777" w:rsidR="00A9090B" w:rsidRPr="00A070CD" w:rsidRDefault="00A9090B" w:rsidP="00A9090B">
            <w:pPr>
              <w:mirrorIndents/>
              <w:jc w:val="center"/>
              <w:rPr>
                <w:bCs/>
                <w:sz w:val="20"/>
                <w:szCs w:val="20"/>
                <w:lang w:val="en-US"/>
              </w:rPr>
            </w:pPr>
            <w:r w:rsidRPr="00A070CD">
              <w:rPr>
                <w:bCs/>
                <w:sz w:val="20"/>
                <w:szCs w:val="20"/>
                <w:lang w:val="en-US"/>
              </w:rPr>
              <w:t>1981</w:t>
            </w:r>
          </w:p>
        </w:tc>
      </w:tr>
      <w:tr w:rsidR="00A9090B" w:rsidRPr="00A070CD" w14:paraId="0FBEFE14"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A03CB" w14:textId="77777777" w:rsidR="00A9090B" w:rsidRPr="00A070CD" w:rsidRDefault="00A9090B" w:rsidP="00A9090B">
            <w:pPr>
              <w:mirrorIndents/>
              <w:jc w:val="center"/>
              <w:rPr>
                <w:bCs/>
                <w:sz w:val="20"/>
                <w:szCs w:val="20"/>
                <w:lang w:val="en-US"/>
              </w:rPr>
            </w:pPr>
            <w:r w:rsidRPr="00A070CD">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806CFF" w14:textId="77777777" w:rsidR="00A9090B" w:rsidRPr="00A070CD" w:rsidRDefault="00A9090B" w:rsidP="00A9090B">
            <w:pPr>
              <w:mirrorIndents/>
              <w:jc w:val="center"/>
              <w:rPr>
                <w:bCs/>
                <w:sz w:val="20"/>
                <w:szCs w:val="20"/>
                <w:lang w:val="en-US"/>
              </w:rPr>
            </w:pPr>
            <w:r w:rsidRPr="00A070CD">
              <w:rPr>
                <w:bCs/>
                <w:sz w:val="20"/>
                <w:szCs w:val="20"/>
                <w:lang w:val="en-US"/>
              </w:rPr>
              <w:t>93503787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23BFE"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45273"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BAAB8" w14:textId="77777777" w:rsidR="00A9090B" w:rsidRPr="00A070CD" w:rsidRDefault="00A9090B" w:rsidP="00A9090B">
            <w:pPr>
              <w:mirrorIndents/>
              <w:jc w:val="center"/>
              <w:rPr>
                <w:bCs/>
                <w:sz w:val="20"/>
                <w:szCs w:val="20"/>
                <w:lang w:val="en-US"/>
              </w:rPr>
            </w:pPr>
            <w:r w:rsidRPr="00A070CD">
              <w:rPr>
                <w:bCs/>
                <w:sz w:val="20"/>
                <w:szCs w:val="20"/>
                <w:lang w:val="en-US"/>
              </w:rPr>
              <w:t>19.12.2020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511D60" w14:textId="77777777" w:rsidR="00A9090B" w:rsidRPr="00A070CD" w:rsidRDefault="00A9090B" w:rsidP="00A9090B">
            <w:pPr>
              <w:mirrorIndents/>
              <w:jc w:val="center"/>
              <w:rPr>
                <w:bCs/>
                <w:sz w:val="20"/>
                <w:szCs w:val="20"/>
                <w:lang w:val="en-US"/>
              </w:rPr>
            </w:pPr>
            <w:r w:rsidRPr="00A070CD">
              <w:rPr>
                <w:bCs/>
                <w:sz w:val="20"/>
                <w:szCs w:val="20"/>
                <w:lang w:val="en-US"/>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0BF20"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10DA89"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59C7E2E"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A17E55"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17851A2"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FE063A7"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5BF986"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98078CD" w14:textId="77777777" w:rsidR="00A9090B" w:rsidRPr="00A070CD" w:rsidRDefault="00A9090B" w:rsidP="00A9090B">
            <w:pPr>
              <w:mirrorIndents/>
              <w:jc w:val="center"/>
              <w:rPr>
                <w:bCs/>
                <w:sz w:val="20"/>
                <w:szCs w:val="20"/>
                <w:lang w:val="en-US"/>
              </w:rPr>
            </w:pPr>
            <w:r w:rsidRPr="00A070CD">
              <w:rPr>
                <w:bCs/>
                <w:sz w:val="20"/>
                <w:szCs w:val="20"/>
                <w:lang w:val="en-US"/>
              </w:rPr>
              <w:t>1991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0A71243"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745A3F"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EB70EC9" w14:textId="77777777" w:rsidR="00A9090B" w:rsidRPr="00A070CD" w:rsidRDefault="00A9090B" w:rsidP="00A9090B">
            <w:pPr>
              <w:mirrorIndents/>
              <w:jc w:val="center"/>
              <w:rPr>
                <w:bCs/>
                <w:sz w:val="20"/>
                <w:szCs w:val="20"/>
                <w:lang w:val="en-US"/>
              </w:rPr>
            </w:pPr>
            <w:r w:rsidRPr="00A070CD">
              <w:rPr>
                <w:bCs/>
                <w:sz w:val="20"/>
                <w:szCs w:val="20"/>
                <w:lang w:val="en-US"/>
              </w:rPr>
              <w:t>1991</w:t>
            </w:r>
          </w:p>
        </w:tc>
      </w:tr>
      <w:tr w:rsidR="00A9090B" w:rsidRPr="00A070CD" w14:paraId="6200563C"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25FC90" w14:textId="77777777" w:rsidR="00A9090B" w:rsidRPr="00A070CD" w:rsidRDefault="00A9090B" w:rsidP="00A9090B">
            <w:pPr>
              <w:mirrorIndents/>
              <w:jc w:val="center"/>
              <w:rPr>
                <w:bCs/>
                <w:sz w:val="20"/>
                <w:szCs w:val="20"/>
                <w:lang w:val="en-US"/>
              </w:rPr>
            </w:pPr>
            <w:r w:rsidRPr="00A070CD">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6FC1A" w14:textId="77777777" w:rsidR="00A9090B" w:rsidRPr="00A070CD" w:rsidRDefault="00A9090B" w:rsidP="00A9090B">
            <w:pPr>
              <w:mirrorIndents/>
              <w:jc w:val="center"/>
              <w:rPr>
                <w:bCs/>
                <w:sz w:val="20"/>
                <w:szCs w:val="20"/>
                <w:lang w:val="en-US"/>
              </w:rPr>
            </w:pPr>
            <w:r w:rsidRPr="00A070CD">
              <w:rPr>
                <w:bCs/>
                <w:sz w:val="20"/>
                <w:szCs w:val="20"/>
                <w:lang w:val="en-US"/>
              </w:rPr>
              <w:t>93503852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2387B"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0D81A6"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33BBA2" w14:textId="77777777" w:rsidR="00A9090B" w:rsidRPr="00A070CD" w:rsidRDefault="00A9090B" w:rsidP="00A9090B">
            <w:pPr>
              <w:mirrorIndents/>
              <w:jc w:val="center"/>
              <w:rPr>
                <w:bCs/>
                <w:sz w:val="20"/>
                <w:szCs w:val="20"/>
                <w:lang w:val="en-US"/>
              </w:rPr>
            </w:pPr>
            <w:r w:rsidRPr="00A070CD">
              <w:rPr>
                <w:bCs/>
                <w:sz w:val="20"/>
                <w:szCs w:val="20"/>
                <w:lang w:val="en-US"/>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21948" w14:textId="77777777" w:rsidR="00A9090B" w:rsidRPr="00A070CD" w:rsidRDefault="00A9090B" w:rsidP="00A9090B">
            <w:pPr>
              <w:mirrorIndents/>
              <w:jc w:val="center"/>
              <w:rPr>
                <w:bCs/>
                <w:sz w:val="20"/>
                <w:szCs w:val="20"/>
                <w:lang w:val="en-US"/>
              </w:rPr>
            </w:pPr>
            <w:r w:rsidRPr="00A070CD">
              <w:rPr>
                <w:bCs/>
                <w:sz w:val="20"/>
                <w:szCs w:val="20"/>
                <w:lang w:val="en-US"/>
              </w:rPr>
              <w:t>22.08.2014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0BA6C"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37C7DD9"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9F4EC03"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0F0470"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F29EBE4"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64B744E" w14:textId="77777777" w:rsidR="00A9090B" w:rsidRPr="00A070CD" w:rsidRDefault="00A9090B" w:rsidP="00A9090B">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B98C15" w14:textId="77777777" w:rsidR="00A9090B" w:rsidRPr="00A070CD" w:rsidRDefault="00A9090B" w:rsidP="00A9090B">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3FE0DD"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1A252F5" w14:textId="77777777" w:rsidR="00A9090B" w:rsidRPr="00A070CD" w:rsidRDefault="00A9090B" w:rsidP="00A9090B">
            <w:pPr>
              <w:mirrorIndents/>
              <w:jc w:val="center"/>
              <w:rPr>
                <w:bCs/>
                <w:sz w:val="20"/>
                <w:szCs w:val="20"/>
                <w:lang w:val="en-US"/>
              </w:rPr>
            </w:pPr>
            <w:r w:rsidRPr="00A070CD">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553E39" w14:textId="77777777" w:rsidR="00A9090B" w:rsidRPr="00A070CD" w:rsidRDefault="00A9090B" w:rsidP="00A9090B">
            <w:pPr>
              <w:mirrorIndents/>
              <w:jc w:val="center"/>
              <w:rPr>
                <w:bCs/>
                <w:sz w:val="20"/>
                <w:szCs w:val="20"/>
                <w:lang w:val="en-US"/>
              </w:rPr>
            </w:pPr>
            <w:r w:rsidRPr="00A070CD">
              <w:rPr>
                <w:bCs/>
                <w:sz w:val="20"/>
                <w:szCs w:val="20"/>
                <w:lang w:val="en-US"/>
              </w:rPr>
              <w:t>1983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40D38B" w14:textId="77777777" w:rsidR="00A9090B" w:rsidRPr="00A070CD" w:rsidRDefault="00A9090B" w:rsidP="00A9090B">
            <w:pPr>
              <w:mirrorIndents/>
              <w:jc w:val="center"/>
              <w:rPr>
                <w:bCs/>
                <w:sz w:val="20"/>
                <w:szCs w:val="20"/>
                <w:lang w:val="en-US"/>
              </w:rPr>
            </w:pPr>
            <w:r w:rsidRPr="00A070CD">
              <w:rPr>
                <w:bCs/>
                <w:sz w:val="20"/>
                <w:szCs w:val="20"/>
                <w:lang w:val="en-US"/>
              </w:rPr>
              <w:t>1986</w:t>
            </w:r>
          </w:p>
        </w:tc>
      </w:tr>
      <w:tr w:rsidR="00A9090B" w:rsidRPr="00A070CD" w14:paraId="15E25BF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F9145D" w14:textId="77777777" w:rsidR="00A9090B" w:rsidRPr="00A070CD" w:rsidRDefault="00A9090B" w:rsidP="00A9090B">
            <w:pPr>
              <w:mirrorIndents/>
              <w:jc w:val="center"/>
              <w:rPr>
                <w:bCs/>
                <w:sz w:val="20"/>
                <w:szCs w:val="20"/>
                <w:lang w:val="en-US"/>
              </w:rPr>
            </w:pPr>
            <w:r w:rsidRPr="00A070CD">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8F0217" w14:textId="77777777" w:rsidR="00A9090B" w:rsidRPr="00A070CD" w:rsidRDefault="00A9090B" w:rsidP="00A9090B">
            <w:pPr>
              <w:mirrorIndents/>
              <w:jc w:val="center"/>
              <w:rPr>
                <w:bCs/>
                <w:sz w:val="20"/>
                <w:szCs w:val="20"/>
                <w:lang w:val="en-US"/>
              </w:rPr>
            </w:pPr>
            <w:r w:rsidRPr="00A070CD">
              <w:rPr>
                <w:bCs/>
                <w:sz w:val="20"/>
                <w:szCs w:val="20"/>
                <w:lang w:val="en-US"/>
              </w:rPr>
              <w:t>93602423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4FD8B7"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9AC55"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954081" w14:textId="77777777" w:rsidR="00A9090B" w:rsidRPr="00A070CD" w:rsidRDefault="00A9090B" w:rsidP="00A9090B">
            <w:pPr>
              <w:mirrorIndents/>
              <w:jc w:val="center"/>
              <w:rPr>
                <w:bCs/>
                <w:sz w:val="20"/>
                <w:szCs w:val="20"/>
                <w:lang w:val="en-US"/>
              </w:rPr>
            </w:pPr>
            <w:r w:rsidRPr="00A070CD">
              <w:rPr>
                <w:bCs/>
                <w:sz w:val="20"/>
                <w:szCs w:val="20"/>
                <w:lang w:val="en-US"/>
              </w:rPr>
              <w:t>24.11.2020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83FA6" w14:textId="77777777" w:rsidR="00A9090B" w:rsidRPr="00A070CD" w:rsidRDefault="00A9090B" w:rsidP="00A9090B">
            <w:pPr>
              <w:mirrorIndents/>
              <w:jc w:val="center"/>
              <w:rPr>
                <w:bCs/>
                <w:sz w:val="20"/>
                <w:szCs w:val="20"/>
                <w:lang w:val="en-US"/>
              </w:rPr>
            </w:pPr>
            <w:r w:rsidRPr="00A070CD">
              <w:rPr>
                <w:bCs/>
                <w:sz w:val="20"/>
                <w:szCs w:val="20"/>
                <w:lang w:val="en-US"/>
              </w:rPr>
              <w:t>31.10.2018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E9247"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E0E98DD" w14:textId="77777777" w:rsidR="00A9090B" w:rsidRPr="00A070CD" w:rsidRDefault="00A9090B" w:rsidP="00A9090B">
            <w:pPr>
              <w:mirrorIndents/>
              <w:jc w:val="center"/>
              <w:rPr>
                <w:bCs/>
                <w:sz w:val="20"/>
                <w:szCs w:val="20"/>
                <w:lang w:val="en-US"/>
              </w:rPr>
            </w:pPr>
            <w:r w:rsidRPr="00A070CD">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10B45DB"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83A7DD"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DCBCA2A"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1770EB" w14:textId="77777777" w:rsidR="00A9090B" w:rsidRPr="00A070CD" w:rsidRDefault="00A9090B" w:rsidP="00A9090B">
            <w:pPr>
              <w:mirrorIndents/>
              <w:jc w:val="center"/>
              <w:rPr>
                <w:bCs/>
                <w:sz w:val="20"/>
                <w:szCs w:val="20"/>
                <w:lang w:val="en-US"/>
              </w:rPr>
            </w:pPr>
            <w:r w:rsidRPr="00A070CD">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53C209"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47A4DE" w14:textId="77777777" w:rsidR="00A9090B" w:rsidRPr="00A070CD" w:rsidRDefault="00A9090B" w:rsidP="00A9090B">
            <w:pPr>
              <w:mirrorIndents/>
              <w:jc w:val="center"/>
              <w:rPr>
                <w:bCs/>
                <w:sz w:val="20"/>
                <w:szCs w:val="20"/>
                <w:lang w:val="en-US"/>
              </w:rPr>
            </w:pPr>
            <w:r w:rsidRPr="00A070CD">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38CAB12" w14:textId="77777777" w:rsidR="00A9090B" w:rsidRPr="00A070CD" w:rsidRDefault="00A9090B" w:rsidP="00A9090B">
            <w:pPr>
              <w:mirrorIndents/>
              <w:jc w:val="center"/>
              <w:rPr>
                <w:bCs/>
                <w:sz w:val="20"/>
                <w:szCs w:val="20"/>
                <w:lang w:val="en-US"/>
              </w:rPr>
            </w:pPr>
            <w:r w:rsidRPr="00A070CD">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8BA3E2" w14:textId="77777777" w:rsidR="00A9090B" w:rsidRPr="00A070CD" w:rsidRDefault="00A9090B" w:rsidP="00A9090B">
            <w:pPr>
              <w:mirrorIndents/>
              <w:jc w:val="center"/>
              <w:rPr>
                <w:bCs/>
                <w:sz w:val="20"/>
                <w:szCs w:val="20"/>
                <w:lang w:val="en-US"/>
              </w:rPr>
            </w:pPr>
            <w:r w:rsidRPr="00A070CD">
              <w:rPr>
                <w:bCs/>
                <w:sz w:val="20"/>
                <w:szCs w:val="20"/>
                <w:lang w:val="en-US"/>
              </w:rPr>
              <w:t>2001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1B06D8" w14:textId="77777777" w:rsidR="00A9090B" w:rsidRPr="00A070CD" w:rsidRDefault="00A9090B" w:rsidP="00A9090B">
            <w:pPr>
              <w:mirrorIndents/>
              <w:jc w:val="center"/>
              <w:rPr>
                <w:bCs/>
                <w:sz w:val="20"/>
                <w:szCs w:val="20"/>
                <w:lang w:val="en-US"/>
              </w:rPr>
            </w:pPr>
            <w:r w:rsidRPr="00A070CD">
              <w:rPr>
                <w:bCs/>
                <w:sz w:val="20"/>
                <w:szCs w:val="20"/>
                <w:lang w:val="en-US"/>
              </w:rPr>
              <w:t>2004</w:t>
            </w:r>
          </w:p>
        </w:tc>
      </w:tr>
      <w:tr w:rsidR="00A9090B" w:rsidRPr="00A070CD" w14:paraId="7B88304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F0838" w14:textId="77777777" w:rsidR="00A9090B" w:rsidRPr="00A070CD" w:rsidRDefault="00A9090B" w:rsidP="00A9090B">
            <w:pPr>
              <w:mirrorIndents/>
              <w:jc w:val="center"/>
              <w:rPr>
                <w:bCs/>
                <w:sz w:val="20"/>
                <w:szCs w:val="20"/>
                <w:lang w:val="en-US"/>
              </w:rPr>
            </w:pPr>
            <w:r w:rsidRPr="00A070CD">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B1EFE" w14:textId="77777777" w:rsidR="00A9090B" w:rsidRPr="00A070CD" w:rsidRDefault="00A9090B" w:rsidP="00A9090B">
            <w:pPr>
              <w:mirrorIndents/>
              <w:jc w:val="center"/>
              <w:rPr>
                <w:bCs/>
                <w:sz w:val="20"/>
                <w:szCs w:val="20"/>
                <w:lang w:val="en-US"/>
              </w:rPr>
            </w:pPr>
            <w:r w:rsidRPr="00A070CD">
              <w:rPr>
                <w:bCs/>
                <w:sz w:val="20"/>
                <w:szCs w:val="20"/>
                <w:lang w:val="en-US"/>
              </w:rPr>
              <w:t>93602431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80B729"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FF8545"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89F0D" w14:textId="77777777" w:rsidR="00A9090B" w:rsidRPr="00A070CD" w:rsidRDefault="00A9090B" w:rsidP="00A9090B">
            <w:pPr>
              <w:mirrorIndents/>
              <w:jc w:val="center"/>
              <w:rPr>
                <w:bCs/>
                <w:sz w:val="20"/>
                <w:szCs w:val="20"/>
                <w:lang w:val="en-US"/>
              </w:rPr>
            </w:pPr>
            <w:r w:rsidRPr="00A070CD">
              <w:rPr>
                <w:bCs/>
                <w:sz w:val="20"/>
                <w:szCs w:val="20"/>
                <w:lang w:val="en-US"/>
              </w:rPr>
              <w:t>01.12.2020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AA0A6" w14:textId="77777777" w:rsidR="00A9090B" w:rsidRPr="00A070CD" w:rsidRDefault="00A9090B" w:rsidP="00A9090B">
            <w:pPr>
              <w:mirrorIndents/>
              <w:jc w:val="center"/>
              <w:rPr>
                <w:bCs/>
                <w:sz w:val="20"/>
                <w:szCs w:val="20"/>
                <w:lang w:val="en-US"/>
              </w:rPr>
            </w:pPr>
            <w:r w:rsidRPr="00A070CD">
              <w:rPr>
                <w:bCs/>
                <w:sz w:val="20"/>
                <w:szCs w:val="20"/>
                <w:lang w:val="en-US"/>
              </w:rPr>
              <w:t>02.04.2014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21BB92"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825C3E1"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BD86189" w14:textId="77777777" w:rsidR="00A9090B" w:rsidRPr="00A070CD" w:rsidRDefault="00A9090B" w:rsidP="00A9090B">
            <w:pPr>
              <w:mirrorIndents/>
              <w:jc w:val="center"/>
              <w:rPr>
                <w:bCs/>
                <w:sz w:val="20"/>
                <w:szCs w:val="20"/>
                <w:lang w:val="en-US"/>
              </w:rPr>
            </w:pPr>
            <w:r w:rsidRPr="00A070CD">
              <w:rPr>
                <w:bCs/>
                <w:sz w:val="20"/>
                <w:szCs w:val="20"/>
                <w:lang w:val="en-US"/>
              </w:rPr>
              <w:t>36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229398" w14:textId="77777777" w:rsidR="00A9090B" w:rsidRPr="00A070CD" w:rsidRDefault="00A9090B" w:rsidP="00A9090B">
            <w:pPr>
              <w:mirrorIndents/>
              <w:jc w:val="center"/>
              <w:rPr>
                <w:bCs/>
                <w:sz w:val="20"/>
                <w:szCs w:val="20"/>
                <w:lang w:val="en-US"/>
              </w:rPr>
            </w:pPr>
            <w:r w:rsidRPr="00A070CD">
              <w:rPr>
                <w:bCs/>
                <w:sz w:val="20"/>
                <w:szCs w:val="20"/>
                <w:lang w:val="en-US"/>
              </w:rPr>
              <w:t>34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4850B5A" w14:textId="77777777" w:rsidR="00A9090B" w:rsidRPr="00A070CD" w:rsidRDefault="00A9090B" w:rsidP="00A9090B">
            <w:pPr>
              <w:mirrorIndents/>
              <w:jc w:val="center"/>
              <w:rPr>
                <w:bCs/>
                <w:sz w:val="20"/>
                <w:szCs w:val="20"/>
                <w:lang w:val="en-US"/>
              </w:rPr>
            </w:pPr>
            <w:r w:rsidRPr="00A070CD">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11736E"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8626D7"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8CE4D1"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C32F02E" w14:textId="77777777" w:rsidR="00A9090B" w:rsidRPr="00A070CD" w:rsidRDefault="00A9090B" w:rsidP="00A9090B">
            <w:pPr>
              <w:mirrorIndents/>
              <w:jc w:val="center"/>
              <w:rPr>
                <w:bCs/>
                <w:sz w:val="20"/>
                <w:szCs w:val="20"/>
                <w:lang w:val="en-US"/>
              </w:rPr>
            </w:pPr>
            <w:r w:rsidRPr="00A070CD">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34EEC6"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90881" w14:textId="77777777" w:rsidR="00A9090B" w:rsidRPr="00A070CD" w:rsidRDefault="00A9090B" w:rsidP="00A9090B">
            <w:pPr>
              <w:mirrorIndents/>
              <w:jc w:val="center"/>
              <w:rPr>
                <w:bCs/>
                <w:sz w:val="20"/>
                <w:szCs w:val="20"/>
                <w:lang w:val="en-US"/>
              </w:rPr>
            </w:pPr>
            <w:r w:rsidRPr="00A070CD">
              <w:rPr>
                <w:bCs/>
                <w:sz w:val="20"/>
                <w:szCs w:val="20"/>
                <w:lang w:val="en-US"/>
              </w:rPr>
              <w:t>2003</w:t>
            </w:r>
          </w:p>
        </w:tc>
      </w:tr>
      <w:tr w:rsidR="00A9090B" w:rsidRPr="00A070CD" w14:paraId="6EE5519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FFCF7" w14:textId="77777777" w:rsidR="00A9090B" w:rsidRPr="00A070CD" w:rsidRDefault="00A9090B" w:rsidP="00A9090B">
            <w:pPr>
              <w:mirrorIndents/>
              <w:jc w:val="center"/>
              <w:rPr>
                <w:bCs/>
                <w:sz w:val="20"/>
                <w:szCs w:val="20"/>
                <w:lang w:val="en-US"/>
              </w:rPr>
            </w:pPr>
            <w:r w:rsidRPr="00A070CD">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8850FF" w14:textId="77777777" w:rsidR="00A9090B" w:rsidRPr="00A070CD" w:rsidRDefault="00A9090B" w:rsidP="00A9090B">
            <w:pPr>
              <w:mirrorIndents/>
              <w:jc w:val="center"/>
              <w:rPr>
                <w:bCs/>
                <w:sz w:val="20"/>
                <w:szCs w:val="20"/>
                <w:lang w:val="en-US"/>
              </w:rPr>
            </w:pPr>
            <w:r w:rsidRPr="00A070CD">
              <w:rPr>
                <w:bCs/>
                <w:sz w:val="20"/>
                <w:szCs w:val="20"/>
                <w:lang w:val="en-US"/>
              </w:rPr>
              <w:t>93602449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980222"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68E5F"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E098F2" w14:textId="77777777" w:rsidR="00A9090B" w:rsidRPr="00A070CD" w:rsidRDefault="00A9090B" w:rsidP="00A9090B">
            <w:pPr>
              <w:mirrorIndents/>
              <w:jc w:val="center"/>
              <w:rPr>
                <w:bCs/>
                <w:sz w:val="20"/>
                <w:szCs w:val="20"/>
                <w:lang w:val="en-US"/>
              </w:rPr>
            </w:pPr>
            <w:r w:rsidRPr="00A070CD">
              <w:rPr>
                <w:bCs/>
                <w:sz w:val="20"/>
                <w:szCs w:val="20"/>
                <w:lang w:val="en-US"/>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84BDE" w14:textId="77777777" w:rsidR="00A9090B" w:rsidRPr="00A070CD" w:rsidRDefault="00A9090B" w:rsidP="00A9090B">
            <w:pPr>
              <w:mirrorIndents/>
              <w:jc w:val="center"/>
              <w:rPr>
                <w:bCs/>
                <w:sz w:val="20"/>
                <w:szCs w:val="20"/>
                <w:lang w:val="en-US"/>
              </w:rPr>
            </w:pPr>
            <w:r w:rsidRPr="00A070CD">
              <w:rPr>
                <w:bCs/>
                <w:sz w:val="20"/>
                <w:szCs w:val="20"/>
                <w:lang w:val="en-US"/>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32FDB"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12FC4D8" w14:textId="77777777" w:rsidR="00A9090B" w:rsidRPr="00A070CD" w:rsidRDefault="00A9090B" w:rsidP="00A9090B">
            <w:pPr>
              <w:mirrorIndents/>
              <w:jc w:val="center"/>
              <w:rPr>
                <w:bCs/>
                <w:sz w:val="20"/>
                <w:szCs w:val="20"/>
                <w:lang w:val="en-US"/>
              </w:rPr>
            </w:pPr>
            <w:r w:rsidRPr="00A070CD">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09F55AD" w14:textId="77777777" w:rsidR="00A9090B" w:rsidRPr="00A070CD" w:rsidRDefault="00A9090B" w:rsidP="00A9090B">
            <w:pPr>
              <w:mirrorIndents/>
              <w:jc w:val="center"/>
              <w:rPr>
                <w:bCs/>
                <w:sz w:val="20"/>
                <w:szCs w:val="20"/>
                <w:lang w:val="en-US"/>
              </w:rPr>
            </w:pPr>
            <w:r w:rsidRPr="00A070CD">
              <w:rPr>
                <w:bCs/>
                <w:sz w:val="20"/>
                <w:szCs w:val="20"/>
                <w:lang w:val="en-US"/>
              </w:rPr>
              <w:t>39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A6CB6E"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8D6FEEC"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AFE73E9"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EB172C1"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8C5065"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9F51D51" w14:textId="77777777" w:rsidR="00A9090B" w:rsidRPr="00A070CD" w:rsidRDefault="00A9090B" w:rsidP="00A9090B">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727230" w14:textId="77777777" w:rsidR="00A9090B" w:rsidRPr="00A070CD" w:rsidRDefault="00A9090B" w:rsidP="00A9090B">
            <w:pPr>
              <w:mirrorIndents/>
              <w:jc w:val="center"/>
              <w:rPr>
                <w:bCs/>
                <w:sz w:val="20"/>
                <w:szCs w:val="20"/>
                <w:lang w:val="en-US"/>
              </w:rPr>
            </w:pPr>
            <w:r w:rsidRPr="00A070CD">
              <w:rPr>
                <w:bCs/>
                <w:sz w:val="20"/>
                <w:szCs w:val="20"/>
                <w:lang w:val="en-US"/>
              </w:rPr>
              <w:t>2002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935309" w14:textId="77777777" w:rsidR="00A9090B" w:rsidRPr="00A070CD" w:rsidRDefault="00A9090B" w:rsidP="00A9090B">
            <w:pPr>
              <w:mirrorIndents/>
              <w:jc w:val="center"/>
              <w:rPr>
                <w:bCs/>
                <w:sz w:val="20"/>
                <w:szCs w:val="20"/>
                <w:lang w:val="en-US"/>
              </w:rPr>
            </w:pPr>
            <w:r w:rsidRPr="00A070CD">
              <w:rPr>
                <w:bCs/>
                <w:sz w:val="20"/>
                <w:szCs w:val="20"/>
                <w:lang w:val="en-US"/>
              </w:rPr>
              <w:t>1983</w:t>
            </w:r>
          </w:p>
        </w:tc>
      </w:tr>
      <w:tr w:rsidR="00A9090B" w:rsidRPr="00A070CD" w14:paraId="2B92DE06"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70496" w14:textId="77777777" w:rsidR="00A9090B" w:rsidRPr="00A070CD" w:rsidRDefault="00A9090B" w:rsidP="00A9090B">
            <w:pPr>
              <w:mirrorIndents/>
              <w:jc w:val="center"/>
              <w:rPr>
                <w:bCs/>
                <w:sz w:val="20"/>
                <w:szCs w:val="20"/>
                <w:lang w:val="en-US"/>
              </w:rPr>
            </w:pPr>
            <w:r w:rsidRPr="00A070CD">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F7D152" w14:textId="77777777" w:rsidR="00A9090B" w:rsidRPr="00A070CD" w:rsidRDefault="00A9090B" w:rsidP="00A9090B">
            <w:pPr>
              <w:mirrorIndents/>
              <w:jc w:val="center"/>
              <w:rPr>
                <w:bCs/>
                <w:sz w:val="20"/>
                <w:szCs w:val="20"/>
                <w:lang w:val="en-US"/>
              </w:rPr>
            </w:pPr>
            <w:r w:rsidRPr="00A070CD">
              <w:rPr>
                <w:bCs/>
                <w:sz w:val="20"/>
                <w:szCs w:val="20"/>
                <w:lang w:val="en-US"/>
              </w:rPr>
              <w:t>93602480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6271B"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71B5C"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18F7D" w14:textId="77777777" w:rsidR="00A9090B" w:rsidRPr="00A070CD" w:rsidRDefault="00A9090B" w:rsidP="00A9090B">
            <w:pPr>
              <w:mirrorIndents/>
              <w:jc w:val="center"/>
              <w:rPr>
                <w:bCs/>
                <w:sz w:val="20"/>
                <w:szCs w:val="20"/>
                <w:lang w:val="en-US"/>
              </w:rPr>
            </w:pPr>
            <w:r w:rsidRPr="00A070CD">
              <w:rPr>
                <w:bCs/>
                <w:sz w:val="20"/>
                <w:szCs w:val="20"/>
                <w:lang w:val="en-US"/>
              </w:rPr>
              <w:t>24.10.2020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A53A7" w14:textId="77777777" w:rsidR="00A9090B" w:rsidRPr="00A070CD" w:rsidRDefault="00A9090B" w:rsidP="00A9090B">
            <w:pPr>
              <w:mirrorIndents/>
              <w:jc w:val="center"/>
              <w:rPr>
                <w:bCs/>
                <w:sz w:val="20"/>
                <w:szCs w:val="20"/>
                <w:lang w:val="en-US"/>
              </w:rPr>
            </w:pPr>
            <w:r w:rsidRPr="00A070CD">
              <w:rPr>
                <w:bCs/>
                <w:sz w:val="20"/>
                <w:szCs w:val="20"/>
                <w:lang w:val="en-US"/>
              </w:rPr>
              <w:t>08.10.2018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7EBB5"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55A7361" w14:textId="77777777" w:rsidR="00A9090B" w:rsidRPr="00A070CD" w:rsidRDefault="00A9090B" w:rsidP="00A9090B">
            <w:pPr>
              <w:mirrorIndents/>
              <w:jc w:val="center"/>
              <w:rPr>
                <w:bCs/>
                <w:sz w:val="20"/>
                <w:szCs w:val="20"/>
                <w:lang w:val="en-US"/>
              </w:rPr>
            </w:pPr>
            <w:r w:rsidRPr="00A070CD">
              <w:rPr>
                <w:bCs/>
                <w:sz w:val="20"/>
                <w:szCs w:val="20"/>
                <w:lang w:val="en-US"/>
              </w:rPr>
              <w:t>57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A0932B2" w14:textId="77777777" w:rsidR="00A9090B" w:rsidRPr="00A070CD" w:rsidRDefault="00A9090B" w:rsidP="00A9090B">
            <w:pPr>
              <w:mirrorIndents/>
              <w:jc w:val="center"/>
              <w:rPr>
                <w:bCs/>
                <w:sz w:val="20"/>
                <w:szCs w:val="20"/>
                <w:lang w:val="en-US"/>
              </w:rPr>
            </w:pPr>
            <w:r w:rsidRPr="00A070CD">
              <w:rPr>
                <w:bCs/>
                <w:sz w:val="20"/>
                <w:szCs w:val="20"/>
                <w:lang w:val="en-US"/>
              </w:rPr>
              <w:t>57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EAA412" w14:textId="77777777" w:rsidR="00A9090B" w:rsidRPr="00A070CD" w:rsidRDefault="00A9090B" w:rsidP="00A9090B">
            <w:pPr>
              <w:mirrorIndents/>
              <w:jc w:val="center"/>
              <w:rPr>
                <w:bCs/>
                <w:sz w:val="20"/>
                <w:szCs w:val="20"/>
                <w:lang w:val="en-US"/>
              </w:rPr>
            </w:pPr>
            <w:r w:rsidRPr="00A070CD">
              <w:rPr>
                <w:bCs/>
                <w:sz w:val="20"/>
                <w:szCs w:val="20"/>
                <w:lang w:val="en-US"/>
              </w:rPr>
              <w:t>57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DA4EC00" w14:textId="77777777" w:rsidR="00A9090B" w:rsidRPr="00A070CD" w:rsidRDefault="00A9090B" w:rsidP="00A9090B">
            <w:pPr>
              <w:mirrorIndents/>
              <w:jc w:val="center"/>
              <w:rPr>
                <w:bCs/>
                <w:sz w:val="20"/>
                <w:szCs w:val="20"/>
                <w:lang w:val="en-US"/>
              </w:rPr>
            </w:pPr>
            <w:r w:rsidRPr="00A070CD">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FEB54F" w14:textId="77777777" w:rsidR="00A9090B" w:rsidRPr="00A070CD" w:rsidRDefault="00A9090B" w:rsidP="00A9090B">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87E7489" w14:textId="77777777" w:rsidR="00A9090B" w:rsidRPr="00A070CD" w:rsidRDefault="00A9090B" w:rsidP="00A9090B">
            <w:pPr>
              <w:mirrorIndents/>
              <w:jc w:val="center"/>
              <w:rPr>
                <w:bCs/>
                <w:sz w:val="20"/>
                <w:szCs w:val="20"/>
                <w:lang w:val="en-US"/>
              </w:rPr>
            </w:pPr>
            <w:r w:rsidRPr="00A070CD">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4987A3"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DE51FDA"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03CB67"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9F2D20" w14:textId="77777777" w:rsidR="00A9090B" w:rsidRPr="00A070CD" w:rsidRDefault="00A9090B" w:rsidP="00A9090B">
            <w:pPr>
              <w:mirrorIndents/>
              <w:jc w:val="center"/>
              <w:rPr>
                <w:bCs/>
                <w:sz w:val="20"/>
                <w:szCs w:val="20"/>
                <w:lang w:val="en-US"/>
              </w:rPr>
            </w:pPr>
            <w:r w:rsidRPr="00A070CD">
              <w:rPr>
                <w:bCs/>
                <w:sz w:val="20"/>
                <w:szCs w:val="20"/>
                <w:lang w:val="en-US"/>
              </w:rPr>
              <w:t>1998</w:t>
            </w:r>
          </w:p>
        </w:tc>
      </w:tr>
      <w:tr w:rsidR="00A9090B" w:rsidRPr="00A070CD" w14:paraId="564F3F6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5C44E7" w14:textId="77777777" w:rsidR="00A9090B" w:rsidRPr="00A070CD" w:rsidRDefault="00A9090B" w:rsidP="00A9090B">
            <w:pPr>
              <w:mirrorIndents/>
              <w:jc w:val="center"/>
              <w:rPr>
                <w:bCs/>
                <w:sz w:val="20"/>
                <w:szCs w:val="20"/>
                <w:lang w:val="en-US"/>
              </w:rPr>
            </w:pPr>
            <w:r w:rsidRPr="00A070CD">
              <w:rPr>
                <w:bCs/>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C18A7" w14:textId="77777777" w:rsidR="00A9090B" w:rsidRPr="00A070CD" w:rsidRDefault="00A9090B" w:rsidP="00A9090B">
            <w:pPr>
              <w:mirrorIndents/>
              <w:jc w:val="center"/>
              <w:rPr>
                <w:bCs/>
                <w:sz w:val="20"/>
                <w:szCs w:val="20"/>
                <w:lang w:val="en-US"/>
              </w:rPr>
            </w:pPr>
            <w:r w:rsidRPr="00A070CD">
              <w:rPr>
                <w:bCs/>
                <w:sz w:val="20"/>
                <w:szCs w:val="20"/>
                <w:lang w:val="en-US"/>
              </w:rPr>
              <w:t>93602522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A8420"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BA813"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BC2AF" w14:textId="77777777" w:rsidR="00A9090B" w:rsidRPr="00A070CD" w:rsidRDefault="00A9090B" w:rsidP="00A9090B">
            <w:pPr>
              <w:mirrorIndents/>
              <w:jc w:val="center"/>
              <w:rPr>
                <w:bCs/>
                <w:sz w:val="20"/>
                <w:szCs w:val="20"/>
                <w:lang w:val="en-US"/>
              </w:rPr>
            </w:pPr>
            <w:r w:rsidRPr="00A070CD">
              <w:rPr>
                <w:bCs/>
                <w:sz w:val="20"/>
                <w:szCs w:val="20"/>
                <w:lang w:val="en-US"/>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A88EFD" w14:textId="77777777" w:rsidR="00A9090B" w:rsidRPr="00A070CD" w:rsidRDefault="00A9090B" w:rsidP="00A9090B">
            <w:pPr>
              <w:mirrorIndents/>
              <w:jc w:val="center"/>
              <w:rPr>
                <w:bCs/>
                <w:sz w:val="20"/>
                <w:szCs w:val="20"/>
                <w:lang w:val="en-US"/>
              </w:rPr>
            </w:pPr>
            <w:r w:rsidRPr="00A070CD">
              <w:rPr>
                <w:bCs/>
                <w:sz w:val="20"/>
                <w:szCs w:val="20"/>
                <w:lang w:val="en-US"/>
              </w:rPr>
              <w:t>04.07.2014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24A77"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76F86CF" w14:textId="77777777" w:rsidR="00A9090B" w:rsidRPr="00A070CD" w:rsidRDefault="00A9090B" w:rsidP="00A9090B">
            <w:pPr>
              <w:mirrorIndents/>
              <w:jc w:val="center"/>
              <w:rPr>
                <w:bCs/>
                <w:sz w:val="20"/>
                <w:szCs w:val="20"/>
                <w:lang w:val="en-US"/>
              </w:rPr>
            </w:pPr>
            <w:r w:rsidRPr="00A070CD">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C9362ED" w14:textId="77777777" w:rsidR="00A9090B" w:rsidRPr="00A070CD" w:rsidRDefault="00A9090B" w:rsidP="00A9090B">
            <w:pPr>
              <w:mirrorIndents/>
              <w:jc w:val="center"/>
              <w:rPr>
                <w:bCs/>
                <w:sz w:val="20"/>
                <w:szCs w:val="20"/>
                <w:lang w:val="en-US"/>
              </w:rPr>
            </w:pPr>
            <w:r w:rsidRPr="00A070CD">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D4712FD" w14:textId="77777777" w:rsidR="00A9090B" w:rsidRPr="00A070CD" w:rsidRDefault="00A9090B" w:rsidP="00A9090B">
            <w:pPr>
              <w:mirrorIndents/>
              <w:jc w:val="center"/>
              <w:rPr>
                <w:bCs/>
                <w:sz w:val="20"/>
                <w:szCs w:val="20"/>
                <w:lang w:val="en-US"/>
              </w:rPr>
            </w:pPr>
            <w:r w:rsidRPr="00A070CD">
              <w:rPr>
                <w:bCs/>
                <w:sz w:val="20"/>
                <w:szCs w:val="20"/>
                <w:lang w:val="en-US"/>
              </w:rPr>
              <w:t>47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AB0352C" w14:textId="77777777" w:rsidR="00A9090B" w:rsidRPr="00A070CD" w:rsidRDefault="00A9090B" w:rsidP="00A9090B">
            <w:pPr>
              <w:mirrorIndents/>
              <w:jc w:val="center"/>
              <w:rPr>
                <w:bCs/>
                <w:sz w:val="20"/>
                <w:szCs w:val="20"/>
                <w:lang w:val="en-US"/>
              </w:rPr>
            </w:pPr>
            <w:r w:rsidRPr="00A070CD">
              <w:rPr>
                <w:bCs/>
                <w:sz w:val="20"/>
                <w:szCs w:val="20"/>
                <w:lang w:val="en-US"/>
              </w:rPr>
              <w:t>49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F4BAD7" w14:textId="77777777" w:rsidR="00A9090B" w:rsidRPr="00A070CD" w:rsidRDefault="00A9090B" w:rsidP="00A9090B">
            <w:pPr>
              <w:mirrorIndents/>
              <w:jc w:val="center"/>
              <w:rPr>
                <w:bCs/>
                <w:sz w:val="20"/>
                <w:szCs w:val="20"/>
                <w:lang w:val="en-US"/>
              </w:rPr>
            </w:pPr>
            <w:r w:rsidRPr="00A070CD">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B0AC7D" w14:textId="77777777" w:rsidR="00A9090B" w:rsidRPr="00A070CD" w:rsidRDefault="00A9090B" w:rsidP="00A9090B">
            <w:pPr>
              <w:mirrorIndents/>
              <w:jc w:val="center"/>
              <w:rPr>
                <w:bCs/>
                <w:sz w:val="20"/>
                <w:szCs w:val="20"/>
                <w:lang w:val="en-US"/>
              </w:rPr>
            </w:pPr>
            <w:r w:rsidRPr="00A070CD">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D5FDD7"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378176B" w14:textId="77777777" w:rsidR="00A9090B" w:rsidRPr="00A070CD" w:rsidRDefault="00A9090B" w:rsidP="00A9090B">
            <w:pPr>
              <w:mirrorIndents/>
              <w:jc w:val="center"/>
              <w:rPr>
                <w:bCs/>
                <w:sz w:val="20"/>
                <w:szCs w:val="20"/>
                <w:lang w:val="en-US"/>
              </w:rPr>
            </w:pPr>
            <w:r w:rsidRPr="00A070CD">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273671"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606D55" w14:textId="77777777" w:rsidR="00A9090B" w:rsidRPr="00A070CD" w:rsidRDefault="00A9090B" w:rsidP="00A9090B">
            <w:pPr>
              <w:mirrorIndents/>
              <w:jc w:val="center"/>
              <w:rPr>
                <w:bCs/>
                <w:sz w:val="20"/>
                <w:szCs w:val="20"/>
                <w:lang w:val="en-US"/>
              </w:rPr>
            </w:pPr>
            <w:r w:rsidRPr="00A070CD">
              <w:rPr>
                <w:bCs/>
                <w:sz w:val="20"/>
                <w:szCs w:val="20"/>
                <w:lang w:val="en-US"/>
              </w:rPr>
              <w:t>1990</w:t>
            </w:r>
          </w:p>
        </w:tc>
      </w:tr>
      <w:tr w:rsidR="00A9090B" w:rsidRPr="00A070CD" w14:paraId="0431C9F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3F3C7D" w14:textId="77777777" w:rsidR="00A9090B" w:rsidRPr="00A070CD" w:rsidRDefault="00A9090B" w:rsidP="00A9090B">
            <w:pPr>
              <w:mirrorIndents/>
              <w:jc w:val="center"/>
              <w:rPr>
                <w:bCs/>
                <w:sz w:val="20"/>
                <w:szCs w:val="20"/>
                <w:lang w:val="en-US"/>
              </w:rPr>
            </w:pPr>
            <w:r w:rsidRPr="00A070CD">
              <w:rPr>
                <w:bCs/>
                <w:sz w:val="20"/>
                <w:szCs w:val="20"/>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004F7E" w14:textId="77777777" w:rsidR="00A9090B" w:rsidRPr="00A070CD" w:rsidRDefault="00A9090B" w:rsidP="00A9090B">
            <w:pPr>
              <w:mirrorIndents/>
              <w:jc w:val="center"/>
              <w:rPr>
                <w:bCs/>
                <w:sz w:val="20"/>
                <w:szCs w:val="20"/>
                <w:lang w:val="en-US"/>
              </w:rPr>
            </w:pPr>
            <w:r w:rsidRPr="00A070CD">
              <w:rPr>
                <w:bCs/>
                <w:sz w:val="20"/>
                <w:szCs w:val="20"/>
                <w:lang w:val="en-US"/>
              </w:rPr>
              <w:t>93602530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66493"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7D2009"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42E1CC" w14:textId="77777777" w:rsidR="00A9090B" w:rsidRPr="00A070CD" w:rsidRDefault="00A9090B" w:rsidP="00A9090B">
            <w:pPr>
              <w:mirrorIndents/>
              <w:jc w:val="center"/>
              <w:rPr>
                <w:bCs/>
                <w:sz w:val="20"/>
                <w:szCs w:val="20"/>
                <w:lang w:val="en-US"/>
              </w:rPr>
            </w:pPr>
            <w:r w:rsidRPr="00A070CD">
              <w:rPr>
                <w:bCs/>
                <w:sz w:val="20"/>
                <w:szCs w:val="20"/>
                <w:lang w:val="en-US"/>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D1192" w14:textId="77777777" w:rsidR="00A9090B" w:rsidRPr="00A070CD" w:rsidRDefault="00A9090B" w:rsidP="00A9090B">
            <w:pPr>
              <w:mirrorIndents/>
              <w:jc w:val="center"/>
              <w:rPr>
                <w:bCs/>
                <w:sz w:val="20"/>
                <w:szCs w:val="20"/>
                <w:lang w:val="en-US"/>
              </w:rPr>
            </w:pPr>
            <w:r w:rsidRPr="00A070CD">
              <w:rPr>
                <w:bCs/>
                <w:sz w:val="20"/>
                <w:szCs w:val="20"/>
                <w:lang w:val="en-US"/>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7EC4C"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7310CC8"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FC42128"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38E6D4"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BFC310C"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F297FD"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BD9DDA"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5D7EF9"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FDCFAF0"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9392EA"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781105" w14:textId="77777777" w:rsidR="00A9090B" w:rsidRPr="00A070CD" w:rsidRDefault="00A9090B" w:rsidP="00A9090B">
            <w:pPr>
              <w:mirrorIndents/>
              <w:jc w:val="center"/>
              <w:rPr>
                <w:bCs/>
                <w:sz w:val="20"/>
                <w:szCs w:val="20"/>
                <w:lang w:val="en-US"/>
              </w:rPr>
            </w:pPr>
            <w:r w:rsidRPr="00A070CD">
              <w:rPr>
                <w:bCs/>
                <w:sz w:val="20"/>
                <w:szCs w:val="20"/>
                <w:lang w:val="en-US"/>
              </w:rPr>
              <w:t>1988</w:t>
            </w:r>
          </w:p>
        </w:tc>
      </w:tr>
      <w:tr w:rsidR="00A9090B" w:rsidRPr="00A070CD" w14:paraId="0C5C2973"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1D6704" w14:textId="77777777" w:rsidR="00A9090B" w:rsidRPr="00A070CD" w:rsidRDefault="00A9090B" w:rsidP="00A9090B">
            <w:pPr>
              <w:mirrorIndents/>
              <w:jc w:val="center"/>
              <w:rPr>
                <w:bCs/>
                <w:sz w:val="20"/>
                <w:szCs w:val="20"/>
                <w:lang w:val="en-US"/>
              </w:rPr>
            </w:pPr>
            <w:r w:rsidRPr="00A070CD">
              <w:rPr>
                <w:bCs/>
                <w:sz w:val="20"/>
                <w:szCs w:val="20"/>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5C1F8" w14:textId="77777777" w:rsidR="00A9090B" w:rsidRPr="00A070CD" w:rsidRDefault="00A9090B" w:rsidP="00A9090B">
            <w:pPr>
              <w:mirrorIndents/>
              <w:jc w:val="center"/>
              <w:rPr>
                <w:bCs/>
                <w:sz w:val="20"/>
                <w:szCs w:val="20"/>
                <w:lang w:val="en-US"/>
              </w:rPr>
            </w:pPr>
            <w:r w:rsidRPr="00A070CD">
              <w:rPr>
                <w:bCs/>
                <w:sz w:val="20"/>
                <w:szCs w:val="20"/>
                <w:lang w:val="en-US"/>
              </w:rPr>
              <w:t>93602563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EF25CD"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A1A18"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7BE7E" w14:textId="77777777" w:rsidR="00A9090B" w:rsidRPr="00A070CD" w:rsidRDefault="00A9090B" w:rsidP="00A9090B">
            <w:pPr>
              <w:mirrorIndents/>
              <w:jc w:val="center"/>
              <w:rPr>
                <w:bCs/>
                <w:sz w:val="20"/>
                <w:szCs w:val="20"/>
                <w:lang w:val="en-US"/>
              </w:rPr>
            </w:pPr>
            <w:r w:rsidRPr="00A070CD">
              <w:rPr>
                <w:bCs/>
                <w:sz w:val="20"/>
                <w:szCs w:val="20"/>
                <w:lang w:val="en-US"/>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F3D552" w14:textId="77777777" w:rsidR="00A9090B" w:rsidRPr="00A070CD" w:rsidRDefault="00A9090B" w:rsidP="00A9090B">
            <w:pPr>
              <w:mirrorIndents/>
              <w:jc w:val="center"/>
              <w:rPr>
                <w:bCs/>
                <w:sz w:val="20"/>
                <w:szCs w:val="20"/>
                <w:lang w:val="en-US"/>
              </w:rPr>
            </w:pPr>
            <w:r w:rsidRPr="00A070CD">
              <w:rPr>
                <w:bCs/>
                <w:sz w:val="20"/>
                <w:szCs w:val="20"/>
                <w:lang w:val="en-US"/>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B73D9"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CA80321"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48CE4C7"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316D53"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3BEA7C"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9F6F16"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75893E" w14:textId="77777777" w:rsidR="00A9090B" w:rsidRPr="00A070CD" w:rsidRDefault="00A9090B" w:rsidP="00A9090B">
            <w:pPr>
              <w:mirrorIndents/>
              <w:jc w:val="center"/>
              <w:rPr>
                <w:bCs/>
                <w:sz w:val="20"/>
                <w:szCs w:val="20"/>
                <w:lang w:val="en-US"/>
              </w:rPr>
            </w:pPr>
            <w:r w:rsidRPr="00A070CD">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1ED8E2"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17302E9"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436FF2"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2A85CF" w14:textId="77777777" w:rsidR="00A9090B" w:rsidRPr="00A070CD" w:rsidRDefault="00A9090B" w:rsidP="00A9090B">
            <w:pPr>
              <w:mirrorIndents/>
              <w:jc w:val="center"/>
              <w:rPr>
                <w:bCs/>
                <w:sz w:val="20"/>
                <w:szCs w:val="20"/>
                <w:lang w:val="en-US"/>
              </w:rPr>
            </w:pPr>
            <w:r w:rsidRPr="00A070CD">
              <w:rPr>
                <w:bCs/>
                <w:sz w:val="20"/>
                <w:szCs w:val="20"/>
                <w:lang w:val="en-US"/>
              </w:rPr>
              <w:t>1987</w:t>
            </w:r>
          </w:p>
        </w:tc>
      </w:tr>
      <w:tr w:rsidR="00A9090B" w:rsidRPr="00A070CD" w14:paraId="618A312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AECCAF" w14:textId="77777777" w:rsidR="00A9090B" w:rsidRPr="00A070CD" w:rsidRDefault="00A9090B" w:rsidP="00A9090B">
            <w:pPr>
              <w:mirrorIndents/>
              <w:jc w:val="center"/>
              <w:rPr>
                <w:bCs/>
                <w:sz w:val="20"/>
                <w:szCs w:val="20"/>
                <w:lang w:val="en-US"/>
              </w:rPr>
            </w:pPr>
            <w:r w:rsidRPr="00A070CD">
              <w:rPr>
                <w:bCs/>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EF4059" w14:textId="77777777" w:rsidR="00A9090B" w:rsidRPr="00A070CD" w:rsidRDefault="00A9090B" w:rsidP="00A9090B">
            <w:pPr>
              <w:mirrorIndents/>
              <w:jc w:val="center"/>
              <w:rPr>
                <w:bCs/>
                <w:sz w:val="20"/>
                <w:szCs w:val="20"/>
                <w:lang w:val="en-US"/>
              </w:rPr>
            </w:pPr>
            <w:r w:rsidRPr="00A070CD">
              <w:rPr>
                <w:bCs/>
                <w:sz w:val="20"/>
                <w:szCs w:val="20"/>
                <w:lang w:val="en-US"/>
              </w:rPr>
              <w:t>93602605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8469F5"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18463"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0C67F" w14:textId="77777777" w:rsidR="00A9090B" w:rsidRPr="00A070CD" w:rsidRDefault="00A9090B" w:rsidP="00A9090B">
            <w:pPr>
              <w:mirrorIndents/>
              <w:jc w:val="center"/>
              <w:rPr>
                <w:bCs/>
                <w:sz w:val="20"/>
                <w:szCs w:val="20"/>
                <w:lang w:val="en-US"/>
              </w:rPr>
            </w:pPr>
            <w:r w:rsidRPr="00A070CD">
              <w:rPr>
                <w:bCs/>
                <w:sz w:val="20"/>
                <w:szCs w:val="20"/>
                <w:lang w:val="en-US"/>
              </w:rPr>
              <w:t>07.12.2020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BCBC7" w14:textId="77777777" w:rsidR="00A9090B" w:rsidRPr="00A070CD" w:rsidRDefault="00A9090B" w:rsidP="00A9090B">
            <w:pPr>
              <w:mirrorIndents/>
              <w:jc w:val="center"/>
              <w:rPr>
                <w:bCs/>
                <w:sz w:val="20"/>
                <w:szCs w:val="20"/>
                <w:lang w:val="en-US"/>
              </w:rPr>
            </w:pPr>
            <w:r w:rsidRPr="00A070CD">
              <w:rPr>
                <w:bCs/>
                <w:sz w:val="20"/>
                <w:szCs w:val="20"/>
                <w:lang w:val="en-US"/>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F582BD"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2A54049" w14:textId="77777777" w:rsidR="00A9090B" w:rsidRPr="00A070CD" w:rsidRDefault="00A9090B" w:rsidP="00A9090B">
            <w:pPr>
              <w:mirrorIndents/>
              <w:jc w:val="center"/>
              <w:rPr>
                <w:bCs/>
                <w:sz w:val="20"/>
                <w:szCs w:val="20"/>
                <w:lang w:val="en-US"/>
              </w:rPr>
            </w:pPr>
            <w:r w:rsidRPr="00A070CD">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8A01020"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F979323" w14:textId="77777777" w:rsidR="00A9090B" w:rsidRPr="00A070CD" w:rsidRDefault="00A9090B" w:rsidP="00A9090B">
            <w:pPr>
              <w:mirrorIndents/>
              <w:jc w:val="center"/>
              <w:rPr>
                <w:bCs/>
                <w:sz w:val="20"/>
                <w:szCs w:val="20"/>
                <w:lang w:val="en-US"/>
              </w:rPr>
            </w:pPr>
            <w:r w:rsidRPr="00A070CD">
              <w:rPr>
                <w:bCs/>
                <w:sz w:val="20"/>
                <w:szCs w:val="20"/>
                <w:lang w:val="en-US"/>
              </w:rPr>
              <w:t>38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4F474C3" w14:textId="77777777" w:rsidR="00A9090B" w:rsidRPr="00A070CD" w:rsidRDefault="00A9090B" w:rsidP="00A9090B">
            <w:pPr>
              <w:mirrorIndents/>
              <w:jc w:val="center"/>
              <w:rPr>
                <w:bCs/>
                <w:sz w:val="20"/>
                <w:szCs w:val="20"/>
                <w:lang w:val="en-US"/>
              </w:rPr>
            </w:pPr>
            <w:r w:rsidRPr="00A070CD">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304EE2"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4EF91D" w14:textId="77777777" w:rsidR="00A9090B" w:rsidRPr="00A070CD" w:rsidRDefault="00A9090B" w:rsidP="00A9090B">
            <w:pPr>
              <w:mirrorIndents/>
              <w:jc w:val="center"/>
              <w:rPr>
                <w:bCs/>
                <w:sz w:val="20"/>
                <w:szCs w:val="20"/>
                <w:lang w:val="en-US"/>
              </w:rPr>
            </w:pPr>
            <w:r w:rsidRPr="00A070CD">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B78C2D"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9896E7E"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60B0F0"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70C6DF" w14:textId="77777777" w:rsidR="00A9090B" w:rsidRPr="00A070CD" w:rsidRDefault="00A9090B" w:rsidP="00A9090B">
            <w:pPr>
              <w:mirrorIndents/>
              <w:jc w:val="center"/>
              <w:rPr>
                <w:bCs/>
                <w:sz w:val="20"/>
                <w:szCs w:val="20"/>
                <w:lang w:val="en-US"/>
              </w:rPr>
            </w:pPr>
            <w:r w:rsidRPr="00A070CD">
              <w:rPr>
                <w:bCs/>
                <w:sz w:val="20"/>
                <w:szCs w:val="20"/>
                <w:lang w:val="en-US"/>
              </w:rPr>
              <w:t>1985</w:t>
            </w:r>
          </w:p>
        </w:tc>
      </w:tr>
      <w:tr w:rsidR="00A9090B" w:rsidRPr="00A070CD" w14:paraId="0EAC1702"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B89D8" w14:textId="77777777" w:rsidR="00A9090B" w:rsidRPr="00A070CD" w:rsidRDefault="00A9090B" w:rsidP="00A9090B">
            <w:pPr>
              <w:mirrorIndents/>
              <w:jc w:val="center"/>
              <w:rPr>
                <w:bCs/>
                <w:sz w:val="20"/>
                <w:szCs w:val="20"/>
                <w:lang w:val="en-US"/>
              </w:rPr>
            </w:pPr>
            <w:r w:rsidRPr="00A070CD">
              <w:rPr>
                <w:bCs/>
                <w:sz w:val="20"/>
                <w:szCs w:val="20"/>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3E88E" w14:textId="77777777" w:rsidR="00A9090B" w:rsidRPr="00A070CD" w:rsidRDefault="00A9090B" w:rsidP="00A9090B">
            <w:pPr>
              <w:mirrorIndents/>
              <w:jc w:val="center"/>
              <w:rPr>
                <w:bCs/>
                <w:sz w:val="20"/>
                <w:szCs w:val="20"/>
                <w:lang w:val="en-US"/>
              </w:rPr>
            </w:pPr>
            <w:r w:rsidRPr="00A070CD">
              <w:rPr>
                <w:bCs/>
                <w:sz w:val="20"/>
                <w:szCs w:val="20"/>
                <w:lang w:val="en-US"/>
              </w:rPr>
              <w:t>93602621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6D5533"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6A2F2F"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A11DFB" w14:textId="77777777" w:rsidR="00A9090B" w:rsidRPr="00A070CD" w:rsidRDefault="00A9090B" w:rsidP="00A9090B">
            <w:pPr>
              <w:mirrorIndents/>
              <w:jc w:val="center"/>
              <w:rPr>
                <w:bCs/>
                <w:sz w:val="20"/>
                <w:szCs w:val="20"/>
                <w:lang w:val="en-US"/>
              </w:rPr>
            </w:pPr>
            <w:r w:rsidRPr="00A070CD">
              <w:rPr>
                <w:bCs/>
                <w:sz w:val="20"/>
                <w:szCs w:val="20"/>
                <w:lang w:val="en-US"/>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7DC0F" w14:textId="77777777" w:rsidR="00A9090B" w:rsidRPr="00A070CD" w:rsidRDefault="00A9090B" w:rsidP="00A9090B">
            <w:pPr>
              <w:mirrorIndents/>
              <w:jc w:val="center"/>
              <w:rPr>
                <w:bCs/>
                <w:sz w:val="20"/>
                <w:szCs w:val="20"/>
                <w:lang w:val="en-US"/>
              </w:rPr>
            </w:pPr>
            <w:r w:rsidRPr="00A070CD">
              <w:rPr>
                <w:bCs/>
                <w:sz w:val="20"/>
                <w:szCs w:val="20"/>
                <w:lang w:val="en-US"/>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1F5EE"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2947411"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4358A65"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0AEC7B"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F1EEF77"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D59EB1" w14:textId="77777777" w:rsidR="00A9090B" w:rsidRPr="00A070CD" w:rsidRDefault="00A9090B" w:rsidP="00A9090B">
            <w:pPr>
              <w:mirrorIndents/>
              <w:jc w:val="center"/>
              <w:rPr>
                <w:bCs/>
                <w:sz w:val="20"/>
                <w:szCs w:val="20"/>
                <w:lang w:val="en-US"/>
              </w:rPr>
            </w:pPr>
            <w:r w:rsidRPr="00A070CD">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35CCCF"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0FEF93D" w14:textId="77777777" w:rsidR="00A9090B" w:rsidRPr="00A070CD" w:rsidRDefault="00A9090B" w:rsidP="00A9090B">
            <w:pPr>
              <w:mirrorIndents/>
              <w:jc w:val="center"/>
              <w:rPr>
                <w:bCs/>
                <w:sz w:val="20"/>
                <w:szCs w:val="20"/>
                <w:lang w:val="en-US"/>
              </w:rPr>
            </w:pPr>
            <w:r w:rsidRPr="00A070CD">
              <w:rPr>
                <w:bCs/>
                <w:sz w:val="20"/>
                <w:szCs w:val="20"/>
                <w:lang w:val="en-US"/>
              </w:rPr>
              <w:t>2008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0AC8368" w14:textId="77777777" w:rsidR="00A9090B" w:rsidRPr="00A070CD" w:rsidRDefault="00A9090B" w:rsidP="00A9090B">
            <w:pPr>
              <w:mirrorIndents/>
              <w:jc w:val="center"/>
              <w:rPr>
                <w:bCs/>
                <w:sz w:val="20"/>
                <w:szCs w:val="20"/>
                <w:lang w:val="en-US"/>
              </w:rPr>
            </w:pPr>
            <w:r w:rsidRPr="00A070CD">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3A1C59"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5E6DEE" w14:textId="77777777" w:rsidR="00A9090B" w:rsidRPr="00A070CD" w:rsidRDefault="00A9090B" w:rsidP="00A9090B">
            <w:pPr>
              <w:mirrorIndents/>
              <w:jc w:val="center"/>
              <w:rPr>
                <w:bCs/>
                <w:sz w:val="20"/>
                <w:szCs w:val="20"/>
                <w:lang w:val="en-US"/>
              </w:rPr>
            </w:pPr>
            <w:r w:rsidRPr="00A070CD">
              <w:rPr>
                <w:bCs/>
                <w:sz w:val="20"/>
                <w:szCs w:val="20"/>
                <w:lang w:val="en-US"/>
              </w:rPr>
              <w:t>2002</w:t>
            </w:r>
          </w:p>
        </w:tc>
      </w:tr>
      <w:tr w:rsidR="00A9090B" w:rsidRPr="00A070CD" w14:paraId="4C5324EB"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B6F81" w14:textId="77777777" w:rsidR="00A9090B" w:rsidRPr="00A070CD" w:rsidRDefault="00A9090B" w:rsidP="00A9090B">
            <w:pPr>
              <w:mirrorIndents/>
              <w:jc w:val="center"/>
              <w:rPr>
                <w:bCs/>
                <w:sz w:val="20"/>
                <w:szCs w:val="20"/>
                <w:lang w:val="en-US"/>
              </w:rPr>
            </w:pPr>
            <w:r w:rsidRPr="00A070CD">
              <w:rPr>
                <w:bCs/>
                <w:sz w:val="20"/>
                <w:szCs w:val="20"/>
                <w:lang w:val="en-US"/>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F1A885" w14:textId="77777777" w:rsidR="00A9090B" w:rsidRPr="00A070CD" w:rsidRDefault="00A9090B" w:rsidP="00A9090B">
            <w:pPr>
              <w:mirrorIndents/>
              <w:jc w:val="center"/>
              <w:rPr>
                <w:bCs/>
                <w:sz w:val="20"/>
                <w:szCs w:val="20"/>
                <w:lang w:val="en-US"/>
              </w:rPr>
            </w:pPr>
            <w:r w:rsidRPr="00A070CD">
              <w:rPr>
                <w:bCs/>
                <w:sz w:val="20"/>
                <w:szCs w:val="20"/>
                <w:lang w:val="en-US"/>
              </w:rPr>
              <w:t>93673069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DAA526"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E6A70"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61709" w14:textId="77777777" w:rsidR="00A9090B" w:rsidRPr="00A070CD" w:rsidRDefault="00A9090B" w:rsidP="00A9090B">
            <w:pPr>
              <w:mirrorIndents/>
              <w:jc w:val="center"/>
              <w:rPr>
                <w:bCs/>
                <w:sz w:val="20"/>
                <w:szCs w:val="20"/>
                <w:lang w:val="en-US"/>
              </w:rPr>
            </w:pPr>
            <w:r w:rsidRPr="00A070CD">
              <w:rPr>
                <w:bCs/>
                <w:sz w:val="20"/>
                <w:szCs w:val="20"/>
                <w:lang w:val="en-US"/>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EB7FF" w14:textId="77777777" w:rsidR="00A9090B" w:rsidRPr="00A070CD" w:rsidRDefault="00A9090B" w:rsidP="00A9090B">
            <w:pPr>
              <w:mirrorIndents/>
              <w:jc w:val="center"/>
              <w:rPr>
                <w:bCs/>
                <w:sz w:val="20"/>
                <w:szCs w:val="20"/>
                <w:lang w:val="en-US"/>
              </w:rPr>
            </w:pPr>
            <w:r w:rsidRPr="00A070CD">
              <w:rPr>
                <w:bCs/>
                <w:sz w:val="20"/>
                <w:szCs w:val="20"/>
                <w:lang w:val="en-US"/>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571B4"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DB7C57B"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E1FD745"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927F3C"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D27DC5D"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3DC522" w14:textId="77777777" w:rsidR="00A9090B" w:rsidRPr="00A070CD" w:rsidRDefault="00A9090B" w:rsidP="00A9090B">
            <w:pPr>
              <w:mirrorIndents/>
              <w:jc w:val="center"/>
              <w:rPr>
                <w:bCs/>
                <w:sz w:val="20"/>
                <w:szCs w:val="20"/>
                <w:lang w:val="en-US"/>
              </w:rPr>
            </w:pPr>
            <w:r w:rsidRPr="00A070CD">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5C09207" w14:textId="77777777" w:rsidR="00A9090B" w:rsidRPr="00A070CD" w:rsidRDefault="00A9090B" w:rsidP="00A9090B">
            <w:pPr>
              <w:mirrorIndents/>
              <w:jc w:val="center"/>
              <w:rPr>
                <w:bCs/>
                <w:sz w:val="20"/>
                <w:szCs w:val="20"/>
                <w:lang w:val="en-US"/>
              </w:rPr>
            </w:pPr>
            <w:r w:rsidRPr="00A070CD">
              <w:rPr>
                <w:bCs/>
                <w:sz w:val="20"/>
                <w:szCs w:val="20"/>
                <w:lang w:val="en-US"/>
              </w:rPr>
              <w:t>2008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AEE6DD"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BDBA1B3" w14:textId="77777777" w:rsidR="00A9090B" w:rsidRPr="00A070CD" w:rsidRDefault="00A9090B" w:rsidP="00A9090B">
            <w:pPr>
              <w:mirrorIndents/>
              <w:jc w:val="center"/>
              <w:rPr>
                <w:bCs/>
                <w:sz w:val="20"/>
                <w:szCs w:val="20"/>
                <w:lang w:val="en-US"/>
              </w:rPr>
            </w:pPr>
            <w:r w:rsidRPr="00A070CD">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D71BB4" w14:textId="77777777" w:rsidR="00A9090B" w:rsidRPr="00A070CD" w:rsidRDefault="00A9090B" w:rsidP="00A9090B">
            <w:pPr>
              <w:mirrorIndents/>
              <w:jc w:val="center"/>
              <w:rPr>
                <w:bCs/>
                <w:sz w:val="20"/>
                <w:szCs w:val="20"/>
                <w:lang w:val="en-US"/>
              </w:rPr>
            </w:pPr>
            <w:r w:rsidRPr="00A070CD">
              <w:rPr>
                <w:bCs/>
                <w:sz w:val="20"/>
                <w:szCs w:val="20"/>
                <w:lang w:val="en-US"/>
              </w:rPr>
              <w:t>2006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4EB3C4" w14:textId="77777777" w:rsidR="00A9090B" w:rsidRPr="00A070CD" w:rsidRDefault="00A9090B" w:rsidP="00A9090B">
            <w:pPr>
              <w:mirrorIndents/>
              <w:jc w:val="center"/>
              <w:rPr>
                <w:bCs/>
                <w:sz w:val="20"/>
                <w:szCs w:val="20"/>
                <w:lang w:val="en-US"/>
              </w:rPr>
            </w:pPr>
            <w:r w:rsidRPr="00A070CD">
              <w:rPr>
                <w:bCs/>
                <w:sz w:val="20"/>
                <w:szCs w:val="20"/>
                <w:lang w:val="en-US"/>
              </w:rPr>
              <w:t>2008</w:t>
            </w:r>
          </w:p>
        </w:tc>
      </w:tr>
      <w:tr w:rsidR="00A9090B" w:rsidRPr="00A070CD" w14:paraId="3CF7FBB2"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C267C" w14:textId="77777777" w:rsidR="00A9090B" w:rsidRPr="00A070CD" w:rsidRDefault="00A9090B" w:rsidP="00A9090B">
            <w:pPr>
              <w:mirrorIndents/>
              <w:jc w:val="center"/>
              <w:rPr>
                <w:bCs/>
                <w:sz w:val="20"/>
                <w:szCs w:val="20"/>
                <w:lang w:val="en-US"/>
              </w:rPr>
            </w:pPr>
            <w:r w:rsidRPr="00A070CD">
              <w:rPr>
                <w:bCs/>
                <w:sz w:val="20"/>
                <w:szCs w:val="20"/>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D3817" w14:textId="77777777" w:rsidR="00A9090B" w:rsidRPr="00A070CD" w:rsidRDefault="00A9090B" w:rsidP="00A9090B">
            <w:pPr>
              <w:mirrorIndents/>
              <w:jc w:val="center"/>
              <w:rPr>
                <w:bCs/>
                <w:sz w:val="20"/>
                <w:szCs w:val="20"/>
                <w:lang w:val="en-US"/>
              </w:rPr>
            </w:pPr>
            <w:r w:rsidRPr="00A070CD">
              <w:rPr>
                <w:bCs/>
                <w:sz w:val="20"/>
                <w:szCs w:val="20"/>
                <w:lang w:val="en-US"/>
              </w:rPr>
              <w:t>93673085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DAA6B"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7F791B"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55B70F" w14:textId="77777777" w:rsidR="00A9090B" w:rsidRPr="00A070CD" w:rsidRDefault="00A9090B" w:rsidP="00A9090B">
            <w:pPr>
              <w:mirrorIndents/>
              <w:jc w:val="center"/>
              <w:rPr>
                <w:bCs/>
                <w:sz w:val="20"/>
                <w:szCs w:val="20"/>
                <w:lang w:val="en-US"/>
              </w:rPr>
            </w:pPr>
            <w:r w:rsidRPr="00A070CD">
              <w:rPr>
                <w:bCs/>
                <w:sz w:val="20"/>
                <w:szCs w:val="20"/>
                <w:lang w:val="en-US"/>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5C8CE8" w14:textId="77777777" w:rsidR="00A9090B" w:rsidRPr="00A070CD" w:rsidRDefault="00A9090B" w:rsidP="00A9090B">
            <w:pPr>
              <w:mirrorIndents/>
              <w:jc w:val="center"/>
              <w:rPr>
                <w:bCs/>
                <w:sz w:val="20"/>
                <w:szCs w:val="20"/>
                <w:lang w:val="en-US"/>
              </w:rPr>
            </w:pPr>
            <w:r w:rsidRPr="00A070CD">
              <w:rPr>
                <w:bCs/>
                <w:sz w:val="20"/>
                <w:szCs w:val="20"/>
                <w:lang w:val="en-US"/>
              </w:rPr>
              <w:t>16.11.2018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96894A"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11DDEB4"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1F5A54A"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7D2D222"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DD462C8"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7DE52DE"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1E020A"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4108FB"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B026CBB"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12432F"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A848A6" w14:textId="77777777" w:rsidR="00A9090B" w:rsidRPr="00A070CD" w:rsidRDefault="00A9090B" w:rsidP="00A9090B">
            <w:pPr>
              <w:mirrorIndents/>
              <w:jc w:val="center"/>
              <w:rPr>
                <w:bCs/>
                <w:sz w:val="20"/>
                <w:szCs w:val="20"/>
                <w:lang w:val="en-US"/>
              </w:rPr>
            </w:pPr>
            <w:r w:rsidRPr="00A070CD">
              <w:rPr>
                <w:bCs/>
                <w:sz w:val="20"/>
                <w:szCs w:val="20"/>
                <w:lang w:val="en-US"/>
              </w:rPr>
              <w:t>1987</w:t>
            </w:r>
          </w:p>
        </w:tc>
      </w:tr>
      <w:tr w:rsidR="00A9090B" w:rsidRPr="00A070CD" w14:paraId="2E7D906B"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FAB04" w14:textId="77777777" w:rsidR="00A9090B" w:rsidRPr="00A070CD" w:rsidRDefault="00A9090B" w:rsidP="00A9090B">
            <w:pPr>
              <w:mirrorIndents/>
              <w:jc w:val="center"/>
              <w:rPr>
                <w:bCs/>
                <w:sz w:val="20"/>
                <w:szCs w:val="20"/>
                <w:lang w:val="en-US"/>
              </w:rPr>
            </w:pPr>
            <w:r w:rsidRPr="00A070CD">
              <w:rPr>
                <w:bCs/>
                <w:sz w:val="20"/>
                <w:szCs w:val="20"/>
                <w:lang w:val="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079A5" w14:textId="77777777" w:rsidR="00A9090B" w:rsidRPr="00A070CD" w:rsidRDefault="00A9090B" w:rsidP="00A9090B">
            <w:pPr>
              <w:mirrorIndents/>
              <w:jc w:val="center"/>
              <w:rPr>
                <w:bCs/>
                <w:sz w:val="20"/>
                <w:szCs w:val="20"/>
                <w:lang w:val="en-US"/>
              </w:rPr>
            </w:pPr>
            <w:r w:rsidRPr="00A070CD">
              <w:rPr>
                <w:bCs/>
                <w:sz w:val="20"/>
                <w:szCs w:val="20"/>
                <w:lang w:val="en-US"/>
              </w:rPr>
              <w:t>93673101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76378"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0FB2BB"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489C5A" w14:textId="77777777" w:rsidR="00A9090B" w:rsidRPr="00A070CD" w:rsidRDefault="00A9090B" w:rsidP="00A9090B">
            <w:pPr>
              <w:mirrorIndents/>
              <w:jc w:val="center"/>
              <w:rPr>
                <w:bCs/>
                <w:sz w:val="20"/>
                <w:szCs w:val="20"/>
                <w:lang w:val="en-US"/>
              </w:rPr>
            </w:pPr>
            <w:r w:rsidRPr="00A070CD">
              <w:rPr>
                <w:bCs/>
                <w:sz w:val="20"/>
                <w:szCs w:val="20"/>
                <w:lang w:val="en-US"/>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32287" w14:textId="77777777" w:rsidR="00A9090B" w:rsidRPr="00A070CD" w:rsidRDefault="00A9090B" w:rsidP="00A9090B">
            <w:pPr>
              <w:mirrorIndents/>
              <w:jc w:val="center"/>
              <w:rPr>
                <w:bCs/>
                <w:sz w:val="20"/>
                <w:szCs w:val="20"/>
                <w:lang w:val="en-US"/>
              </w:rPr>
            </w:pPr>
            <w:r w:rsidRPr="00A070CD">
              <w:rPr>
                <w:bCs/>
                <w:sz w:val="20"/>
                <w:szCs w:val="20"/>
                <w:lang w:val="en-US"/>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707C38"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A5A4ED3"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58EF6BA"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89C2400"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91DD32A"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3AD0D1"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69C49B"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BA8509D" w14:textId="77777777" w:rsidR="00A9090B" w:rsidRPr="00A070CD" w:rsidRDefault="00A9090B" w:rsidP="00A9090B">
            <w:pPr>
              <w:mirrorIndents/>
              <w:jc w:val="center"/>
              <w:rPr>
                <w:bCs/>
                <w:sz w:val="20"/>
                <w:szCs w:val="20"/>
                <w:lang w:val="en-US"/>
              </w:rPr>
            </w:pPr>
            <w:r w:rsidRPr="00A070CD">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3297CDE"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A7FE5B"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CD5BB40" w14:textId="77777777" w:rsidR="00A9090B" w:rsidRPr="00A070CD" w:rsidRDefault="00A9090B" w:rsidP="00A9090B">
            <w:pPr>
              <w:mirrorIndents/>
              <w:jc w:val="center"/>
              <w:rPr>
                <w:bCs/>
                <w:sz w:val="20"/>
                <w:szCs w:val="20"/>
                <w:lang w:val="en-US"/>
              </w:rPr>
            </w:pPr>
            <w:r w:rsidRPr="00A070CD">
              <w:rPr>
                <w:bCs/>
                <w:sz w:val="20"/>
                <w:szCs w:val="20"/>
                <w:lang w:val="en-US"/>
              </w:rPr>
              <w:t>2003</w:t>
            </w:r>
          </w:p>
        </w:tc>
      </w:tr>
      <w:tr w:rsidR="00A9090B" w:rsidRPr="00A070CD" w14:paraId="2A68692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A309D" w14:textId="77777777" w:rsidR="00A9090B" w:rsidRPr="00A070CD" w:rsidRDefault="00A9090B" w:rsidP="00A9090B">
            <w:pPr>
              <w:mirrorIndents/>
              <w:jc w:val="center"/>
              <w:rPr>
                <w:bCs/>
                <w:sz w:val="20"/>
                <w:szCs w:val="20"/>
                <w:lang w:val="en-US"/>
              </w:rPr>
            </w:pPr>
            <w:r w:rsidRPr="00A070CD">
              <w:rPr>
                <w:bCs/>
                <w:sz w:val="20"/>
                <w:szCs w:val="20"/>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C7C569" w14:textId="77777777" w:rsidR="00A9090B" w:rsidRPr="00A070CD" w:rsidRDefault="00A9090B" w:rsidP="00A9090B">
            <w:pPr>
              <w:mirrorIndents/>
              <w:jc w:val="center"/>
              <w:rPr>
                <w:bCs/>
                <w:sz w:val="20"/>
                <w:szCs w:val="20"/>
                <w:lang w:val="en-US"/>
              </w:rPr>
            </w:pPr>
            <w:r w:rsidRPr="00A070CD">
              <w:rPr>
                <w:bCs/>
                <w:sz w:val="20"/>
                <w:szCs w:val="20"/>
                <w:lang w:val="en-US"/>
              </w:rPr>
              <w:t>93673135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D26D5"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7A37A"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760F5" w14:textId="77777777" w:rsidR="00A9090B" w:rsidRPr="00A070CD" w:rsidRDefault="00A9090B" w:rsidP="00A9090B">
            <w:pPr>
              <w:mirrorIndents/>
              <w:jc w:val="center"/>
              <w:rPr>
                <w:bCs/>
                <w:sz w:val="20"/>
                <w:szCs w:val="20"/>
                <w:lang w:val="en-US"/>
              </w:rPr>
            </w:pPr>
            <w:r w:rsidRPr="00A070CD">
              <w:rPr>
                <w:bCs/>
                <w:sz w:val="20"/>
                <w:szCs w:val="20"/>
                <w:lang w:val="en-US"/>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F3E30" w14:textId="77777777" w:rsidR="00A9090B" w:rsidRPr="00A070CD" w:rsidRDefault="00A9090B" w:rsidP="00A9090B">
            <w:pPr>
              <w:mirrorIndents/>
              <w:jc w:val="center"/>
              <w:rPr>
                <w:bCs/>
                <w:sz w:val="20"/>
                <w:szCs w:val="20"/>
                <w:lang w:val="en-US"/>
              </w:rPr>
            </w:pPr>
            <w:r w:rsidRPr="00A070CD">
              <w:rPr>
                <w:bCs/>
                <w:sz w:val="20"/>
                <w:szCs w:val="20"/>
                <w:lang w:val="en-US"/>
              </w:rPr>
              <w:t>14.11.2018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1B791"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54C0087"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FBD267D"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67A7589"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2FBC070"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F128751"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DE075E" w14:textId="77777777" w:rsidR="00A9090B" w:rsidRPr="00A070CD" w:rsidRDefault="00A9090B" w:rsidP="00A9090B">
            <w:pPr>
              <w:mirrorIndents/>
              <w:jc w:val="center"/>
              <w:rPr>
                <w:bCs/>
                <w:sz w:val="20"/>
                <w:szCs w:val="20"/>
                <w:lang w:val="en-US"/>
              </w:rPr>
            </w:pPr>
            <w:r w:rsidRPr="00A070CD">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CD6BEE"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7B24794"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70C27E" w14:textId="77777777" w:rsidR="00A9090B" w:rsidRPr="00A070CD" w:rsidRDefault="00A9090B" w:rsidP="00A9090B">
            <w:pPr>
              <w:mirrorIndents/>
              <w:jc w:val="center"/>
              <w:rPr>
                <w:bCs/>
                <w:sz w:val="20"/>
                <w:szCs w:val="20"/>
                <w:lang w:val="en-US"/>
              </w:rPr>
            </w:pPr>
            <w:r w:rsidRPr="00A070CD">
              <w:rPr>
                <w:bCs/>
                <w:sz w:val="20"/>
                <w:szCs w:val="20"/>
                <w:lang w:val="en-US"/>
              </w:rPr>
              <w:t>1993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E251C9" w14:textId="77777777" w:rsidR="00A9090B" w:rsidRPr="00A070CD" w:rsidRDefault="00A9090B" w:rsidP="00A9090B">
            <w:pPr>
              <w:mirrorIndents/>
              <w:jc w:val="center"/>
              <w:rPr>
                <w:bCs/>
                <w:sz w:val="20"/>
                <w:szCs w:val="20"/>
                <w:lang w:val="en-US"/>
              </w:rPr>
            </w:pPr>
            <w:r w:rsidRPr="00A070CD">
              <w:rPr>
                <w:bCs/>
                <w:sz w:val="20"/>
                <w:szCs w:val="20"/>
                <w:lang w:val="en-US"/>
              </w:rPr>
              <w:t>1987</w:t>
            </w:r>
          </w:p>
        </w:tc>
      </w:tr>
      <w:tr w:rsidR="00A9090B" w:rsidRPr="00A070CD" w14:paraId="3DF34268"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96F4E8" w14:textId="77777777" w:rsidR="00A9090B" w:rsidRPr="00A070CD" w:rsidRDefault="00A9090B" w:rsidP="00A9090B">
            <w:pPr>
              <w:mirrorIndents/>
              <w:jc w:val="center"/>
              <w:rPr>
                <w:bCs/>
                <w:sz w:val="20"/>
                <w:szCs w:val="20"/>
                <w:lang w:val="en-US"/>
              </w:rPr>
            </w:pPr>
            <w:r w:rsidRPr="00A070CD">
              <w:rPr>
                <w:bCs/>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3E25CB" w14:textId="77777777" w:rsidR="00A9090B" w:rsidRPr="00A070CD" w:rsidRDefault="00A9090B" w:rsidP="00A9090B">
            <w:pPr>
              <w:mirrorIndents/>
              <w:jc w:val="center"/>
              <w:rPr>
                <w:bCs/>
                <w:sz w:val="20"/>
                <w:szCs w:val="20"/>
                <w:lang w:val="en-US"/>
              </w:rPr>
            </w:pPr>
            <w:r w:rsidRPr="00A070CD">
              <w:rPr>
                <w:bCs/>
                <w:sz w:val="20"/>
                <w:szCs w:val="20"/>
                <w:lang w:val="en-US"/>
              </w:rPr>
              <w:t>93673176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CE1D3"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0169F"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60A9BA" w14:textId="77777777" w:rsidR="00A9090B" w:rsidRPr="00A070CD" w:rsidRDefault="00A9090B" w:rsidP="00A9090B">
            <w:pPr>
              <w:mirrorIndents/>
              <w:jc w:val="center"/>
              <w:rPr>
                <w:bCs/>
                <w:sz w:val="20"/>
                <w:szCs w:val="20"/>
                <w:lang w:val="en-US"/>
              </w:rPr>
            </w:pPr>
            <w:r w:rsidRPr="00A070CD">
              <w:rPr>
                <w:bCs/>
                <w:sz w:val="20"/>
                <w:szCs w:val="20"/>
                <w:lang w:val="en-US"/>
              </w:rPr>
              <w:t>11.12.2020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C27DA" w14:textId="77777777" w:rsidR="00A9090B" w:rsidRPr="00A070CD" w:rsidRDefault="00A9090B" w:rsidP="00A9090B">
            <w:pPr>
              <w:mirrorIndents/>
              <w:jc w:val="center"/>
              <w:rPr>
                <w:bCs/>
                <w:sz w:val="20"/>
                <w:szCs w:val="20"/>
                <w:lang w:val="en-US"/>
              </w:rPr>
            </w:pPr>
            <w:r w:rsidRPr="00A070CD">
              <w:rPr>
                <w:bCs/>
                <w:sz w:val="20"/>
                <w:szCs w:val="20"/>
                <w:lang w:val="en-US"/>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1A386"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69B1089"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5D65533"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A8F61E9"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9AC266D"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4AE3F5"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0182F54" w14:textId="77777777" w:rsidR="00A9090B" w:rsidRPr="00A070CD" w:rsidRDefault="00A9090B" w:rsidP="00A9090B">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DC9723"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B9EE997"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741175"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CE99E9" w14:textId="77777777" w:rsidR="00A9090B" w:rsidRPr="00A070CD" w:rsidRDefault="00A9090B" w:rsidP="00A9090B">
            <w:pPr>
              <w:mirrorIndents/>
              <w:jc w:val="center"/>
              <w:rPr>
                <w:bCs/>
                <w:sz w:val="20"/>
                <w:szCs w:val="20"/>
                <w:lang w:val="en-US"/>
              </w:rPr>
            </w:pPr>
            <w:r w:rsidRPr="00A070CD">
              <w:rPr>
                <w:bCs/>
                <w:sz w:val="20"/>
                <w:szCs w:val="20"/>
                <w:lang w:val="en-US"/>
              </w:rPr>
              <w:t>1989</w:t>
            </w:r>
          </w:p>
        </w:tc>
      </w:tr>
      <w:tr w:rsidR="00A9090B" w:rsidRPr="00A070CD" w14:paraId="4263ABD4"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7638D" w14:textId="77777777" w:rsidR="00A9090B" w:rsidRPr="00A070CD" w:rsidRDefault="00A9090B" w:rsidP="00A9090B">
            <w:pPr>
              <w:mirrorIndents/>
              <w:jc w:val="center"/>
              <w:rPr>
                <w:bCs/>
                <w:sz w:val="20"/>
                <w:szCs w:val="20"/>
                <w:lang w:val="en-US"/>
              </w:rPr>
            </w:pPr>
            <w:r w:rsidRPr="00A070CD">
              <w:rPr>
                <w:bCs/>
                <w:sz w:val="20"/>
                <w:szCs w:val="20"/>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C2F4E9" w14:textId="77777777" w:rsidR="00A9090B" w:rsidRPr="00A070CD" w:rsidRDefault="00A9090B" w:rsidP="00A9090B">
            <w:pPr>
              <w:mirrorIndents/>
              <w:jc w:val="center"/>
              <w:rPr>
                <w:bCs/>
                <w:sz w:val="20"/>
                <w:szCs w:val="20"/>
                <w:lang w:val="en-US"/>
              </w:rPr>
            </w:pPr>
            <w:r w:rsidRPr="00A070CD">
              <w:rPr>
                <w:bCs/>
                <w:sz w:val="20"/>
                <w:szCs w:val="20"/>
                <w:lang w:val="en-US"/>
              </w:rPr>
              <w:t>93673184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3A5C92"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E2348"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C5D9F" w14:textId="77777777" w:rsidR="00A9090B" w:rsidRPr="00A070CD" w:rsidRDefault="00A9090B" w:rsidP="00A9090B">
            <w:pPr>
              <w:mirrorIndents/>
              <w:jc w:val="center"/>
              <w:rPr>
                <w:bCs/>
                <w:sz w:val="20"/>
                <w:szCs w:val="20"/>
                <w:lang w:val="en-US"/>
              </w:rPr>
            </w:pPr>
            <w:r w:rsidRPr="00A070CD">
              <w:rPr>
                <w:bCs/>
                <w:sz w:val="20"/>
                <w:szCs w:val="20"/>
                <w:lang w:val="en-US"/>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C055C9" w14:textId="77777777" w:rsidR="00A9090B" w:rsidRPr="00A070CD" w:rsidRDefault="00A9090B" w:rsidP="00A9090B">
            <w:pPr>
              <w:mirrorIndents/>
              <w:jc w:val="center"/>
              <w:rPr>
                <w:bCs/>
                <w:sz w:val="20"/>
                <w:szCs w:val="20"/>
                <w:lang w:val="en-US"/>
              </w:rPr>
            </w:pPr>
            <w:r w:rsidRPr="00A070CD">
              <w:rPr>
                <w:bCs/>
                <w:sz w:val="20"/>
                <w:szCs w:val="20"/>
                <w:lang w:val="en-US"/>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A7BC43"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7EE31AE" w14:textId="77777777" w:rsidR="00A9090B" w:rsidRPr="00A070CD" w:rsidRDefault="00A9090B" w:rsidP="00A9090B">
            <w:pPr>
              <w:mirrorIndents/>
              <w:jc w:val="center"/>
              <w:rPr>
                <w:bCs/>
                <w:sz w:val="20"/>
                <w:szCs w:val="20"/>
                <w:lang w:val="en-US"/>
              </w:rPr>
            </w:pPr>
            <w:r w:rsidRPr="00A070CD">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7F4A3CC" w14:textId="77777777" w:rsidR="00A9090B" w:rsidRPr="00A070CD" w:rsidRDefault="00A9090B" w:rsidP="00A9090B">
            <w:pPr>
              <w:mirrorIndents/>
              <w:jc w:val="center"/>
              <w:rPr>
                <w:bCs/>
                <w:sz w:val="20"/>
                <w:szCs w:val="20"/>
                <w:lang w:val="en-US"/>
              </w:rPr>
            </w:pPr>
            <w:r w:rsidRPr="00A070CD">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F3C9CCD" w14:textId="77777777" w:rsidR="00A9090B" w:rsidRPr="00A070CD" w:rsidRDefault="00A9090B" w:rsidP="00A9090B">
            <w:pPr>
              <w:mirrorIndents/>
              <w:jc w:val="center"/>
              <w:rPr>
                <w:bCs/>
                <w:sz w:val="20"/>
                <w:szCs w:val="20"/>
                <w:lang w:val="en-US"/>
              </w:rPr>
            </w:pPr>
            <w:r w:rsidRPr="00A070CD">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358608E"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07CF9A1"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8191B8"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6C01FD4"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391D5A4"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BDD550"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AD24A5" w14:textId="77777777" w:rsidR="00A9090B" w:rsidRPr="00A070CD" w:rsidRDefault="00A9090B" w:rsidP="00A9090B">
            <w:pPr>
              <w:mirrorIndents/>
              <w:jc w:val="center"/>
              <w:rPr>
                <w:bCs/>
                <w:sz w:val="20"/>
                <w:szCs w:val="20"/>
                <w:lang w:val="en-US"/>
              </w:rPr>
            </w:pPr>
            <w:r w:rsidRPr="00A070CD">
              <w:rPr>
                <w:bCs/>
                <w:sz w:val="20"/>
                <w:szCs w:val="20"/>
                <w:lang w:val="en-US"/>
              </w:rPr>
              <w:t>1989</w:t>
            </w:r>
          </w:p>
        </w:tc>
      </w:tr>
      <w:tr w:rsidR="00A9090B" w:rsidRPr="00A070CD" w14:paraId="6843C40A"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C3AE59" w14:textId="77777777" w:rsidR="00A9090B" w:rsidRPr="00A070CD" w:rsidRDefault="00A9090B" w:rsidP="00A9090B">
            <w:pPr>
              <w:mirrorIndents/>
              <w:jc w:val="center"/>
              <w:rPr>
                <w:bCs/>
                <w:sz w:val="20"/>
                <w:szCs w:val="20"/>
                <w:lang w:val="en-US"/>
              </w:rPr>
            </w:pPr>
            <w:r w:rsidRPr="00A070CD">
              <w:rPr>
                <w:bCs/>
                <w:sz w:val="20"/>
                <w:szCs w:val="20"/>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44700" w14:textId="77777777" w:rsidR="00A9090B" w:rsidRPr="00A070CD" w:rsidRDefault="00A9090B" w:rsidP="00A9090B">
            <w:pPr>
              <w:mirrorIndents/>
              <w:jc w:val="center"/>
              <w:rPr>
                <w:bCs/>
                <w:sz w:val="20"/>
                <w:szCs w:val="20"/>
                <w:lang w:val="en-US"/>
              </w:rPr>
            </w:pPr>
            <w:r w:rsidRPr="00A070CD">
              <w:rPr>
                <w:bCs/>
                <w:sz w:val="20"/>
                <w:szCs w:val="20"/>
                <w:lang w:val="en-US"/>
              </w:rPr>
              <w:t>93673218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4AD74"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1F2EE7"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7461C" w14:textId="77777777" w:rsidR="00A9090B" w:rsidRPr="00A070CD" w:rsidRDefault="00A9090B" w:rsidP="00A9090B">
            <w:pPr>
              <w:mirrorIndents/>
              <w:jc w:val="center"/>
              <w:rPr>
                <w:bCs/>
                <w:sz w:val="20"/>
                <w:szCs w:val="20"/>
                <w:lang w:val="en-US"/>
              </w:rPr>
            </w:pPr>
            <w:r w:rsidRPr="00A070CD">
              <w:rPr>
                <w:bCs/>
                <w:sz w:val="20"/>
                <w:szCs w:val="20"/>
                <w:lang w:val="en-US"/>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29731F" w14:textId="77777777" w:rsidR="00A9090B" w:rsidRPr="00A070CD" w:rsidRDefault="00A9090B" w:rsidP="00A9090B">
            <w:pPr>
              <w:mirrorIndents/>
              <w:jc w:val="center"/>
              <w:rPr>
                <w:bCs/>
                <w:sz w:val="20"/>
                <w:szCs w:val="20"/>
                <w:lang w:val="en-US"/>
              </w:rPr>
            </w:pPr>
            <w:r w:rsidRPr="00A070CD">
              <w:rPr>
                <w:bCs/>
                <w:sz w:val="20"/>
                <w:szCs w:val="20"/>
                <w:lang w:val="en-US"/>
              </w:rPr>
              <w:t>28.09.2018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3222A9"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4688249" w14:textId="77777777" w:rsidR="00A9090B" w:rsidRPr="00A070CD" w:rsidRDefault="00A9090B" w:rsidP="00A9090B">
            <w:pPr>
              <w:mirrorIndents/>
              <w:jc w:val="center"/>
              <w:rPr>
                <w:bCs/>
                <w:sz w:val="20"/>
                <w:szCs w:val="20"/>
                <w:lang w:val="en-US"/>
              </w:rPr>
            </w:pPr>
            <w:r w:rsidRPr="00A070CD">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85B2301"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B5ABA34"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A61264"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1C5455"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DBF7BA"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BB72E9"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8343468"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CB3280"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5D4598" w14:textId="77777777" w:rsidR="00A9090B" w:rsidRPr="00A070CD" w:rsidRDefault="00A9090B" w:rsidP="00A9090B">
            <w:pPr>
              <w:mirrorIndents/>
              <w:jc w:val="center"/>
              <w:rPr>
                <w:bCs/>
                <w:sz w:val="20"/>
                <w:szCs w:val="20"/>
                <w:lang w:val="en-US"/>
              </w:rPr>
            </w:pPr>
            <w:r w:rsidRPr="00A070CD">
              <w:rPr>
                <w:bCs/>
                <w:sz w:val="20"/>
                <w:szCs w:val="20"/>
                <w:lang w:val="en-US"/>
              </w:rPr>
              <w:t>1985</w:t>
            </w:r>
          </w:p>
        </w:tc>
      </w:tr>
      <w:tr w:rsidR="00A9090B" w:rsidRPr="00A070CD" w14:paraId="65728816"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49C29" w14:textId="77777777" w:rsidR="00A9090B" w:rsidRPr="00A070CD" w:rsidRDefault="00A9090B" w:rsidP="00A9090B">
            <w:pPr>
              <w:mirrorIndents/>
              <w:jc w:val="center"/>
              <w:rPr>
                <w:bCs/>
                <w:sz w:val="20"/>
                <w:szCs w:val="20"/>
                <w:lang w:val="en-US"/>
              </w:rPr>
            </w:pPr>
            <w:r w:rsidRPr="00A070CD">
              <w:rPr>
                <w:bCs/>
                <w:sz w:val="20"/>
                <w:szCs w:val="20"/>
                <w:lang w:val="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A79348" w14:textId="77777777" w:rsidR="00A9090B" w:rsidRPr="00A070CD" w:rsidRDefault="00A9090B" w:rsidP="00A9090B">
            <w:pPr>
              <w:mirrorIndents/>
              <w:jc w:val="center"/>
              <w:rPr>
                <w:bCs/>
                <w:sz w:val="20"/>
                <w:szCs w:val="20"/>
                <w:lang w:val="en-US"/>
              </w:rPr>
            </w:pPr>
            <w:r w:rsidRPr="00A070CD">
              <w:rPr>
                <w:bCs/>
                <w:sz w:val="20"/>
                <w:szCs w:val="20"/>
                <w:lang w:val="en-US"/>
              </w:rPr>
              <w:t>93673226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A0873"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B2EEB4"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7C61CE" w14:textId="77777777" w:rsidR="00A9090B" w:rsidRPr="00A070CD" w:rsidRDefault="00A9090B" w:rsidP="00A9090B">
            <w:pPr>
              <w:mirrorIndents/>
              <w:jc w:val="center"/>
              <w:rPr>
                <w:bCs/>
                <w:sz w:val="20"/>
                <w:szCs w:val="20"/>
                <w:lang w:val="en-US"/>
              </w:rPr>
            </w:pPr>
            <w:r w:rsidRPr="00A070CD">
              <w:rPr>
                <w:bCs/>
                <w:sz w:val="20"/>
                <w:szCs w:val="20"/>
                <w:lang w:val="en-US"/>
              </w:rPr>
              <w:t>05.11.2020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C103AF" w14:textId="77777777" w:rsidR="00A9090B" w:rsidRPr="00A070CD" w:rsidRDefault="00A9090B" w:rsidP="00A9090B">
            <w:pPr>
              <w:mirrorIndents/>
              <w:jc w:val="center"/>
              <w:rPr>
                <w:bCs/>
                <w:sz w:val="20"/>
                <w:szCs w:val="20"/>
                <w:lang w:val="en-US"/>
              </w:rPr>
            </w:pPr>
            <w:r w:rsidRPr="00A070CD">
              <w:rPr>
                <w:bCs/>
                <w:sz w:val="20"/>
                <w:szCs w:val="20"/>
                <w:lang w:val="en-US"/>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74757"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388455" w14:textId="77777777" w:rsidR="00A9090B" w:rsidRPr="00A070CD" w:rsidRDefault="00A9090B" w:rsidP="00A9090B">
            <w:pPr>
              <w:mirrorIndents/>
              <w:jc w:val="center"/>
              <w:rPr>
                <w:bCs/>
                <w:sz w:val="20"/>
                <w:szCs w:val="20"/>
                <w:lang w:val="en-US"/>
              </w:rPr>
            </w:pPr>
            <w:r w:rsidRPr="00A070CD">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839A5C5"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9937D5"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EFFA1DF"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F1CA65"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9EE4B20"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C4DA93"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C020BF8" w14:textId="77777777" w:rsidR="00A9090B" w:rsidRPr="00A070CD" w:rsidRDefault="00A9090B" w:rsidP="00A9090B">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922FBD"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3E4F3D" w14:textId="77777777" w:rsidR="00A9090B" w:rsidRPr="00A070CD" w:rsidRDefault="00A9090B" w:rsidP="00A9090B">
            <w:pPr>
              <w:mirrorIndents/>
              <w:jc w:val="center"/>
              <w:rPr>
                <w:bCs/>
                <w:sz w:val="20"/>
                <w:szCs w:val="20"/>
                <w:lang w:val="en-US"/>
              </w:rPr>
            </w:pPr>
            <w:r w:rsidRPr="00A070CD">
              <w:rPr>
                <w:bCs/>
                <w:sz w:val="20"/>
                <w:szCs w:val="20"/>
                <w:lang w:val="en-US"/>
              </w:rPr>
              <w:t>2003</w:t>
            </w:r>
          </w:p>
        </w:tc>
      </w:tr>
      <w:tr w:rsidR="00A9090B" w:rsidRPr="00A070CD" w14:paraId="5DBFC59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DBA548" w14:textId="77777777" w:rsidR="00A9090B" w:rsidRPr="00A070CD" w:rsidRDefault="00A9090B" w:rsidP="00A9090B">
            <w:pPr>
              <w:mirrorIndents/>
              <w:jc w:val="center"/>
              <w:rPr>
                <w:bCs/>
                <w:sz w:val="20"/>
                <w:szCs w:val="20"/>
                <w:lang w:val="en-US"/>
              </w:rPr>
            </w:pPr>
            <w:r w:rsidRPr="00A070CD">
              <w:rPr>
                <w:bCs/>
                <w:sz w:val="20"/>
                <w:szCs w:val="20"/>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0AD93" w14:textId="77777777" w:rsidR="00A9090B" w:rsidRPr="00A070CD" w:rsidRDefault="00A9090B" w:rsidP="00A9090B">
            <w:pPr>
              <w:mirrorIndents/>
              <w:jc w:val="center"/>
              <w:rPr>
                <w:bCs/>
                <w:sz w:val="20"/>
                <w:szCs w:val="20"/>
                <w:lang w:val="en-US"/>
              </w:rPr>
            </w:pPr>
            <w:r w:rsidRPr="00A070CD">
              <w:rPr>
                <w:bCs/>
                <w:sz w:val="20"/>
                <w:szCs w:val="20"/>
                <w:lang w:val="en-US"/>
              </w:rPr>
              <w:t>93673259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FA1F7"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5581A"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188FA" w14:textId="77777777" w:rsidR="00A9090B" w:rsidRPr="00A070CD" w:rsidRDefault="00A9090B" w:rsidP="00A9090B">
            <w:pPr>
              <w:mirrorIndents/>
              <w:jc w:val="center"/>
              <w:rPr>
                <w:bCs/>
                <w:sz w:val="20"/>
                <w:szCs w:val="20"/>
                <w:lang w:val="en-US"/>
              </w:rPr>
            </w:pPr>
            <w:r w:rsidRPr="00A070CD">
              <w:rPr>
                <w:bCs/>
                <w:sz w:val="20"/>
                <w:szCs w:val="20"/>
                <w:lang w:val="en-US"/>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0CD1E" w14:textId="77777777" w:rsidR="00A9090B" w:rsidRPr="00A070CD" w:rsidRDefault="00A9090B" w:rsidP="00A9090B">
            <w:pPr>
              <w:mirrorIndents/>
              <w:jc w:val="center"/>
              <w:rPr>
                <w:bCs/>
                <w:sz w:val="20"/>
                <w:szCs w:val="20"/>
                <w:lang w:val="en-US"/>
              </w:rPr>
            </w:pPr>
            <w:r w:rsidRPr="00A070CD">
              <w:rPr>
                <w:bCs/>
                <w:sz w:val="20"/>
                <w:szCs w:val="20"/>
                <w:lang w:val="en-US"/>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29B9C4"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BC83AB7" w14:textId="77777777" w:rsidR="00A9090B" w:rsidRPr="00A070CD" w:rsidRDefault="00A9090B" w:rsidP="00A9090B">
            <w:pPr>
              <w:mirrorIndents/>
              <w:jc w:val="center"/>
              <w:rPr>
                <w:bCs/>
                <w:sz w:val="20"/>
                <w:szCs w:val="20"/>
                <w:lang w:val="en-US"/>
              </w:rPr>
            </w:pPr>
            <w:r w:rsidRPr="00A070CD">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B816642" w14:textId="77777777" w:rsidR="00A9090B" w:rsidRPr="00A070CD" w:rsidRDefault="00A9090B" w:rsidP="00A9090B">
            <w:pPr>
              <w:mirrorIndents/>
              <w:jc w:val="center"/>
              <w:rPr>
                <w:bCs/>
                <w:sz w:val="20"/>
                <w:szCs w:val="20"/>
                <w:lang w:val="en-US"/>
              </w:rPr>
            </w:pPr>
            <w:r w:rsidRPr="00A070CD">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3CC9CB" w14:textId="77777777" w:rsidR="00A9090B" w:rsidRPr="00A070CD" w:rsidRDefault="00A9090B" w:rsidP="00A9090B">
            <w:pPr>
              <w:mirrorIndents/>
              <w:jc w:val="center"/>
              <w:rPr>
                <w:bCs/>
                <w:sz w:val="20"/>
                <w:szCs w:val="20"/>
                <w:lang w:val="en-US"/>
              </w:rPr>
            </w:pPr>
            <w:r w:rsidRPr="00A070CD">
              <w:rPr>
                <w:bCs/>
                <w:sz w:val="20"/>
                <w:szCs w:val="20"/>
                <w:lang w:val="en-US"/>
              </w:rPr>
              <w:t>51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D164618" w14:textId="77777777" w:rsidR="00A9090B" w:rsidRPr="00A070CD" w:rsidRDefault="00A9090B" w:rsidP="00A9090B">
            <w:pPr>
              <w:mirrorIndents/>
              <w:jc w:val="center"/>
              <w:rPr>
                <w:bCs/>
                <w:sz w:val="20"/>
                <w:szCs w:val="20"/>
                <w:lang w:val="en-US"/>
              </w:rPr>
            </w:pPr>
            <w:r w:rsidRPr="00A070CD">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A8BB5EC"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CF0935"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A11471" w14:textId="77777777" w:rsidR="00A9090B" w:rsidRPr="00A070CD" w:rsidRDefault="00A9090B" w:rsidP="00A9090B">
            <w:pPr>
              <w:mirrorIndents/>
              <w:jc w:val="center"/>
              <w:rPr>
                <w:bCs/>
                <w:sz w:val="20"/>
                <w:szCs w:val="20"/>
                <w:lang w:val="en-US"/>
              </w:rPr>
            </w:pPr>
            <w:r w:rsidRPr="00A070CD">
              <w:rPr>
                <w:bCs/>
                <w:sz w:val="20"/>
                <w:szCs w:val="20"/>
                <w:lang w:val="en-US"/>
              </w:rPr>
              <w:t>1991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799F2E3"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07E560"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F777E8" w14:textId="77777777" w:rsidR="00A9090B" w:rsidRPr="00A070CD" w:rsidRDefault="00A9090B" w:rsidP="00A9090B">
            <w:pPr>
              <w:mirrorIndents/>
              <w:jc w:val="center"/>
              <w:rPr>
                <w:bCs/>
                <w:sz w:val="20"/>
                <w:szCs w:val="20"/>
                <w:lang w:val="en-US"/>
              </w:rPr>
            </w:pPr>
            <w:r w:rsidRPr="00A070CD">
              <w:rPr>
                <w:bCs/>
                <w:sz w:val="20"/>
                <w:szCs w:val="20"/>
                <w:lang w:val="en-US"/>
              </w:rPr>
              <w:t>1988</w:t>
            </w:r>
          </w:p>
        </w:tc>
      </w:tr>
      <w:tr w:rsidR="00A9090B" w:rsidRPr="00A070CD" w14:paraId="3943C7E0"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B0DB1" w14:textId="77777777" w:rsidR="00A9090B" w:rsidRPr="00A070CD" w:rsidRDefault="00A9090B" w:rsidP="00A9090B">
            <w:pPr>
              <w:mirrorIndents/>
              <w:jc w:val="center"/>
              <w:rPr>
                <w:bCs/>
                <w:sz w:val="20"/>
                <w:szCs w:val="20"/>
                <w:lang w:val="en-US"/>
              </w:rPr>
            </w:pPr>
            <w:r w:rsidRPr="00A070CD">
              <w:rPr>
                <w:bCs/>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8F3C0" w14:textId="77777777" w:rsidR="00A9090B" w:rsidRPr="00A070CD" w:rsidRDefault="00A9090B" w:rsidP="00A9090B">
            <w:pPr>
              <w:mirrorIndents/>
              <w:jc w:val="center"/>
              <w:rPr>
                <w:bCs/>
                <w:sz w:val="20"/>
                <w:szCs w:val="20"/>
                <w:lang w:val="en-US"/>
              </w:rPr>
            </w:pPr>
            <w:r w:rsidRPr="00A070CD">
              <w:rPr>
                <w:bCs/>
                <w:sz w:val="20"/>
                <w:szCs w:val="20"/>
                <w:lang w:val="en-US"/>
              </w:rPr>
              <w:t>93673267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4BEC49"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B476B3"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A8420" w14:textId="77777777" w:rsidR="00A9090B" w:rsidRPr="00A070CD" w:rsidRDefault="00A9090B" w:rsidP="00A9090B">
            <w:pPr>
              <w:mirrorIndents/>
              <w:jc w:val="center"/>
              <w:rPr>
                <w:bCs/>
                <w:sz w:val="20"/>
                <w:szCs w:val="20"/>
                <w:lang w:val="en-US"/>
              </w:rPr>
            </w:pPr>
            <w:r w:rsidRPr="00A070CD">
              <w:rPr>
                <w:bCs/>
                <w:sz w:val="20"/>
                <w:szCs w:val="20"/>
                <w:lang w:val="en-US"/>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EB83F6" w14:textId="77777777" w:rsidR="00A9090B" w:rsidRPr="00A070CD" w:rsidRDefault="00A9090B" w:rsidP="00A9090B">
            <w:pPr>
              <w:mirrorIndents/>
              <w:jc w:val="center"/>
              <w:rPr>
                <w:bCs/>
                <w:sz w:val="20"/>
                <w:szCs w:val="20"/>
                <w:lang w:val="en-US"/>
              </w:rPr>
            </w:pPr>
            <w:r w:rsidRPr="00A070CD">
              <w:rPr>
                <w:bCs/>
                <w:sz w:val="20"/>
                <w:szCs w:val="20"/>
                <w:lang w:val="en-US"/>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24105"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8F52FB0" w14:textId="77777777" w:rsidR="00A9090B" w:rsidRPr="00A070CD" w:rsidRDefault="00A9090B" w:rsidP="00A9090B">
            <w:pPr>
              <w:mirrorIndents/>
              <w:jc w:val="center"/>
              <w:rPr>
                <w:bCs/>
                <w:sz w:val="20"/>
                <w:szCs w:val="20"/>
                <w:lang w:val="en-US"/>
              </w:rPr>
            </w:pPr>
            <w:r w:rsidRPr="00A070CD">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13348BB"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77A06F4"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F696A06"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15488A" w14:textId="77777777" w:rsidR="00A9090B" w:rsidRPr="00A070CD" w:rsidRDefault="00A9090B" w:rsidP="00A9090B">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8CA063"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6F1D007"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5C6831F"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A1095E"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10B1B" w14:textId="77777777" w:rsidR="00A9090B" w:rsidRPr="00A070CD" w:rsidRDefault="00A9090B" w:rsidP="00A9090B">
            <w:pPr>
              <w:mirrorIndents/>
              <w:jc w:val="center"/>
              <w:rPr>
                <w:bCs/>
                <w:sz w:val="20"/>
                <w:szCs w:val="20"/>
                <w:lang w:val="en-US"/>
              </w:rPr>
            </w:pPr>
            <w:r w:rsidRPr="00A070CD">
              <w:rPr>
                <w:bCs/>
                <w:sz w:val="20"/>
                <w:szCs w:val="20"/>
                <w:lang w:val="en-US"/>
              </w:rPr>
              <w:t>1990</w:t>
            </w:r>
          </w:p>
        </w:tc>
      </w:tr>
      <w:tr w:rsidR="00A9090B" w:rsidRPr="00A070CD" w14:paraId="623A9B8A"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7B7A2" w14:textId="77777777" w:rsidR="00A9090B" w:rsidRPr="00A070CD" w:rsidRDefault="00A9090B" w:rsidP="00A9090B">
            <w:pPr>
              <w:mirrorIndents/>
              <w:jc w:val="center"/>
              <w:rPr>
                <w:bCs/>
                <w:sz w:val="20"/>
                <w:szCs w:val="20"/>
                <w:lang w:val="en-US"/>
              </w:rPr>
            </w:pPr>
            <w:r w:rsidRPr="00A070CD">
              <w:rPr>
                <w:bCs/>
                <w:sz w:val="20"/>
                <w:szCs w:val="20"/>
                <w:lang w:val="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CCB32" w14:textId="77777777" w:rsidR="00A9090B" w:rsidRPr="00A070CD" w:rsidRDefault="00A9090B" w:rsidP="00A9090B">
            <w:pPr>
              <w:mirrorIndents/>
              <w:jc w:val="center"/>
              <w:rPr>
                <w:bCs/>
                <w:sz w:val="20"/>
                <w:szCs w:val="20"/>
                <w:lang w:val="en-US"/>
              </w:rPr>
            </w:pPr>
            <w:r w:rsidRPr="00A070CD">
              <w:rPr>
                <w:bCs/>
                <w:sz w:val="20"/>
                <w:szCs w:val="20"/>
                <w:lang w:val="en-US"/>
              </w:rPr>
              <w:t>93673283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7C150E"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09666"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D69881" w14:textId="77777777" w:rsidR="00A9090B" w:rsidRPr="00A070CD" w:rsidRDefault="00A9090B" w:rsidP="00A9090B">
            <w:pPr>
              <w:mirrorIndents/>
              <w:jc w:val="center"/>
              <w:rPr>
                <w:bCs/>
                <w:sz w:val="20"/>
                <w:szCs w:val="20"/>
                <w:lang w:val="en-US"/>
              </w:rPr>
            </w:pPr>
            <w:r w:rsidRPr="00A070CD">
              <w:rPr>
                <w:bCs/>
                <w:sz w:val="20"/>
                <w:szCs w:val="20"/>
                <w:lang w:val="en-US"/>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5159" w14:textId="77777777" w:rsidR="00A9090B" w:rsidRPr="00A070CD" w:rsidRDefault="00A9090B" w:rsidP="00A9090B">
            <w:pPr>
              <w:mirrorIndents/>
              <w:jc w:val="center"/>
              <w:rPr>
                <w:bCs/>
                <w:sz w:val="20"/>
                <w:szCs w:val="20"/>
                <w:lang w:val="en-US"/>
              </w:rPr>
            </w:pPr>
            <w:r w:rsidRPr="00A070CD">
              <w:rPr>
                <w:bCs/>
                <w:sz w:val="20"/>
                <w:szCs w:val="20"/>
                <w:lang w:val="en-US"/>
              </w:rPr>
              <w:t>25.10.2018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E9DEB"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F6D315E" w14:textId="77777777" w:rsidR="00A9090B" w:rsidRPr="00A070CD" w:rsidRDefault="00A9090B" w:rsidP="00A9090B">
            <w:pPr>
              <w:mirrorIndents/>
              <w:jc w:val="center"/>
              <w:rPr>
                <w:bCs/>
                <w:sz w:val="20"/>
                <w:szCs w:val="20"/>
                <w:lang w:val="en-US"/>
              </w:rPr>
            </w:pPr>
            <w:r w:rsidRPr="00A070CD">
              <w:rPr>
                <w:bCs/>
                <w:sz w:val="20"/>
                <w:szCs w:val="20"/>
                <w:lang w:val="en-US"/>
              </w:rPr>
              <w:t>42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B0B9353" w14:textId="77777777" w:rsidR="00A9090B" w:rsidRPr="00A070CD" w:rsidRDefault="00A9090B" w:rsidP="00A9090B">
            <w:pPr>
              <w:mirrorIndents/>
              <w:jc w:val="center"/>
              <w:rPr>
                <w:bCs/>
                <w:sz w:val="20"/>
                <w:szCs w:val="20"/>
                <w:lang w:val="en-US"/>
              </w:rPr>
            </w:pPr>
            <w:r w:rsidRPr="00A070CD">
              <w:rPr>
                <w:bCs/>
                <w:sz w:val="20"/>
                <w:szCs w:val="20"/>
                <w:lang w:val="en-US"/>
              </w:rPr>
              <w:t>38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61FCF7D" w14:textId="77777777" w:rsidR="00A9090B" w:rsidRPr="00A070CD" w:rsidRDefault="00A9090B" w:rsidP="00A9090B">
            <w:pPr>
              <w:mirrorIndents/>
              <w:jc w:val="center"/>
              <w:rPr>
                <w:bCs/>
                <w:sz w:val="20"/>
                <w:szCs w:val="20"/>
                <w:lang w:val="en-US"/>
              </w:rPr>
            </w:pPr>
            <w:r w:rsidRPr="00A070CD">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D67BD75" w14:textId="77777777" w:rsidR="00A9090B" w:rsidRPr="00A070CD" w:rsidRDefault="00A9090B" w:rsidP="00A9090B">
            <w:pPr>
              <w:mirrorIndents/>
              <w:jc w:val="center"/>
              <w:rPr>
                <w:bCs/>
                <w:sz w:val="20"/>
                <w:szCs w:val="20"/>
                <w:lang w:val="en-US"/>
              </w:rPr>
            </w:pPr>
            <w:r w:rsidRPr="00A070CD">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DC238C" w14:textId="77777777" w:rsidR="00A9090B" w:rsidRPr="00A070CD" w:rsidRDefault="00A9090B" w:rsidP="00A9090B">
            <w:pPr>
              <w:mirrorIndents/>
              <w:jc w:val="center"/>
              <w:rPr>
                <w:bCs/>
                <w:sz w:val="20"/>
                <w:szCs w:val="20"/>
                <w:lang w:val="en-US"/>
              </w:rPr>
            </w:pPr>
            <w:r w:rsidRPr="00A070CD">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4C7706" w14:textId="77777777" w:rsidR="00A9090B" w:rsidRPr="00A070CD" w:rsidRDefault="00A9090B" w:rsidP="00A9090B">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7EC765"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DB43999" w14:textId="77777777" w:rsidR="00A9090B" w:rsidRPr="00A070CD" w:rsidRDefault="00A9090B" w:rsidP="00A9090B">
            <w:pPr>
              <w:mirrorIndents/>
              <w:jc w:val="center"/>
              <w:rPr>
                <w:bCs/>
                <w:sz w:val="20"/>
                <w:szCs w:val="20"/>
                <w:lang w:val="en-US"/>
              </w:rPr>
            </w:pPr>
            <w:r w:rsidRPr="00A070CD">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125622" w14:textId="77777777" w:rsidR="00A9090B" w:rsidRPr="00A070CD" w:rsidRDefault="00A9090B" w:rsidP="00A9090B">
            <w:pPr>
              <w:mirrorIndents/>
              <w:jc w:val="center"/>
              <w:rPr>
                <w:bCs/>
                <w:sz w:val="20"/>
                <w:szCs w:val="20"/>
                <w:lang w:val="en-US"/>
              </w:rPr>
            </w:pPr>
            <w:r w:rsidRPr="00A070CD">
              <w:rPr>
                <w:bCs/>
                <w:sz w:val="20"/>
                <w:szCs w:val="20"/>
                <w:lang w:val="en-US"/>
              </w:rPr>
              <w:t>1997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7F2EFF" w14:textId="77777777" w:rsidR="00A9090B" w:rsidRPr="00A070CD" w:rsidRDefault="00A9090B" w:rsidP="00A9090B">
            <w:pPr>
              <w:mirrorIndents/>
              <w:jc w:val="center"/>
              <w:rPr>
                <w:bCs/>
                <w:sz w:val="20"/>
                <w:szCs w:val="20"/>
                <w:lang w:val="en-US"/>
              </w:rPr>
            </w:pPr>
            <w:r w:rsidRPr="00A070CD">
              <w:rPr>
                <w:bCs/>
                <w:sz w:val="20"/>
                <w:szCs w:val="20"/>
                <w:lang w:val="en-US"/>
              </w:rPr>
              <w:t>2003</w:t>
            </w:r>
          </w:p>
        </w:tc>
      </w:tr>
      <w:tr w:rsidR="00A9090B" w:rsidRPr="00A070CD" w14:paraId="6B7C0E52"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6DF218"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D714F" w14:textId="77777777" w:rsidR="00A9090B" w:rsidRPr="00A070CD" w:rsidRDefault="00A9090B" w:rsidP="00A9090B">
            <w:pPr>
              <w:mirrorIndents/>
              <w:jc w:val="center"/>
              <w:rPr>
                <w:bCs/>
                <w:sz w:val="20"/>
                <w:szCs w:val="20"/>
                <w:lang w:val="en-US"/>
              </w:rPr>
            </w:pPr>
            <w:r w:rsidRPr="00A070CD">
              <w:rPr>
                <w:bCs/>
                <w:sz w:val="20"/>
                <w:szCs w:val="20"/>
                <w:lang w:val="en-US"/>
              </w:rPr>
              <w:t>93673309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20E7CD"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695FF1"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926A6E" w14:textId="77777777" w:rsidR="00A9090B" w:rsidRPr="00A070CD" w:rsidRDefault="00A9090B" w:rsidP="00A9090B">
            <w:pPr>
              <w:mirrorIndents/>
              <w:jc w:val="center"/>
              <w:rPr>
                <w:bCs/>
                <w:sz w:val="20"/>
                <w:szCs w:val="20"/>
                <w:lang w:val="en-US"/>
              </w:rPr>
            </w:pPr>
            <w:r w:rsidRPr="00A070CD">
              <w:rPr>
                <w:bCs/>
                <w:sz w:val="20"/>
                <w:szCs w:val="20"/>
                <w:lang w:val="en-US"/>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9DB8C" w14:textId="77777777" w:rsidR="00A9090B" w:rsidRPr="00A070CD" w:rsidRDefault="00A9090B" w:rsidP="00A9090B">
            <w:pPr>
              <w:mirrorIndents/>
              <w:jc w:val="center"/>
              <w:rPr>
                <w:bCs/>
                <w:sz w:val="20"/>
                <w:szCs w:val="20"/>
                <w:lang w:val="en-US"/>
              </w:rPr>
            </w:pPr>
            <w:r w:rsidRPr="00A070CD">
              <w:rPr>
                <w:bCs/>
                <w:sz w:val="20"/>
                <w:szCs w:val="20"/>
                <w:lang w:val="en-US"/>
              </w:rPr>
              <w:t>26.10.2018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385EAD"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195045E"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CD544BF" w14:textId="77777777" w:rsidR="00A9090B" w:rsidRPr="00A070CD" w:rsidRDefault="00A9090B" w:rsidP="00A9090B">
            <w:pPr>
              <w:mirrorIndents/>
              <w:jc w:val="center"/>
              <w:rPr>
                <w:bCs/>
                <w:sz w:val="20"/>
                <w:szCs w:val="20"/>
                <w:lang w:val="en-US"/>
              </w:rPr>
            </w:pPr>
            <w:r w:rsidRPr="00A070CD">
              <w:rPr>
                <w:bCs/>
                <w:sz w:val="20"/>
                <w:szCs w:val="20"/>
                <w:lang w:val="en-US"/>
              </w:rPr>
              <w:t>34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BB0883" w14:textId="77777777" w:rsidR="00A9090B" w:rsidRPr="00A070CD" w:rsidRDefault="00A9090B" w:rsidP="00A9090B">
            <w:pPr>
              <w:mirrorIndents/>
              <w:jc w:val="center"/>
              <w:rPr>
                <w:bCs/>
                <w:sz w:val="20"/>
                <w:szCs w:val="20"/>
                <w:lang w:val="en-US"/>
              </w:rPr>
            </w:pPr>
            <w:r w:rsidRPr="00A070CD">
              <w:rPr>
                <w:bCs/>
                <w:sz w:val="20"/>
                <w:szCs w:val="20"/>
                <w:lang w:val="en-US"/>
              </w:rPr>
              <w:t>37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E425B1C" w14:textId="77777777" w:rsidR="00A9090B" w:rsidRPr="00A070CD" w:rsidRDefault="00A9090B" w:rsidP="00A9090B">
            <w:pPr>
              <w:mirrorIndents/>
              <w:jc w:val="center"/>
              <w:rPr>
                <w:bCs/>
                <w:sz w:val="20"/>
                <w:szCs w:val="20"/>
                <w:lang w:val="en-US"/>
              </w:rPr>
            </w:pPr>
            <w:r w:rsidRPr="00A070CD">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AE32FE"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E6EA73" w14:textId="77777777" w:rsidR="00A9090B" w:rsidRPr="00A070CD" w:rsidRDefault="00A9090B" w:rsidP="00A9090B">
            <w:pPr>
              <w:mirrorIndents/>
              <w:jc w:val="center"/>
              <w:rPr>
                <w:bCs/>
                <w:sz w:val="20"/>
                <w:szCs w:val="20"/>
                <w:lang w:val="en-US"/>
              </w:rPr>
            </w:pPr>
            <w:r w:rsidRPr="00A070CD">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8BD361E"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DD1DC83" w14:textId="77777777" w:rsidR="00A9090B" w:rsidRPr="00A070CD" w:rsidRDefault="00A9090B" w:rsidP="00A9090B">
            <w:pPr>
              <w:mirrorIndents/>
              <w:jc w:val="center"/>
              <w:rPr>
                <w:bCs/>
                <w:sz w:val="20"/>
                <w:szCs w:val="20"/>
                <w:lang w:val="en-US"/>
              </w:rPr>
            </w:pPr>
            <w:r w:rsidRPr="00A070CD">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056F98"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970A8A" w14:textId="77777777" w:rsidR="00A9090B" w:rsidRPr="00A070CD" w:rsidRDefault="00A9090B" w:rsidP="00A9090B">
            <w:pPr>
              <w:mirrorIndents/>
              <w:jc w:val="center"/>
              <w:rPr>
                <w:bCs/>
                <w:sz w:val="20"/>
                <w:szCs w:val="20"/>
                <w:lang w:val="en-US"/>
              </w:rPr>
            </w:pPr>
            <w:r w:rsidRPr="00A070CD">
              <w:rPr>
                <w:bCs/>
                <w:sz w:val="20"/>
                <w:szCs w:val="20"/>
                <w:lang w:val="en-US"/>
              </w:rPr>
              <w:t>1987</w:t>
            </w:r>
          </w:p>
        </w:tc>
      </w:tr>
      <w:tr w:rsidR="00A9090B" w:rsidRPr="00A070CD" w14:paraId="0BAF6CE9"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E56DA"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96B4CD" w14:textId="77777777" w:rsidR="00A9090B" w:rsidRPr="00A070CD" w:rsidRDefault="00A9090B" w:rsidP="00A9090B">
            <w:pPr>
              <w:mirrorIndents/>
              <w:jc w:val="center"/>
              <w:rPr>
                <w:bCs/>
                <w:sz w:val="20"/>
                <w:szCs w:val="20"/>
                <w:lang w:val="en-US"/>
              </w:rPr>
            </w:pPr>
            <w:r w:rsidRPr="00A070CD">
              <w:rPr>
                <w:bCs/>
                <w:sz w:val="20"/>
                <w:szCs w:val="20"/>
                <w:lang w:val="en-US"/>
              </w:rPr>
              <w:t>93673317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2DA83"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A5BCB7"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58C52" w14:textId="77777777" w:rsidR="00A9090B" w:rsidRPr="00A070CD" w:rsidRDefault="00A9090B" w:rsidP="00A9090B">
            <w:pPr>
              <w:mirrorIndents/>
              <w:jc w:val="center"/>
              <w:rPr>
                <w:bCs/>
                <w:sz w:val="20"/>
                <w:szCs w:val="20"/>
                <w:lang w:val="en-US"/>
              </w:rPr>
            </w:pPr>
            <w:r w:rsidRPr="00A070CD">
              <w:rPr>
                <w:bCs/>
                <w:sz w:val="20"/>
                <w:szCs w:val="20"/>
                <w:lang w:val="en-US"/>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252FCE" w14:textId="77777777" w:rsidR="00A9090B" w:rsidRPr="00A070CD" w:rsidRDefault="00A9090B" w:rsidP="00A9090B">
            <w:pPr>
              <w:mirrorIndents/>
              <w:jc w:val="center"/>
              <w:rPr>
                <w:bCs/>
                <w:sz w:val="20"/>
                <w:szCs w:val="20"/>
                <w:lang w:val="en-US"/>
              </w:rPr>
            </w:pPr>
            <w:r w:rsidRPr="00A070CD">
              <w:rPr>
                <w:bCs/>
                <w:sz w:val="20"/>
                <w:szCs w:val="20"/>
                <w:lang w:val="en-US"/>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7E227"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99BD6B8" w14:textId="77777777" w:rsidR="00A9090B" w:rsidRPr="00A070CD" w:rsidRDefault="00A9090B" w:rsidP="00A9090B">
            <w:pPr>
              <w:mirrorIndents/>
              <w:jc w:val="center"/>
              <w:rPr>
                <w:bCs/>
                <w:sz w:val="20"/>
                <w:szCs w:val="20"/>
                <w:lang w:val="en-US"/>
              </w:rPr>
            </w:pPr>
            <w:r w:rsidRPr="00A070CD">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A8947E8"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F985AD0" w14:textId="77777777" w:rsidR="00A9090B" w:rsidRPr="00A070CD" w:rsidRDefault="00A9090B" w:rsidP="00A9090B">
            <w:pPr>
              <w:mirrorIndents/>
              <w:jc w:val="center"/>
              <w:rPr>
                <w:bCs/>
                <w:sz w:val="20"/>
                <w:szCs w:val="20"/>
                <w:lang w:val="en-US"/>
              </w:rPr>
            </w:pPr>
            <w:r w:rsidRPr="00A070CD">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2E094A3"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B2F818" w14:textId="77777777" w:rsidR="00A9090B" w:rsidRPr="00A070CD" w:rsidRDefault="00A9090B" w:rsidP="00A9090B">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E4AA7B" w14:textId="77777777" w:rsidR="00A9090B" w:rsidRPr="00A070CD" w:rsidRDefault="00A9090B" w:rsidP="00A9090B">
            <w:pPr>
              <w:mirrorIndents/>
              <w:jc w:val="center"/>
              <w:rPr>
                <w:bCs/>
                <w:sz w:val="20"/>
                <w:szCs w:val="20"/>
                <w:lang w:val="en-US"/>
              </w:rPr>
            </w:pPr>
            <w:r w:rsidRPr="00A070CD">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6CEA9A" w14:textId="77777777" w:rsidR="00A9090B" w:rsidRPr="00A070CD" w:rsidRDefault="00A9090B" w:rsidP="00A9090B">
            <w:pPr>
              <w:mirrorIndents/>
              <w:jc w:val="center"/>
              <w:rPr>
                <w:bCs/>
                <w:sz w:val="20"/>
                <w:szCs w:val="20"/>
                <w:lang w:val="en-US"/>
              </w:rPr>
            </w:pPr>
            <w:r w:rsidRPr="00A070CD">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870FF71" w14:textId="77777777" w:rsidR="00A9090B" w:rsidRPr="00A070CD" w:rsidRDefault="00A9090B" w:rsidP="00A9090B">
            <w:pPr>
              <w:mirrorIndents/>
              <w:jc w:val="center"/>
              <w:rPr>
                <w:bCs/>
                <w:sz w:val="20"/>
                <w:szCs w:val="20"/>
                <w:lang w:val="en-US"/>
              </w:rPr>
            </w:pPr>
            <w:r w:rsidRPr="00A070CD">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0488AB" w14:textId="77777777" w:rsidR="00A9090B" w:rsidRPr="00A070CD" w:rsidRDefault="00A9090B" w:rsidP="00A9090B">
            <w:pPr>
              <w:mirrorIndents/>
              <w:jc w:val="center"/>
              <w:rPr>
                <w:bCs/>
                <w:sz w:val="20"/>
                <w:szCs w:val="20"/>
                <w:lang w:val="en-US"/>
              </w:rPr>
            </w:pPr>
            <w:r w:rsidRPr="00A070CD">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2FBA9D8" w14:textId="77777777" w:rsidR="00A9090B" w:rsidRPr="00A070CD" w:rsidRDefault="00A9090B" w:rsidP="00A9090B">
            <w:pPr>
              <w:mirrorIndents/>
              <w:jc w:val="center"/>
              <w:rPr>
                <w:bCs/>
                <w:sz w:val="20"/>
                <w:szCs w:val="20"/>
                <w:lang w:val="en-US"/>
              </w:rPr>
            </w:pPr>
            <w:r w:rsidRPr="00A070CD">
              <w:rPr>
                <w:bCs/>
                <w:sz w:val="20"/>
                <w:szCs w:val="20"/>
                <w:lang w:val="en-US"/>
              </w:rPr>
              <w:t>1986</w:t>
            </w:r>
          </w:p>
        </w:tc>
      </w:tr>
      <w:tr w:rsidR="00A9090B" w:rsidRPr="00A070CD" w14:paraId="27204361"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1DBE9"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E77D8" w14:textId="77777777" w:rsidR="00A9090B" w:rsidRPr="00A070CD" w:rsidRDefault="00A9090B" w:rsidP="00A9090B">
            <w:pPr>
              <w:mirrorIndents/>
              <w:jc w:val="center"/>
              <w:rPr>
                <w:bCs/>
                <w:sz w:val="20"/>
                <w:szCs w:val="20"/>
                <w:lang w:val="en-US"/>
              </w:rPr>
            </w:pPr>
            <w:r w:rsidRPr="00A070CD">
              <w:rPr>
                <w:bCs/>
                <w:sz w:val="20"/>
                <w:szCs w:val="20"/>
                <w:lang w:val="en-US"/>
              </w:rPr>
              <w:t>93673325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866F3"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224B5"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728F0" w14:textId="77777777" w:rsidR="00A9090B" w:rsidRPr="00A070CD" w:rsidRDefault="00A9090B" w:rsidP="00A9090B">
            <w:pPr>
              <w:mirrorIndents/>
              <w:jc w:val="center"/>
              <w:rPr>
                <w:bCs/>
                <w:sz w:val="20"/>
                <w:szCs w:val="20"/>
                <w:lang w:val="en-US"/>
              </w:rPr>
            </w:pPr>
            <w:r w:rsidRPr="00A070CD">
              <w:rPr>
                <w:bCs/>
                <w:sz w:val="20"/>
                <w:szCs w:val="20"/>
                <w:lang w:val="en-US"/>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2A82B0" w14:textId="77777777" w:rsidR="00A9090B" w:rsidRPr="00A070CD" w:rsidRDefault="00A9090B" w:rsidP="00A9090B">
            <w:pPr>
              <w:mirrorIndents/>
              <w:jc w:val="center"/>
              <w:rPr>
                <w:bCs/>
                <w:sz w:val="20"/>
                <w:szCs w:val="20"/>
                <w:lang w:val="en-US"/>
              </w:rPr>
            </w:pPr>
            <w:r w:rsidRPr="00A070CD">
              <w:rPr>
                <w:bCs/>
                <w:sz w:val="20"/>
                <w:szCs w:val="20"/>
                <w:lang w:val="en-US"/>
              </w:rPr>
              <w:t>26.09.2018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46B62"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7F87973"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2580B83" w14:textId="77777777" w:rsidR="00A9090B" w:rsidRPr="00A070CD" w:rsidRDefault="00A9090B" w:rsidP="00A9090B">
            <w:pPr>
              <w:mirrorIndents/>
              <w:jc w:val="center"/>
              <w:rPr>
                <w:bCs/>
                <w:sz w:val="20"/>
                <w:szCs w:val="20"/>
                <w:lang w:val="en-US"/>
              </w:rPr>
            </w:pPr>
            <w:r w:rsidRPr="00A070CD">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6BE9F85"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9FA7FC4"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A0462DD" w14:textId="77777777" w:rsidR="00A9090B" w:rsidRPr="00A070CD" w:rsidRDefault="00A9090B" w:rsidP="00A9090B">
            <w:pPr>
              <w:mirrorIndents/>
              <w:jc w:val="center"/>
              <w:rPr>
                <w:bCs/>
                <w:sz w:val="20"/>
                <w:szCs w:val="20"/>
                <w:lang w:val="en-US"/>
              </w:rPr>
            </w:pPr>
            <w:r w:rsidRPr="00A070CD">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5177E7"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719490"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D5D2245"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F86F42"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D107AD" w14:textId="77777777" w:rsidR="00A9090B" w:rsidRPr="00A070CD" w:rsidRDefault="00A9090B" w:rsidP="00A9090B">
            <w:pPr>
              <w:mirrorIndents/>
              <w:jc w:val="center"/>
              <w:rPr>
                <w:bCs/>
                <w:sz w:val="20"/>
                <w:szCs w:val="20"/>
                <w:lang w:val="en-US"/>
              </w:rPr>
            </w:pPr>
            <w:r w:rsidRPr="00A070CD">
              <w:rPr>
                <w:bCs/>
                <w:sz w:val="20"/>
                <w:szCs w:val="20"/>
                <w:lang w:val="en-US"/>
              </w:rPr>
              <w:t>1984</w:t>
            </w:r>
          </w:p>
        </w:tc>
      </w:tr>
      <w:tr w:rsidR="00A9090B" w:rsidRPr="00A070CD" w14:paraId="26C2812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59750"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A9EF3" w14:textId="77777777" w:rsidR="00A9090B" w:rsidRPr="00A070CD" w:rsidRDefault="00A9090B" w:rsidP="00A9090B">
            <w:pPr>
              <w:mirrorIndents/>
              <w:jc w:val="center"/>
              <w:rPr>
                <w:bCs/>
                <w:sz w:val="20"/>
                <w:szCs w:val="20"/>
                <w:lang w:val="en-US"/>
              </w:rPr>
            </w:pPr>
            <w:r w:rsidRPr="00A070CD">
              <w:rPr>
                <w:bCs/>
                <w:sz w:val="20"/>
                <w:szCs w:val="20"/>
                <w:lang w:val="en-US"/>
              </w:rPr>
              <w:t>93694347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C07D4E"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41FE9"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98E9D1" w14:textId="77777777" w:rsidR="00A9090B" w:rsidRPr="00A070CD" w:rsidRDefault="00A9090B" w:rsidP="00A9090B">
            <w:pPr>
              <w:mirrorIndents/>
              <w:jc w:val="center"/>
              <w:rPr>
                <w:bCs/>
                <w:sz w:val="20"/>
                <w:szCs w:val="20"/>
                <w:lang w:val="en-US"/>
              </w:rPr>
            </w:pPr>
            <w:r w:rsidRPr="00A070CD">
              <w:rPr>
                <w:bCs/>
                <w:sz w:val="20"/>
                <w:szCs w:val="20"/>
                <w:lang w:val="en-US"/>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4EA4EF" w14:textId="77777777" w:rsidR="00A9090B" w:rsidRPr="00A070CD" w:rsidRDefault="00A9090B" w:rsidP="00A9090B">
            <w:pPr>
              <w:mirrorIndents/>
              <w:jc w:val="center"/>
              <w:rPr>
                <w:bCs/>
                <w:sz w:val="20"/>
                <w:szCs w:val="20"/>
                <w:lang w:val="en-US"/>
              </w:rPr>
            </w:pPr>
            <w:r w:rsidRPr="00A070CD">
              <w:rPr>
                <w:bCs/>
                <w:sz w:val="20"/>
                <w:szCs w:val="20"/>
                <w:lang w:val="en-US"/>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1A2C89"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72B30BA"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EF928D0"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9F73DA"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B2C4631"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8D9107"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01A178"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9C4FF5" w14:textId="77777777" w:rsidR="00A9090B" w:rsidRPr="00A070CD" w:rsidRDefault="00A9090B" w:rsidP="00A9090B">
            <w:pPr>
              <w:mirrorIndents/>
              <w:jc w:val="center"/>
              <w:rPr>
                <w:bCs/>
                <w:sz w:val="20"/>
                <w:szCs w:val="20"/>
                <w:lang w:val="en-US"/>
              </w:rPr>
            </w:pPr>
            <w:r w:rsidRPr="00A070CD">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AB46244" w14:textId="77777777" w:rsidR="00A9090B" w:rsidRPr="00A070CD" w:rsidRDefault="00A9090B" w:rsidP="00A9090B">
            <w:pPr>
              <w:mirrorIndents/>
              <w:jc w:val="center"/>
              <w:rPr>
                <w:bCs/>
                <w:sz w:val="20"/>
                <w:szCs w:val="20"/>
                <w:lang w:val="en-US"/>
              </w:rPr>
            </w:pPr>
            <w:r w:rsidRPr="00A070CD">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2A92A2"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83915" w14:textId="77777777" w:rsidR="00A9090B" w:rsidRPr="00A070CD" w:rsidRDefault="00A9090B" w:rsidP="00A9090B">
            <w:pPr>
              <w:mirrorIndents/>
              <w:jc w:val="center"/>
              <w:rPr>
                <w:bCs/>
                <w:sz w:val="20"/>
                <w:szCs w:val="20"/>
                <w:lang w:val="en-US"/>
              </w:rPr>
            </w:pPr>
            <w:r w:rsidRPr="00A070CD">
              <w:rPr>
                <w:bCs/>
                <w:sz w:val="20"/>
                <w:szCs w:val="20"/>
                <w:lang w:val="en-US"/>
              </w:rPr>
              <w:t>1987</w:t>
            </w:r>
          </w:p>
        </w:tc>
      </w:tr>
      <w:tr w:rsidR="00A9090B" w:rsidRPr="00A070CD" w14:paraId="170332F9"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129DB"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F7FFC" w14:textId="77777777" w:rsidR="00A9090B" w:rsidRPr="00A070CD" w:rsidRDefault="00A9090B" w:rsidP="00A9090B">
            <w:pPr>
              <w:mirrorIndents/>
              <w:jc w:val="center"/>
              <w:rPr>
                <w:bCs/>
                <w:sz w:val="20"/>
                <w:szCs w:val="20"/>
                <w:lang w:val="en-US"/>
              </w:rPr>
            </w:pPr>
            <w:r w:rsidRPr="00A070CD">
              <w:rPr>
                <w:bCs/>
                <w:sz w:val="20"/>
                <w:szCs w:val="20"/>
                <w:lang w:val="en-US"/>
              </w:rPr>
              <w:t>97103956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DE70D"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5A4FA"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17010F" w14:textId="77777777" w:rsidR="00A9090B" w:rsidRPr="00A070CD" w:rsidRDefault="00A9090B" w:rsidP="00A9090B">
            <w:pPr>
              <w:mirrorIndents/>
              <w:jc w:val="center"/>
              <w:rPr>
                <w:bCs/>
                <w:sz w:val="20"/>
                <w:szCs w:val="20"/>
                <w:lang w:val="en-US"/>
              </w:rPr>
            </w:pPr>
            <w:r w:rsidRPr="00A070CD">
              <w:rPr>
                <w:bCs/>
                <w:sz w:val="20"/>
                <w:szCs w:val="20"/>
                <w:lang w:val="en-US"/>
              </w:rPr>
              <w:t>09.12.2020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90680E" w14:textId="77777777" w:rsidR="00A9090B" w:rsidRPr="00A070CD" w:rsidRDefault="00A9090B" w:rsidP="00A9090B">
            <w:pPr>
              <w:mirrorIndents/>
              <w:jc w:val="center"/>
              <w:rPr>
                <w:bCs/>
                <w:sz w:val="20"/>
                <w:szCs w:val="20"/>
                <w:lang w:val="en-US"/>
              </w:rPr>
            </w:pPr>
            <w:r w:rsidRPr="00A070CD">
              <w:rPr>
                <w:bCs/>
                <w:sz w:val="20"/>
                <w:szCs w:val="20"/>
                <w:lang w:val="en-US"/>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49F21"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28977C0" w14:textId="77777777" w:rsidR="00A9090B" w:rsidRPr="00A070CD" w:rsidRDefault="00A9090B" w:rsidP="00A9090B">
            <w:pPr>
              <w:mirrorIndents/>
              <w:jc w:val="center"/>
              <w:rPr>
                <w:bCs/>
                <w:sz w:val="20"/>
                <w:szCs w:val="20"/>
                <w:lang w:val="en-US"/>
              </w:rPr>
            </w:pPr>
            <w:r w:rsidRPr="00A070CD">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EC3D485" w14:textId="77777777" w:rsidR="00A9090B" w:rsidRPr="00A070CD" w:rsidRDefault="00A9090B" w:rsidP="00A9090B">
            <w:pPr>
              <w:mirrorIndents/>
              <w:jc w:val="center"/>
              <w:rPr>
                <w:bCs/>
                <w:sz w:val="20"/>
                <w:szCs w:val="20"/>
                <w:lang w:val="en-US"/>
              </w:rPr>
            </w:pPr>
            <w:r w:rsidRPr="00A070CD">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9BCCF01" w14:textId="77777777" w:rsidR="00A9090B" w:rsidRPr="00A070CD" w:rsidRDefault="00A9090B" w:rsidP="00A9090B">
            <w:pPr>
              <w:mirrorIndents/>
              <w:jc w:val="center"/>
              <w:rPr>
                <w:bCs/>
                <w:sz w:val="20"/>
                <w:szCs w:val="20"/>
                <w:lang w:val="en-US"/>
              </w:rPr>
            </w:pPr>
            <w:r w:rsidRPr="00A070CD">
              <w:rPr>
                <w:bCs/>
                <w:sz w:val="20"/>
                <w:szCs w:val="20"/>
                <w:lang w:val="en-US"/>
              </w:rPr>
              <w:t>48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B5E2749" w14:textId="77777777" w:rsidR="00A9090B" w:rsidRPr="00A070CD" w:rsidRDefault="00A9090B" w:rsidP="00A9090B">
            <w:pPr>
              <w:mirrorIndents/>
              <w:jc w:val="center"/>
              <w:rPr>
                <w:bCs/>
                <w:sz w:val="20"/>
                <w:szCs w:val="20"/>
                <w:lang w:val="en-US"/>
              </w:rPr>
            </w:pPr>
            <w:r w:rsidRPr="00A070CD">
              <w:rPr>
                <w:bCs/>
                <w:sz w:val="20"/>
                <w:szCs w:val="20"/>
                <w:lang w:val="en-US"/>
              </w:rPr>
              <w:t>51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161820"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A86029"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E7DEB3E" w14:textId="77777777" w:rsidR="00A9090B" w:rsidRPr="00A070CD" w:rsidRDefault="00A9090B" w:rsidP="00A9090B">
            <w:pPr>
              <w:mirrorIndents/>
              <w:jc w:val="center"/>
              <w:rPr>
                <w:bCs/>
                <w:sz w:val="20"/>
                <w:szCs w:val="20"/>
                <w:lang w:val="en-US"/>
              </w:rPr>
            </w:pPr>
            <w:r w:rsidRPr="00A070CD">
              <w:rPr>
                <w:bCs/>
                <w:sz w:val="20"/>
                <w:szCs w:val="20"/>
                <w:lang w:val="en-US"/>
              </w:rPr>
              <w:t>2004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FB6AE85"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520E0A" w14:textId="77777777" w:rsidR="00A9090B" w:rsidRPr="00A070CD" w:rsidRDefault="00A9090B" w:rsidP="00A9090B">
            <w:pPr>
              <w:mirrorIndents/>
              <w:jc w:val="center"/>
              <w:rPr>
                <w:bCs/>
                <w:sz w:val="20"/>
                <w:szCs w:val="20"/>
                <w:lang w:val="en-US"/>
              </w:rPr>
            </w:pPr>
            <w:r w:rsidRPr="00A070CD">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F17ADD" w14:textId="77777777" w:rsidR="00A9090B" w:rsidRPr="00A070CD" w:rsidRDefault="00A9090B" w:rsidP="00A9090B">
            <w:pPr>
              <w:mirrorIndents/>
              <w:jc w:val="center"/>
              <w:rPr>
                <w:bCs/>
                <w:sz w:val="20"/>
                <w:szCs w:val="20"/>
                <w:lang w:val="en-US"/>
              </w:rPr>
            </w:pPr>
            <w:r w:rsidRPr="00A070CD">
              <w:rPr>
                <w:bCs/>
                <w:sz w:val="20"/>
                <w:szCs w:val="20"/>
                <w:lang w:val="en-US"/>
              </w:rPr>
              <w:t>2003</w:t>
            </w:r>
          </w:p>
        </w:tc>
      </w:tr>
      <w:tr w:rsidR="00A9090B" w:rsidRPr="00A070CD" w14:paraId="05B08D43"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C74742" w14:textId="77777777" w:rsidR="00A9090B" w:rsidRPr="00A070CD" w:rsidRDefault="00A9090B" w:rsidP="00A9090B">
            <w:pPr>
              <w:mirrorIndents/>
              <w:jc w:val="center"/>
              <w:rPr>
                <w:bCs/>
                <w:sz w:val="20"/>
                <w:szCs w:val="20"/>
                <w:lang w:val="en-US"/>
              </w:rPr>
            </w:pPr>
            <w:r w:rsidRPr="00A070CD">
              <w:rPr>
                <w:bCs/>
                <w:sz w:val="20"/>
                <w:szCs w:val="20"/>
                <w:lang w:val="en-US"/>
              </w:rPr>
              <w:lastRenderedPageBreak/>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58FC9" w14:textId="77777777" w:rsidR="00A9090B" w:rsidRPr="00A070CD" w:rsidRDefault="00A9090B" w:rsidP="00A9090B">
            <w:pPr>
              <w:mirrorIndents/>
              <w:jc w:val="center"/>
              <w:rPr>
                <w:bCs/>
                <w:sz w:val="20"/>
                <w:szCs w:val="20"/>
                <w:lang w:val="en-US"/>
              </w:rPr>
            </w:pPr>
            <w:r w:rsidRPr="00A070CD">
              <w:rPr>
                <w:bCs/>
                <w:sz w:val="20"/>
                <w:szCs w:val="20"/>
                <w:lang w:val="en-US"/>
              </w:rPr>
              <w:t>97302442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9DF91"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2BDCE"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2852B1" w14:textId="77777777" w:rsidR="00A9090B" w:rsidRPr="00A070CD" w:rsidRDefault="00A9090B" w:rsidP="00A9090B">
            <w:pPr>
              <w:mirrorIndents/>
              <w:jc w:val="center"/>
              <w:rPr>
                <w:bCs/>
                <w:sz w:val="20"/>
                <w:szCs w:val="20"/>
                <w:lang w:val="en-US"/>
              </w:rPr>
            </w:pPr>
            <w:r w:rsidRPr="00A070CD">
              <w:rPr>
                <w:bCs/>
                <w:sz w:val="20"/>
                <w:szCs w:val="20"/>
                <w:lang w:val="en-US"/>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91563" w14:textId="77777777" w:rsidR="00A9090B" w:rsidRPr="00A070CD" w:rsidRDefault="00A9090B" w:rsidP="00A9090B">
            <w:pPr>
              <w:mirrorIndents/>
              <w:jc w:val="center"/>
              <w:rPr>
                <w:bCs/>
                <w:sz w:val="20"/>
                <w:szCs w:val="20"/>
                <w:lang w:val="en-US"/>
              </w:rPr>
            </w:pPr>
            <w:r w:rsidRPr="00A070CD">
              <w:rPr>
                <w:bCs/>
                <w:sz w:val="20"/>
                <w:szCs w:val="20"/>
                <w:lang w:val="en-US"/>
              </w:rPr>
              <w:t>16.06.2014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B63C93"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13EA36C" w14:textId="77777777" w:rsidR="00A9090B" w:rsidRPr="00A070CD" w:rsidRDefault="00A9090B" w:rsidP="00A9090B">
            <w:pPr>
              <w:mirrorIndents/>
              <w:jc w:val="center"/>
              <w:rPr>
                <w:bCs/>
                <w:sz w:val="20"/>
                <w:szCs w:val="20"/>
                <w:lang w:val="en-US"/>
              </w:rPr>
            </w:pPr>
            <w:r w:rsidRPr="00A070CD">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B106624" w14:textId="77777777" w:rsidR="00A9090B" w:rsidRPr="00A070CD" w:rsidRDefault="00A9090B" w:rsidP="00A9090B">
            <w:pPr>
              <w:mirrorIndents/>
              <w:jc w:val="center"/>
              <w:rPr>
                <w:bCs/>
                <w:sz w:val="20"/>
                <w:szCs w:val="20"/>
                <w:lang w:val="en-US"/>
              </w:rPr>
            </w:pPr>
            <w:r w:rsidRPr="00A070CD">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2B28F4"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5CEE320" w14:textId="77777777" w:rsidR="00A9090B" w:rsidRPr="00A070CD" w:rsidRDefault="00A9090B" w:rsidP="00A9090B">
            <w:pPr>
              <w:mirrorIndents/>
              <w:jc w:val="center"/>
              <w:rPr>
                <w:bCs/>
                <w:sz w:val="20"/>
                <w:szCs w:val="20"/>
                <w:lang w:val="en-US"/>
              </w:rPr>
            </w:pPr>
            <w:r w:rsidRPr="00A070CD">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EBE4DD" w14:textId="77777777" w:rsidR="00A9090B" w:rsidRPr="00A070CD" w:rsidRDefault="00A9090B" w:rsidP="00A9090B">
            <w:pPr>
              <w:mirrorIndents/>
              <w:jc w:val="center"/>
              <w:rPr>
                <w:bCs/>
                <w:sz w:val="20"/>
                <w:szCs w:val="20"/>
                <w:lang w:val="en-US"/>
              </w:rPr>
            </w:pPr>
            <w:r w:rsidRPr="00A070CD">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0B7F2DD" w14:textId="77777777" w:rsidR="00A9090B" w:rsidRPr="00A070CD" w:rsidRDefault="00A9090B" w:rsidP="00A9090B">
            <w:pPr>
              <w:mirrorIndents/>
              <w:jc w:val="center"/>
              <w:rPr>
                <w:bCs/>
                <w:sz w:val="20"/>
                <w:szCs w:val="20"/>
                <w:lang w:val="en-US"/>
              </w:rPr>
            </w:pPr>
            <w:r w:rsidRPr="00A070CD">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ECD670" w14:textId="77777777" w:rsidR="00A9090B" w:rsidRPr="00A070CD" w:rsidRDefault="00A9090B" w:rsidP="00A9090B">
            <w:pPr>
              <w:mirrorIndents/>
              <w:jc w:val="center"/>
              <w:rPr>
                <w:bCs/>
                <w:sz w:val="20"/>
                <w:szCs w:val="20"/>
                <w:lang w:val="en-US"/>
              </w:rPr>
            </w:pPr>
            <w:r w:rsidRPr="00A070CD">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7EB4B78" w14:textId="77777777" w:rsidR="00A9090B" w:rsidRPr="00A070CD" w:rsidRDefault="00A9090B" w:rsidP="00A9090B">
            <w:pPr>
              <w:mirrorIndents/>
              <w:jc w:val="center"/>
              <w:rPr>
                <w:bCs/>
                <w:sz w:val="20"/>
                <w:szCs w:val="20"/>
                <w:lang w:val="en-US"/>
              </w:rPr>
            </w:pPr>
            <w:r w:rsidRPr="00A070CD">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BB310E" w14:textId="77777777" w:rsidR="00A9090B" w:rsidRPr="00A070CD" w:rsidRDefault="00A9090B" w:rsidP="00A9090B">
            <w:pPr>
              <w:mirrorIndents/>
              <w:jc w:val="center"/>
              <w:rPr>
                <w:bCs/>
                <w:sz w:val="20"/>
                <w:szCs w:val="20"/>
                <w:lang w:val="en-US"/>
              </w:rPr>
            </w:pPr>
            <w:r w:rsidRPr="00A070CD">
              <w:rPr>
                <w:bCs/>
                <w:sz w:val="20"/>
                <w:szCs w:val="20"/>
                <w:lang w:val="en-US"/>
              </w:rPr>
              <w:t>1983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55C698" w14:textId="77777777" w:rsidR="00A9090B" w:rsidRPr="00A070CD" w:rsidRDefault="00A9090B" w:rsidP="00A9090B">
            <w:pPr>
              <w:mirrorIndents/>
              <w:jc w:val="center"/>
              <w:rPr>
                <w:bCs/>
                <w:sz w:val="20"/>
                <w:szCs w:val="20"/>
                <w:lang w:val="en-US"/>
              </w:rPr>
            </w:pPr>
            <w:r w:rsidRPr="00A070CD">
              <w:rPr>
                <w:bCs/>
                <w:sz w:val="20"/>
                <w:szCs w:val="20"/>
                <w:lang w:val="en-US"/>
              </w:rPr>
              <w:t>1985</w:t>
            </w:r>
          </w:p>
        </w:tc>
      </w:tr>
      <w:tr w:rsidR="00A9090B" w:rsidRPr="00A070CD" w14:paraId="01C8BF75" w14:textId="77777777" w:rsidTr="00A9090B">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80739" w14:textId="77777777" w:rsidR="00A9090B" w:rsidRPr="00A070CD" w:rsidRDefault="00A9090B" w:rsidP="00A9090B">
            <w:pPr>
              <w:mirrorIndents/>
              <w:jc w:val="center"/>
              <w:rPr>
                <w:bCs/>
                <w:sz w:val="20"/>
                <w:szCs w:val="20"/>
                <w:lang w:val="en-US"/>
              </w:rPr>
            </w:pPr>
            <w:r w:rsidRPr="00A070CD">
              <w:rPr>
                <w:bCs/>
                <w:sz w:val="20"/>
                <w:szCs w:val="20"/>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AA0546" w14:textId="77777777" w:rsidR="00A9090B" w:rsidRPr="00A070CD" w:rsidRDefault="00A9090B" w:rsidP="00A9090B">
            <w:pPr>
              <w:mirrorIndents/>
              <w:jc w:val="center"/>
              <w:rPr>
                <w:bCs/>
                <w:sz w:val="20"/>
                <w:szCs w:val="20"/>
                <w:lang w:val="en-US"/>
              </w:rPr>
            </w:pPr>
            <w:r w:rsidRPr="00A070CD">
              <w:rPr>
                <w:bCs/>
                <w:sz w:val="20"/>
                <w:szCs w:val="20"/>
                <w:lang w:val="en-US"/>
              </w:rPr>
              <w:t>97304521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93A07" w14:textId="77777777" w:rsidR="00A9090B" w:rsidRPr="00A070CD" w:rsidRDefault="00A9090B" w:rsidP="00A9090B">
            <w:pPr>
              <w:mirrorIndents/>
              <w:jc w:val="center"/>
              <w:rPr>
                <w:bCs/>
                <w:sz w:val="20"/>
                <w:szCs w:val="20"/>
                <w:lang w:val="en-US"/>
              </w:rPr>
            </w:pPr>
            <w:r w:rsidRPr="00A070CD">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53F218" w14:textId="77777777" w:rsidR="00A9090B" w:rsidRPr="00A070CD" w:rsidRDefault="00A9090B" w:rsidP="00A9090B">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7B2424" w14:textId="77777777" w:rsidR="00A9090B" w:rsidRPr="00A070CD" w:rsidRDefault="00A9090B" w:rsidP="00A9090B">
            <w:pPr>
              <w:mirrorIndents/>
              <w:jc w:val="center"/>
              <w:rPr>
                <w:bCs/>
                <w:sz w:val="20"/>
                <w:szCs w:val="20"/>
                <w:lang w:val="en-US"/>
              </w:rPr>
            </w:pPr>
            <w:r w:rsidRPr="00A070CD">
              <w:rPr>
                <w:bCs/>
                <w:sz w:val="20"/>
                <w:szCs w:val="20"/>
                <w:lang w:val="en-US"/>
              </w:rPr>
              <w:t>13.11.2020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62D01" w14:textId="77777777" w:rsidR="00A9090B" w:rsidRPr="00A070CD" w:rsidRDefault="00A9090B" w:rsidP="00A9090B">
            <w:pPr>
              <w:mirrorIndents/>
              <w:jc w:val="center"/>
              <w:rPr>
                <w:bCs/>
                <w:sz w:val="20"/>
                <w:szCs w:val="20"/>
                <w:lang w:val="en-US"/>
              </w:rPr>
            </w:pPr>
            <w:r w:rsidRPr="00A070CD">
              <w:rPr>
                <w:bCs/>
                <w:sz w:val="20"/>
                <w:szCs w:val="20"/>
                <w:lang w:val="en-US"/>
              </w:rPr>
              <w:t>30.06.2015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95FFC" w14:textId="77777777" w:rsidR="00A9090B" w:rsidRPr="00A070CD" w:rsidRDefault="00A9090B" w:rsidP="00A9090B">
            <w:pPr>
              <w:mirrorIndents/>
              <w:jc w:val="center"/>
              <w:rPr>
                <w:bCs/>
                <w:sz w:val="20"/>
                <w:szCs w:val="20"/>
                <w:lang w:val="en-US"/>
              </w:rPr>
            </w:pPr>
            <w:r w:rsidRPr="00A070CD">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10415E5" w14:textId="77777777" w:rsidR="00A9090B" w:rsidRPr="00A070CD" w:rsidRDefault="00A9090B" w:rsidP="00A9090B">
            <w:pPr>
              <w:mirrorIndents/>
              <w:jc w:val="center"/>
              <w:rPr>
                <w:bCs/>
                <w:sz w:val="20"/>
                <w:szCs w:val="20"/>
                <w:lang w:val="en-US"/>
              </w:rPr>
            </w:pPr>
            <w:r w:rsidRPr="00A070CD">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4C8D9BE" w14:textId="77777777" w:rsidR="00A9090B" w:rsidRPr="00A070CD" w:rsidRDefault="00A9090B" w:rsidP="00A9090B">
            <w:pPr>
              <w:mirrorIndents/>
              <w:jc w:val="center"/>
              <w:rPr>
                <w:bCs/>
                <w:sz w:val="20"/>
                <w:szCs w:val="20"/>
                <w:lang w:val="en-US"/>
              </w:rPr>
            </w:pPr>
            <w:r w:rsidRPr="00A070CD">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85628EA" w14:textId="77777777" w:rsidR="00A9090B" w:rsidRPr="00A070CD" w:rsidRDefault="00A9090B" w:rsidP="00A9090B">
            <w:pPr>
              <w:mirrorIndents/>
              <w:jc w:val="center"/>
              <w:rPr>
                <w:bCs/>
                <w:sz w:val="20"/>
                <w:szCs w:val="20"/>
                <w:lang w:val="en-US"/>
              </w:rPr>
            </w:pPr>
            <w:r w:rsidRPr="00A070CD">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C6C5925" w14:textId="77777777" w:rsidR="00A9090B" w:rsidRPr="00A070CD" w:rsidRDefault="00A9090B" w:rsidP="00A9090B">
            <w:pPr>
              <w:mirrorIndents/>
              <w:jc w:val="center"/>
              <w:rPr>
                <w:bCs/>
                <w:sz w:val="20"/>
                <w:szCs w:val="20"/>
                <w:lang w:val="en-US"/>
              </w:rPr>
            </w:pPr>
            <w:r w:rsidRPr="00A070CD">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A4CCDD"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4540DC2" w14:textId="77777777" w:rsidR="00A9090B" w:rsidRPr="00A070CD" w:rsidRDefault="00A9090B" w:rsidP="00A9090B">
            <w:pPr>
              <w:mirrorIndents/>
              <w:jc w:val="center"/>
              <w:rPr>
                <w:bCs/>
                <w:sz w:val="20"/>
                <w:szCs w:val="20"/>
                <w:lang w:val="en-US"/>
              </w:rPr>
            </w:pPr>
            <w:r w:rsidRPr="00A070CD">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A08C4A" w14:textId="77777777" w:rsidR="00A9090B" w:rsidRPr="00A070CD" w:rsidRDefault="00A9090B" w:rsidP="00A9090B">
            <w:pPr>
              <w:mirrorIndents/>
              <w:jc w:val="center"/>
              <w:rPr>
                <w:bCs/>
                <w:sz w:val="20"/>
                <w:szCs w:val="20"/>
                <w:lang w:val="en-US"/>
              </w:rPr>
            </w:pPr>
            <w:r w:rsidRPr="00A070CD">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532D14A" w14:textId="77777777" w:rsidR="00A9090B" w:rsidRPr="00A070CD" w:rsidRDefault="00A9090B" w:rsidP="00A9090B">
            <w:pPr>
              <w:mirrorIndents/>
              <w:jc w:val="center"/>
              <w:rPr>
                <w:bCs/>
                <w:sz w:val="20"/>
                <w:szCs w:val="20"/>
                <w:lang w:val="en-US"/>
              </w:rPr>
            </w:pPr>
            <w:r w:rsidRPr="00A070CD">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93FEFE" w14:textId="77777777" w:rsidR="00A9090B" w:rsidRPr="00A070CD" w:rsidRDefault="00A9090B" w:rsidP="00A9090B">
            <w:pPr>
              <w:mirrorIndents/>
              <w:jc w:val="center"/>
              <w:rPr>
                <w:bCs/>
                <w:sz w:val="20"/>
                <w:szCs w:val="20"/>
                <w:lang w:val="en-US"/>
              </w:rPr>
            </w:pPr>
            <w:r w:rsidRPr="00A070CD">
              <w:rPr>
                <w:bCs/>
                <w:sz w:val="20"/>
                <w:szCs w:val="20"/>
                <w:lang w:val="en-US"/>
              </w:rPr>
              <w:t>1998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AA1A88" w14:textId="77777777" w:rsidR="00A9090B" w:rsidRPr="00A070CD" w:rsidRDefault="00A9090B" w:rsidP="00A9090B">
            <w:pPr>
              <w:mirrorIndents/>
              <w:jc w:val="center"/>
              <w:rPr>
                <w:bCs/>
                <w:sz w:val="20"/>
                <w:szCs w:val="20"/>
                <w:lang w:val="en-US"/>
              </w:rPr>
            </w:pPr>
            <w:r w:rsidRPr="00A070CD">
              <w:rPr>
                <w:bCs/>
                <w:sz w:val="20"/>
                <w:szCs w:val="20"/>
                <w:lang w:val="en-US"/>
              </w:rPr>
              <w:t>1983</w:t>
            </w:r>
          </w:p>
        </w:tc>
      </w:tr>
    </w:tbl>
    <w:p w14:paraId="74C3A80F" w14:textId="77777777" w:rsidR="002702E8" w:rsidRPr="00A070CD" w:rsidRDefault="002702E8" w:rsidP="00051C4D">
      <w:pPr>
        <w:mirrorIndents/>
        <w:rPr>
          <w:b/>
          <w:lang w:val="en-US"/>
        </w:rPr>
      </w:pPr>
    </w:p>
    <w:p w14:paraId="49C98187" w14:textId="25F3AE74" w:rsidR="00667F80" w:rsidRPr="00A070CD" w:rsidRDefault="00667F80" w:rsidP="00667F80">
      <w:pPr>
        <w:ind w:right="567" w:firstLine="284"/>
        <w:mirrorIndents/>
        <w:jc w:val="both"/>
        <w:rPr>
          <w:b/>
          <w:lang w:val="en-US"/>
        </w:rPr>
      </w:pPr>
      <w:r w:rsidRPr="00A070CD">
        <w:rPr>
          <w:b/>
          <w:lang w:val="en-US"/>
        </w:rPr>
        <w:t>The starting price of lot 3 is 143</w:t>
      </w:r>
      <w:r w:rsidR="002A2F0E" w:rsidRPr="00A070CD">
        <w:rPr>
          <w:b/>
          <w:lang w:val="en-US"/>
        </w:rPr>
        <w:t xml:space="preserve"> </w:t>
      </w:r>
      <w:r w:rsidRPr="00A070CD">
        <w:rPr>
          <w:b/>
          <w:lang w:val="en-US"/>
        </w:rPr>
        <w:t>900 EUR (one hundred and forty-three thousand nine hundred euros and 00 cents). Auction step 5000 EUR.</w:t>
      </w:r>
    </w:p>
    <w:p w14:paraId="28410AFD" w14:textId="77777777" w:rsidR="002702E8" w:rsidRPr="00A070CD" w:rsidRDefault="002702E8" w:rsidP="00574114">
      <w:pPr>
        <w:mirrorIndents/>
        <w:jc w:val="center"/>
        <w:rPr>
          <w:b/>
          <w:lang w:val="en-US"/>
        </w:rPr>
      </w:pPr>
    </w:p>
    <w:p w14:paraId="1B3BA5B5" w14:textId="2074ECFF" w:rsidR="002702E8" w:rsidRPr="00A070CD" w:rsidRDefault="006B1434" w:rsidP="00677C6D">
      <w:pPr>
        <w:pStyle w:val="ListParagraph"/>
        <w:numPr>
          <w:ilvl w:val="0"/>
          <w:numId w:val="6"/>
        </w:numPr>
        <w:mirrorIndents/>
        <w:jc w:val="right"/>
        <w:rPr>
          <w:bCs/>
        </w:rPr>
      </w:pPr>
      <w:r w:rsidRPr="00A070CD">
        <w:rPr>
          <w:bCs/>
        </w:rPr>
        <w:t>Lotte</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188"/>
        <w:gridCol w:w="1205"/>
        <w:gridCol w:w="1060"/>
        <w:gridCol w:w="1179"/>
        <w:gridCol w:w="1352"/>
        <w:gridCol w:w="1710"/>
        <w:gridCol w:w="479"/>
        <w:gridCol w:w="423"/>
        <w:gridCol w:w="424"/>
        <w:gridCol w:w="511"/>
        <w:gridCol w:w="616"/>
        <w:gridCol w:w="616"/>
        <w:gridCol w:w="616"/>
        <w:gridCol w:w="689"/>
        <w:gridCol w:w="616"/>
        <w:gridCol w:w="752"/>
      </w:tblGrid>
      <w:tr w:rsidR="00A9090B" w:rsidRPr="00A070CD" w14:paraId="1A82DF34" w14:textId="77777777" w:rsidTr="00FB7162">
        <w:trPr>
          <w:trHeight w:val="738"/>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64D28FC8" w14:textId="77777777" w:rsidR="00A9090B" w:rsidRPr="00A070CD" w:rsidRDefault="00A9090B" w:rsidP="00FB7162">
            <w:pPr>
              <w:mirrorIndents/>
              <w:jc w:val="center"/>
              <w:rPr>
                <w:bCs/>
                <w:sz w:val="20"/>
                <w:szCs w:val="20"/>
                <w:lang w:val="en-US"/>
              </w:rPr>
            </w:pPr>
            <w:proofErr w:type="gramStart"/>
            <w:r w:rsidRPr="00A070CD">
              <w:rPr>
                <w:bCs/>
                <w:sz w:val="20"/>
                <w:szCs w:val="20"/>
                <w:lang w:val="en-US"/>
              </w:rPr>
              <w:t>No.p</w:t>
            </w:r>
            <w:proofErr w:type="gramEnd"/>
            <w:r w:rsidRPr="00A070CD">
              <w:rPr>
                <w:bCs/>
                <w:sz w:val="20"/>
                <w:szCs w:val="20"/>
                <w:lang w:val="en-US"/>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7CE2DF58" w14:textId="77777777" w:rsidR="00A9090B" w:rsidRPr="00A070CD" w:rsidRDefault="00A9090B" w:rsidP="00FB7162">
            <w:pPr>
              <w:mirrorIndents/>
              <w:jc w:val="center"/>
              <w:rPr>
                <w:bCs/>
                <w:sz w:val="20"/>
                <w:szCs w:val="20"/>
                <w:lang w:val="en-US"/>
              </w:rPr>
            </w:pPr>
            <w:r w:rsidRPr="00A070CD">
              <w:rPr>
                <w:bCs/>
                <w:sz w:val="20"/>
                <w:szCs w:val="20"/>
                <w:lang w:val="en-US"/>
              </w:rPr>
              <w:t>Wagon number</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69F1E31" w14:textId="77777777" w:rsidR="00A9090B" w:rsidRPr="00A070CD" w:rsidRDefault="00A9090B" w:rsidP="00FB7162">
            <w:pPr>
              <w:mirrorIndents/>
              <w:jc w:val="center"/>
              <w:rPr>
                <w:bCs/>
                <w:sz w:val="20"/>
                <w:szCs w:val="20"/>
                <w:lang w:val="en-US"/>
              </w:rPr>
            </w:pPr>
            <w:r w:rsidRPr="00A070CD">
              <w:rPr>
                <w:bCs/>
                <w:sz w:val="20"/>
                <w:szCs w:val="20"/>
                <w:lang w:val="en-US"/>
              </w:rPr>
              <w:t>Year of construction</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415614F1" w14:textId="77777777" w:rsidR="00A9090B" w:rsidRPr="00A070CD" w:rsidRDefault="00A9090B" w:rsidP="00FB7162">
            <w:pPr>
              <w:mirrorIndents/>
              <w:jc w:val="center"/>
              <w:rPr>
                <w:bCs/>
                <w:sz w:val="20"/>
                <w:szCs w:val="20"/>
                <w:lang w:val="en-US"/>
              </w:rPr>
            </w:pPr>
            <w:r w:rsidRPr="00A070CD">
              <w:rPr>
                <w:bCs/>
                <w:sz w:val="20"/>
                <w:szCs w:val="20"/>
                <w:lang w:val="en-US"/>
              </w:rPr>
              <w:t>Model</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1E6E44E8" w14:textId="77777777" w:rsidR="00A9090B" w:rsidRPr="00A070CD" w:rsidRDefault="00A9090B" w:rsidP="00FB7162">
            <w:pPr>
              <w:mirrorIndents/>
              <w:jc w:val="center"/>
              <w:rPr>
                <w:bCs/>
                <w:sz w:val="20"/>
                <w:szCs w:val="20"/>
                <w:lang w:val="en-US"/>
              </w:rPr>
            </w:pPr>
            <w:r w:rsidRPr="00A070CD">
              <w:rPr>
                <w:bCs/>
                <w:sz w:val="20"/>
                <w:szCs w:val="20"/>
                <w:lang w:val="en-US"/>
              </w:rPr>
              <w:t>Recent repairs according to the automatic database of the "ABD PV" wagon fleet</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07564C94" w14:textId="77777777" w:rsidR="00A9090B" w:rsidRPr="00A070CD" w:rsidRDefault="00A9090B" w:rsidP="00FB7162">
            <w:pPr>
              <w:mirrorIndents/>
              <w:jc w:val="center"/>
              <w:rPr>
                <w:bCs/>
                <w:sz w:val="20"/>
                <w:szCs w:val="20"/>
                <w:lang w:val="en-US"/>
              </w:rPr>
            </w:pPr>
            <w:r w:rsidRPr="00A070CD">
              <w:rPr>
                <w:bCs/>
                <w:sz w:val="20"/>
                <w:szCs w:val="20"/>
                <w:lang w:val="en-US"/>
              </w:rPr>
              <w:t>Location*</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14C48A82" w14:textId="77777777" w:rsidR="00A9090B" w:rsidRPr="00A070CD" w:rsidRDefault="00A9090B" w:rsidP="00FB7162">
            <w:pPr>
              <w:mirrorIndents/>
              <w:jc w:val="center"/>
              <w:rPr>
                <w:bCs/>
                <w:sz w:val="20"/>
                <w:szCs w:val="20"/>
                <w:lang w:val="en-US"/>
              </w:rPr>
            </w:pPr>
            <w:r w:rsidRPr="00A070CD">
              <w:rPr>
                <w:bCs/>
                <w:sz w:val="20"/>
                <w:szCs w:val="20"/>
                <w:lang w:val="en-US"/>
              </w:rPr>
              <w:t xml:space="preserve">Included according to "ABD PV" </w:t>
            </w:r>
          </w:p>
          <w:p w14:paraId="53024E4E" w14:textId="77777777" w:rsidR="00A9090B" w:rsidRPr="00A070CD" w:rsidRDefault="00A9090B" w:rsidP="00FB7162">
            <w:pPr>
              <w:mirrorIndents/>
              <w:jc w:val="center"/>
              <w:rPr>
                <w:bCs/>
                <w:sz w:val="20"/>
                <w:szCs w:val="20"/>
                <w:lang w:val="en-US"/>
              </w:rPr>
            </w:pPr>
            <w:r w:rsidRPr="00A070CD">
              <w:rPr>
                <w:bCs/>
                <w:sz w:val="20"/>
                <w:szCs w:val="20"/>
                <w:lang w:val="en-US"/>
              </w:rPr>
              <w:t>wagon fleet automatic database</w:t>
            </w:r>
          </w:p>
        </w:tc>
      </w:tr>
      <w:tr w:rsidR="00A9090B" w:rsidRPr="00A070CD" w14:paraId="45D94695" w14:textId="77777777" w:rsidTr="00FB7162">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91B4"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768A0"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5B1D8"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47EA3" w14:textId="77777777" w:rsidR="00A9090B" w:rsidRPr="00A070CD" w:rsidRDefault="00A9090B" w:rsidP="00FB7162">
            <w:pPr>
              <w:mirrorIndents/>
              <w:jc w:val="center"/>
              <w:rPr>
                <w:bCs/>
                <w:sz w:val="20"/>
                <w:szCs w:val="20"/>
                <w:lang w:val="en-US"/>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238B24E2" w14:textId="77777777" w:rsidR="00A9090B" w:rsidRPr="00A070CD" w:rsidRDefault="00A9090B" w:rsidP="00FB7162">
            <w:pPr>
              <w:mirrorIndents/>
              <w:jc w:val="center"/>
              <w:rPr>
                <w:bCs/>
                <w:sz w:val="20"/>
                <w:szCs w:val="20"/>
                <w:lang w:val="en-US"/>
              </w:rPr>
            </w:pPr>
            <w:r w:rsidRPr="00A070CD">
              <w:rPr>
                <w:bCs/>
                <w:sz w:val="20"/>
                <w:szCs w:val="20"/>
                <w:lang w:val="en-US"/>
              </w:rPr>
              <w:t>Last Repair Date</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2C12BAB5" w14:textId="77777777" w:rsidR="00A9090B" w:rsidRPr="00A070CD" w:rsidRDefault="00A9090B" w:rsidP="00FB7162">
            <w:pPr>
              <w:mirrorIndents/>
              <w:jc w:val="center"/>
              <w:rPr>
                <w:bCs/>
                <w:sz w:val="20"/>
                <w:szCs w:val="20"/>
                <w:lang w:val="en-US"/>
              </w:rPr>
            </w:pPr>
            <w:r w:rsidRPr="00A070CD">
              <w:rPr>
                <w:bCs/>
                <w:sz w:val="20"/>
                <w:szCs w:val="20"/>
                <w:lang w:val="en-US"/>
              </w:rPr>
              <w:t>Date of last overhaul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18BF7" w14:textId="77777777" w:rsidR="00A9090B" w:rsidRPr="00A070CD" w:rsidRDefault="00A9090B" w:rsidP="00FB7162">
            <w:pPr>
              <w:mirrorIndents/>
              <w:jc w:val="center"/>
              <w:rPr>
                <w:bCs/>
                <w:sz w:val="20"/>
                <w:szCs w:val="20"/>
                <w:lang w:val="en-US"/>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1BB3773F" w14:textId="77777777" w:rsidR="00A9090B" w:rsidRPr="00A070CD" w:rsidRDefault="00A9090B" w:rsidP="00FB7162">
            <w:pPr>
              <w:mirrorIndents/>
              <w:jc w:val="center"/>
              <w:rPr>
                <w:bCs/>
                <w:sz w:val="20"/>
                <w:szCs w:val="20"/>
                <w:lang w:val="en-US"/>
              </w:rPr>
            </w:pPr>
            <w:r w:rsidRPr="00A070CD">
              <w:rPr>
                <w:bCs/>
                <w:sz w:val="20"/>
                <w:szCs w:val="20"/>
                <w:lang w:val="en-US"/>
              </w:rPr>
              <w:t>arc thickness,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4EF270AC" w14:textId="77777777" w:rsidR="00A9090B" w:rsidRPr="00A070CD" w:rsidRDefault="00A9090B" w:rsidP="00FB7162">
            <w:pPr>
              <w:mirrorIndents/>
              <w:jc w:val="center"/>
              <w:rPr>
                <w:bCs/>
                <w:sz w:val="20"/>
                <w:szCs w:val="20"/>
                <w:lang w:val="en-US"/>
              </w:rPr>
            </w:pPr>
            <w:r w:rsidRPr="00A070CD">
              <w:rPr>
                <w:bCs/>
                <w:sz w:val="20"/>
                <w:szCs w:val="20"/>
                <w:lang w:val="en-US"/>
              </w:rPr>
              <w:t>Year of manufacture*</w:t>
            </w:r>
          </w:p>
        </w:tc>
      </w:tr>
      <w:tr w:rsidR="00A9090B" w:rsidRPr="00A070CD" w14:paraId="2480A90B" w14:textId="77777777" w:rsidTr="00FB716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5A2A3"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D1F42"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4EADC"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2E97E"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44C03"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4BC45" w14:textId="77777777" w:rsidR="00A9090B" w:rsidRPr="00A070CD" w:rsidRDefault="00A9090B"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79135" w14:textId="77777777" w:rsidR="00A9090B" w:rsidRPr="00A070CD" w:rsidRDefault="00A9090B"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522A9F0E" w14:textId="77777777" w:rsidR="00A9090B" w:rsidRPr="00A070CD" w:rsidRDefault="00A9090B" w:rsidP="00FB7162">
            <w:pPr>
              <w:mirrorIndents/>
              <w:jc w:val="center"/>
              <w:rPr>
                <w:bCs/>
                <w:sz w:val="20"/>
                <w:szCs w:val="20"/>
                <w:lang w:val="en-US"/>
              </w:rPr>
            </w:pPr>
            <w:r w:rsidRPr="00A070CD">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4824BF37" w14:textId="77777777" w:rsidR="00A9090B" w:rsidRPr="00A070CD" w:rsidRDefault="00A9090B" w:rsidP="00FB7162">
            <w:pPr>
              <w:mirrorIndents/>
              <w:jc w:val="center"/>
              <w:rPr>
                <w:bCs/>
                <w:sz w:val="20"/>
                <w:szCs w:val="20"/>
                <w:lang w:val="en-US"/>
              </w:rPr>
            </w:pPr>
            <w:r w:rsidRPr="00A070CD">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44C886BC" w14:textId="77777777" w:rsidR="00A9090B" w:rsidRPr="00A070CD" w:rsidRDefault="00A9090B" w:rsidP="00FB7162">
            <w:pPr>
              <w:mirrorIndents/>
              <w:jc w:val="center"/>
              <w:rPr>
                <w:bCs/>
                <w:sz w:val="20"/>
                <w:szCs w:val="20"/>
                <w:lang w:val="en-US"/>
              </w:rPr>
            </w:pPr>
            <w:r w:rsidRPr="00A070CD">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5BE5A766" w14:textId="77777777" w:rsidR="00A9090B" w:rsidRPr="00A070CD" w:rsidRDefault="00A9090B" w:rsidP="00FB7162">
            <w:pPr>
              <w:mirrorIndents/>
              <w:jc w:val="center"/>
              <w:rPr>
                <w:bCs/>
                <w:sz w:val="20"/>
                <w:szCs w:val="20"/>
                <w:lang w:val="en-US"/>
              </w:rPr>
            </w:pPr>
            <w:r w:rsidRPr="00A070CD">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53CA60" w14:textId="77777777" w:rsidR="00A9090B" w:rsidRPr="00A070CD" w:rsidRDefault="00A9090B" w:rsidP="00FB7162">
            <w:pPr>
              <w:mirrorIndents/>
              <w:jc w:val="center"/>
              <w:rPr>
                <w:bCs/>
                <w:sz w:val="20"/>
                <w:szCs w:val="20"/>
                <w:lang w:val="en-US"/>
              </w:rPr>
            </w:pPr>
            <w:r w:rsidRPr="00A070CD">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D8781F0" w14:textId="77777777" w:rsidR="00A9090B" w:rsidRPr="00A070CD" w:rsidRDefault="00A9090B" w:rsidP="00FB7162">
            <w:pPr>
              <w:mirrorIndents/>
              <w:jc w:val="center"/>
              <w:rPr>
                <w:bCs/>
                <w:sz w:val="20"/>
                <w:szCs w:val="20"/>
                <w:lang w:val="en-US"/>
              </w:rPr>
            </w:pPr>
            <w:r w:rsidRPr="00A070CD">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90D5D1" w14:textId="77777777" w:rsidR="00A9090B" w:rsidRPr="00A070CD" w:rsidRDefault="00A9090B" w:rsidP="00FB7162">
            <w:pPr>
              <w:mirrorIndents/>
              <w:jc w:val="center"/>
              <w:rPr>
                <w:bCs/>
                <w:sz w:val="20"/>
                <w:szCs w:val="20"/>
                <w:lang w:val="en-US"/>
              </w:rPr>
            </w:pPr>
            <w:r w:rsidRPr="00A070CD">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09676FB2" w14:textId="77777777" w:rsidR="00A9090B" w:rsidRPr="00A070CD" w:rsidRDefault="00A9090B" w:rsidP="00FB7162">
            <w:pPr>
              <w:mirrorIndents/>
              <w:jc w:val="center"/>
              <w:rPr>
                <w:bCs/>
                <w:sz w:val="20"/>
                <w:szCs w:val="20"/>
                <w:lang w:val="en-US"/>
              </w:rPr>
            </w:pPr>
            <w:r w:rsidRPr="00A070CD">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34BF0E" w14:textId="77777777" w:rsidR="00A9090B" w:rsidRPr="00A070CD" w:rsidRDefault="00A9090B" w:rsidP="00FB7162">
            <w:pPr>
              <w:mirrorIndents/>
              <w:jc w:val="center"/>
              <w:rPr>
                <w:bCs/>
                <w:sz w:val="20"/>
                <w:szCs w:val="20"/>
                <w:lang w:val="en-US"/>
              </w:rPr>
            </w:pPr>
            <w:r w:rsidRPr="00A070CD">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6292602E" w14:textId="77777777" w:rsidR="00A9090B" w:rsidRPr="00A070CD" w:rsidRDefault="00A9090B" w:rsidP="00FB7162">
            <w:pPr>
              <w:mirrorIndents/>
              <w:jc w:val="center"/>
              <w:rPr>
                <w:bCs/>
                <w:sz w:val="20"/>
                <w:szCs w:val="20"/>
                <w:lang w:val="en-US"/>
              </w:rPr>
            </w:pPr>
            <w:r w:rsidRPr="00A070CD">
              <w:rPr>
                <w:bCs/>
                <w:sz w:val="20"/>
                <w:szCs w:val="20"/>
                <w:lang w:val="en-US"/>
              </w:rPr>
              <w:t>62</w:t>
            </w:r>
          </w:p>
        </w:tc>
      </w:tr>
      <w:tr w:rsidR="00C35465" w:rsidRPr="00A070CD" w14:paraId="21E9EC4B" w14:textId="77777777" w:rsidTr="00C3546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665D9" w14:textId="77777777" w:rsidR="00C35465" w:rsidRPr="00A070CD" w:rsidRDefault="00C35465" w:rsidP="00C35465">
            <w:pPr>
              <w:mirrorIndents/>
              <w:jc w:val="center"/>
              <w:rPr>
                <w:bCs/>
                <w:sz w:val="20"/>
                <w:szCs w:val="20"/>
                <w:lang w:val="en-US"/>
              </w:rPr>
            </w:pPr>
            <w:r w:rsidRPr="00A070CD">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DFCDE" w14:textId="77777777" w:rsidR="00C35465" w:rsidRPr="00A070CD" w:rsidRDefault="00C35465" w:rsidP="00C35465">
            <w:pPr>
              <w:mirrorIndents/>
              <w:jc w:val="center"/>
              <w:rPr>
                <w:bCs/>
                <w:sz w:val="20"/>
                <w:szCs w:val="20"/>
                <w:lang w:val="en-US"/>
              </w:rPr>
            </w:pPr>
            <w:r w:rsidRPr="00A070CD">
              <w:rPr>
                <w:bCs/>
                <w:sz w:val="20"/>
                <w:szCs w:val="20"/>
                <w:lang w:val="en-US"/>
              </w:rPr>
              <w:t>93673168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A8B9E" w14:textId="77777777" w:rsidR="00C35465" w:rsidRPr="00A070CD" w:rsidRDefault="00C35465" w:rsidP="00C35465">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BB045D" w14:textId="77777777" w:rsidR="00C35465" w:rsidRPr="00A070CD" w:rsidRDefault="00C35465" w:rsidP="00C35465">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A34711" w14:textId="77777777" w:rsidR="00C35465" w:rsidRPr="00A070CD" w:rsidRDefault="00C35465" w:rsidP="00C35465">
            <w:pPr>
              <w:mirrorIndents/>
              <w:jc w:val="center"/>
              <w:rPr>
                <w:bCs/>
                <w:sz w:val="20"/>
                <w:szCs w:val="20"/>
                <w:lang w:val="en-US"/>
              </w:rPr>
            </w:pPr>
            <w:r w:rsidRPr="00A070CD">
              <w:rPr>
                <w:bCs/>
                <w:sz w:val="20"/>
                <w:szCs w:val="20"/>
                <w:lang w:val="en-US"/>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EA2480" w14:textId="77777777" w:rsidR="00C35465" w:rsidRPr="00A070CD" w:rsidRDefault="00C35465" w:rsidP="00C35465">
            <w:pPr>
              <w:mirrorIndents/>
              <w:jc w:val="center"/>
              <w:rPr>
                <w:bCs/>
                <w:sz w:val="20"/>
                <w:szCs w:val="20"/>
                <w:lang w:val="en-US"/>
              </w:rPr>
            </w:pPr>
            <w:r w:rsidRPr="00A070CD">
              <w:rPr>
                <w:bCs/>
                <w:sz w:val="20"/>
                <w:szCs w:val="20"/>
                <w:lang w:val="en-US"/>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72DB9" w14:textId="77777777" w:rsidR="00C35465" w:rsidRPr="00A070CD" w:rsidRDefault="00C35465" w:rsidP="00C35465">
            <w:pPr>
              <w:mirrorIndents/>
              <w:jc w:val="center"/>
              <w:rPr>
                <w:bCs/>
                <w:sz w:val="20"/>
                <w:szCs w:val="20"/>
                <w:lang w:val="en-US"/>
              </w:rPr>
            </w:pPr>
            <w:r w:rsidRPr="00A070CD">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0F1E946" w14:textId="77777777" w:rsidR="00C35465" w:rsidRPr="00A070CD" w:rsidRDefault="00C35465" w:rsidP="00C35465">
            <w:pPr>
              <w:mirrorIndents/>
              <w:jc w:val="center"/>
              <w:rPr>
                <w:bCs/>
                <w:sz w:val="20"/>
                <w:szCs w:val="20"/>
                <w:lang w:val="en-US"/>
              </w:rPr>
            </w:pPr>
            <w:r w:rsidRPr="00A070CD">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B8EFED2" w14:textId="77777777" w:rsidR="00C35465" w:rsidRPr="00A070CD" w:rsidRDefault="00C35465" w:rsidP="00C35465">
            <w:pPr>
              <w:mirrorIndents/>
              <w:jc w:val="center"/>
              <w:rPr>
                <w:bCs/>
                <w:sz w:val="20"/>
                <w:szCs w:val="20"/>
                <w:lang w:val="en-US"/>
              </w:rPr>
            </w:pPr>
            <w:r w:rsidRPr="00A070CD">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D27057" w14:textId="77777777" w:rsidR="00C35465" w:rsidRPr="00A070CD" w:rsidRDefault="00C35465" w:rsidP="00C35465">
            <w:pPr>
              <w:mirrorIndents/>
              <w:jc w:val="center"/>
              <w:rPr>
                <w:bCs/>
                <w:sz w:val="20"/>
                <w:szCs w:val="20"/>
                <w:lang w:val="en-US"/>
              </w:rPr>
            </w:pPr>
            <w:r w:rsidRPr="00A070CD">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2CA055" w14:textId="77777777" w:rsidR="00C35465" w:rsidRPr="00A070CD" w:rsidRDefault="00C35465" w:rsidP="00C35465">
            <w:pPr>
              <w:mirrorIndents/>
              <w:jc w:val="center"/>
              <w:rPr>
                <w:bCs/>
                <w:sz w:val="20"/>
                <w:szCs w:val="20"/>
                <w:lang w:val="en-US"/>
              </w:rPr>
            </w:pPr>
            <w:r w:rsidRPr="00A070CD">
              <w:rPr>
                <w:bCs/>
                <w:sz w:val="20"/>
                <w:szCs w:val="20"/>
                <w:lang w:val="en-US"/>
              </w:rPr>
              <w:t>46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0FB7D8" w14:textId="77777777" w:rsidR="00C35465" w:rsidRPr="00A070CD" w:rsidRDefault="00C35465" w:rsidP="00C35465">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0CA094" w14:textId="77777777" w:rsidR="00C35465" w:rsidRPr="00A070CD" w:rsidRDefault="00C35465" w:rsidP="00C35465">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790FB3" w14:textId="77777777" w:rsidR="00C35465" w:rsidRPr="00A070CD" w:rsidRDefault="00C35465" w:rsidP="00C35465">
            <w:pPr>
              <w:mirrorIndents/>
              <w:jc w:val="center"/>
              <w:rPr>
                <w:bCs/>
                <w:sz w:val="20"/>
                <w:szCs w:val="20"/>
                <w:lang w:val="en-US"/>
              </w:rPr>
            </w:pPr>
            <w:r w:rsidRPr="00A070CD">
              <w:rPr>
                <w:bCs/>
                <w:sz w:val="20"/>
                <w:szCs w:val="20"/>
                <w:lang w:val="en-US"/>
              </w:rPr>
              <w:t>1985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E5C403C" w14:textId="77777777" w:rsidR="00C35465" w:rsidRPr="00A070CD" w:rsidRDefault="00C35465" w:rsidP="00C35465">
            <w:pPr>
              <w:mirrorIndents/>
              <w:jc w:val="center"/>
              <w:rPr>
                <w:bCs/>
                <w:sz w:val="20"/>
                <w:szCs w:val="20"/>
                <w:lang w:val="en-US"/>
              </w:rPr>
            </w:pPr>
            <w:r w:rsidRPr="00A070CD">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192186" w14:textId="77777777" w:rsidR="00C35465" w:rsidRPr="00A070CD" w:rsidRDefault="00C35465" w:rsidP="00C35465">
            <w:pPr>
              <w:mirrorIndents/>
              <w:jc w:val="center"/>
              <w:rPr>
                <w:bCs/>
                <w:sz w:val="20"/>
                <w:szCs w:val="20"/>
                <w:lang w:val="en-US"/>
              </w:rPr>
            </w:pPr>
            <w:r w:rsidRPr="00A070CD">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2808E4" w14:textId="77777777" w:rsidR="00C35465" w:rsidRPr="00A070CD" w:rsidRDefault="00C35465" w:rsidP="00C35465">
            <w:pPr>
              <w:mirrorIndents/>
              <w:jc w:val="center"/>
              <w:rPr>
                <w:bCs/>
                <w:sz w:val="20"/>
                <w:szCs w:val="20"/>
                <w:lang w:val="en-US"/>
              </w:rPr>
            </w:pPr>
            <w:r w:rsidRPr="00A070CD">
              <w:rPr>
                <w:bCs/>
                <w:sz w:val="20"/>
                <w:szCs w:val="20"/>
                <w:lang w:val="en-US"/>
              </w:rPr>
              <w:t>1998</w:t>
            </w:r>
          </w:p>
        </w:tc>
      </w:tr>
      <w:tr w:rsidR="00C35465" w:rsidRPr="00A070CD" w14:paraId="5AD89DBF" w14:textId="77777777" w:rsidTr="00C3546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1ACE71" w14:textId="77777777" w:rsidR="00C35465" w:rsidRPr="00A070CD" w:rsidRDefault="00C35465" w:rsidP="00C35465">
            <w:pPr>
              <w:mirrorIndents/>
              <w:jc w:val="center"/>
              <w:rPr>
                <w:bCs/>
                <w:sz w:val="20"/>
                <w:szCs w:val="20"/>
                <w:lang w:val="en-US"/>
              </w:rPr>
            </w:pPr>
            <w:r w:rsidRPr="00A070CD">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E8CAE" w14:textId="77777777" w:rsidR="00C35465" w:rsidRPr="00A070CD" w:rsidRDefault="00C35465" w:rsidP="00C35465">
            <w:pPr>
              <w:mirrorIndents/>
              <w:jc w:val="center"/>
              <w:rPr>
                <w:bCs/>
                <w:sz w:val="20"/>
                <w:szCs w:val="20"/>
                <w:lang w:val="en-US"/>
              </w:rPr>
            </w:pPr>
            <w:r w:rsidRPr="00A070CD">
              <w:rPr>
                <w:bCs/>
                <w:sz w:val="20"/>
                <w:szCs w:val="20"/>
                <w:lang w:val="en-US"/>
              </w:rPr>
              <w:t>93673234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17E1ED" w14:textId="77777777" w:rsidR="00C35465" w:rsidRPr="00A070CD" w:rsidRDefault="00C35465" w:rsidP="00C35465">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431E89" w14:textId="77777777" w:rsidR="00C35465" w:rsidRPr="00A070CD" w:rsidRDefault="00C35465" w:rsidP="00C35465">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F734A6" w14:textId="77777777" w:rsidR="00C35465" w:rsidRPr="00A070CD" w:rsidRDefault="00C35465" w:rsidP="00C35465">
            <w:pPr>
              <w:mirrorIndents/>
              <w:jc w:val="center"/>
              <w:rPr>
                <w:bCs/>
                <w:sz w:val="20"/>
                <w:szCs w:val="20"/>
                <w:lang w:val="en-US"/>
              </w:rPr>
            </w:pPr>
            <w:r w:rsidRPr="00A070CD">
              <w:rPr>
                <w:bCs/>
                <w:sz w:val="20"/>
                <w:szCs w:val="20"/>
                <w:lang w:val="en-US"/>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ABBE10" w14:textId="77777777" w:rsidR="00C35465" w:rsidRPr="00A070CD" w:rsidRDefault="00C35465" w:rsidP="00C35465">
            <w:pPr>
              <w:mirrorIndents/>
              <w:jc w:val="center"/>
              <w:rPr>
                <w:bCs/>
                <w:sz w:val="20"/>
                <w:szCs w:val="20"/>
                <w:lang w:val="en-US"/>
              </w:rPr>
            </w:pPr>
            <w:r w:rsidRPr="00A070CD">
              <w:rPr>
                <w:bCs/>
                <w:sz w:val="20"/>
                <w:szCs w:val="20"/>
                <w:lang w:val="en-US"/>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A74C06" w14:textId="77777777" w:rsidR="00C35465" w:rsidRPr="00A070CD" w:rsidRDefault="00C35465" w:rsidP="00C35465">
            <w:pPr>
              <w:mirrorIndents/>
              <w:jc w:val="center"/>
              <w:rPr>
                <w:bCs/>
                <w:sz w:val="20"/>
                <w:szCs w:val="20"/>
                <w:lang w:val="en-US"/>
              </w:rPr>
            </w:pPr>
            <w:r w:rsidRPr="00A070CD">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B1C3E59" w14:textId="77777777" w:rsidR="00C35465" w:rsidRPr="00A070CD" w:rsidRDefault="00C35465" w:rsidP="00C35465">
            <w:pPr>
              <w:mirrorIndents/>
              <w:jc w:val="center"/>
              <w:rPr>
                <w:bCs/>
                <w:sz w:val="20"/>
                <w:szCs w:val="20"/>
                <w:lang w:val="en-US"/>
              </w:rPr>
            </w:pPr>
            <w:r w:rsidRPr="00A070CD">
              <w:rPr>
                <w:bCs/>
                <w:sz w:val="20"/>
                <w:szCs w:val="20"/>
                <w:lang w:val="en-US"/>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590B0B3" w14:textId="77777777" w:rsidR="00C35465" w:rsidRPr="00A070CD" w:rsidRDefault="00C35465" w:rsidP="00C35465">
            <w:pPr>
              <w:mirrorIndents/>
              <w:jc w:val="center"/>
              <w:rPr>
                <w:bCs/>
                <w:sz w:val="20"/>
                <w:szCs w:val="20"/>
                <w:lang w:val="en-US"/>
              </w:rPr>
            </w:pPr>
            <w:r w:rsidRPr="00A070CD">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D7B119" w14:textId="77777777" w:rsidR="00C35465" w:rsidRPr="00A070CD" w:rsidRDefault="00C35465" w:rsidP="00C35465">
            <w:pPr>
              <w:mirrorIndents/>
              <w:jc w:val="center"/>
              <w:rPr>
                <w:bCs/>
                <w:sz w:val="20"/>
                <w:szCs w:val="20"/>
                <w:lang w:val="en-US"/>
              </w:rPr>
            </w:pPr>
            <w:r w:rsidRPr="00A070CD">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FB1DF7A" w14:textId="77777777" w:rsidR="00C35465" w:rsidRPr="00A070CD" w:rsidRDefault="00C35465" w:rsidP="00C35465">
            <w:pPr>
              <w:mirrorIndents/>
              <w:jc w:val="center"/>
              <w:rPr>
                <w:bCs/>
                <w:sz w:val="20"/>
                <w:szCs w:val="20"/>
                <w:lang w:val="en-US"/>
              </w:rPr>
            </w:pPr>
            <w:r w:rsidRPr="00A070CD">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D72B86" w14:textId="77777777" w:rsidR="00C35465" w:rsidRPr="00A070CD" w:rsidRDefault="00C35465" w:rsidP="00C35465">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ADBC93" w14:textId="77777777" w:rsidR="00C35465" w:rsidRPr="00A070CD" w:rsidRDefault="00C35465" w:rsidP="00C35465">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2827D8" w14:textId="77777777" w:rsidR="00C35465" w:rsidRPr="00A070CD" w:rsidRDefault="00C35465" w:rsidP="00C35465">
            <w:pPr>
              <w:mirrorIndents/>
              <w:jc w:val="center"/>
              <w:rPr>
                <w:bCs/>
                <w:sz w:val="20"/>
                <w:szCs w:val="20"/>
                <w:lang w:val="en-US"/>
              </w:rPr>
            </w:pPr>
            <w:r w:rsidRPr="00A070CD">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D8D7E81" w14:textId="77777777" w:rsidR="00C35465" w:rsidRPr="00A070CD" w:rsidRDefault="00C35465" w:rsidP="00C35465">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3B106E" w14:textId="77777777" w:rsidR="00C35465" w:rsidRPr="00A070CD" w:rsidRDefault="00C35465" w:rsidP="00C35465">
            <w:pPr>
              <w:mirrorIndents/>
              <w:jc w:val="center"/>
              <w:rPr>
                <w:bCs/>
                <w:sz w:val="20"/>
                <w:szCs w:val="20"/>
                <w:lang w:val="en-US"/>
              </w:rPr>
            </w:pPr>
            <w:r w:rsidRPr="00A070CD">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F1FF37" w14:textId="77777777" w:rsidR="00C35465" w:rsidRPr="00A070CD" w:rsidRDefault="00C35465" w:rsidP="00C35465">
            <w:pPr>
              <w:mirrorIndents/>
              <w:jc w:val="center"/>
              <w:rPr>
                <w:bCs/>
                <w:sz w:val="20"/>
                <w:szCs w:val="20"/>
                <w:lang w:val="en-US"/>
              </w:rPr>
            </w:pPr>
            <w:r w:rsidRPr="00A070CD">
              <w:rPr>
                <w:bCs/>
                <w:sz w:val="20"/>
                <w:szCs w:val="20"/>
                <w:lang w:val="en-US"/>
              </w:rPr>
              <w:t>1990</w:t>
            </w:r>
          </w:p>
        </w:tc>
      </w:tr>
      <w:tr w:rsidR="00C35465" w:rsidRPr="00A070CD" w14:paraId="74533D87" w14:textId="77777777" w:rsidTr="00C3546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88E24" w14:textId="77777777" w:rsidR="00C35465" w:rsidRPr="00A070CD" w:rsidRDefault="00C35465" w:rsidP="00C35465">
            <w:pPr>
              <w:mirrorIndents/>
              <w:jc w:val="center"/>
              <w:rPr>
                <w:bCs/>
                <w:sz w:val="20"/>
                <w:szCs w:val="20"/>
                <w:lang w:val="en-US"/>
              </w:rPr>
            </w:pPr>
            <w:r w:rsidRPr="00A070CD">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E1C82F" w14:textId="77777777" w:rsidR="00C35465" w:rsidRPr="00A070CD" w:rsidRDefault="00C35465" w:rsidP="00C35465">
            <w:pPr>
              <w:mirrorIndents/>
              <w:jc w:val="center"/>
              <w:rPr>
                <w:bCs/>
                <w:sz w:val="20"/>
                <w:szCs w:val="20"/>
                <w:lang w:val="en-US"/>
              </w:rPr>
            </w:pPr>
            <w:r w:rsidRPr="00A070CD">
              <w:rPr>
                <w:bCs/>
                <w:sz w:val="20"/>
                <w:szCs w:val="20"/>
                <w:lang w:val="en-US"/>
              </w:rPr>
              <w:t>93678365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C96307" w14:textId="77777777" w:rsidR="00C35465" w:rsidRPr="00A070CD" w:rsidRDefault="00C35465" w:rsidP="00C35465">
            <w:pPr>
              <w:mirrorIndents/>
              <w:jc w:val="center"/>
              <w:rPr>
                <w:bCs/>
                <w:sz w:val="20"/>
                <w:szCs w:val="20"/>
                <w:lang w:val="en-US"/>
              </w:rPr>
            </w:pPr>
            <w:r w:rsidRPr="00A070CD">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8E6F9" w14:textId="77777777" w:rsidR="00C35465" w:rsidRPr="00A070CD" w:rsidRDefault="00C35465" w:rsidP="00C35465">
            <w:pPr>
              <w:mirrorIndents/>
              <w:jc w:val="center"/>
              <w:rPr>
                <w:bCs/>
                <w:sz w:val="20"/>
                <w:szCs w:val="20"/>
                <w:lang w:val="en-US"/>
              </w:rPr>
            </w:pPr>
            <w:r w:rsidRPr="00A070CD">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1B9B9" w14:textId="77777777" w:rsidR="00C35465" w:rsidRPr="00A070CD" w:rsidRDefault="00C35465" w:rsidP="00C35465">
            <w:pPr>
              <w:mirrorIndents/>
              <w:jc w:val="center"/>
              <w:rPr>
                <w:bCs/>
                <w:sz w:val="20"/>
                <w:szCs w:val="20"/>
                <w:lang w:val="en-US"/>
              </w:rPr>
            </w:pPr>
            <w:r w:rsidRPr="00A070CD">
              <w:rPr>
                <w:bCs/>
                <w:sz w:val="20"/>
                <w:szCs w:val="20"/>
                <w:lang w:val="en-US"/>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6EAAD2" w14:textId="77777777" w:rsidR="00C35465" w:rsidRPr="00A070CD" w:rsidRDefault="00C35465" w:rsidP="00C35465">
            <w:pPr>
              <w:mirrorIndents/>
              <w:jc w:val="center"/>
              <w:rPr>
                <w:bCs/>
                <w:sz w:val="20"/>
                <w:szCs w:val="20"/>
                <w:lang w:val="en-US"/>
              </w:rPr>
            </w:pPr>
            <w:r w:rsidRPr="00A070CD">
              <w:rPr>
                <w:bCs/>
                <w:sz w:val="20"/>
                <w:szCs w:val="20"/>
                <w:lang w:val="en-US"/>
              </w:rPr>
              <w:t>27.02.2015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C3877" w14:textId="77777777" w:rsidR="00C35465" w:rsidRPr="00A070CD" w:rsidRDefault="00C35465" w:rsidP="00C35465">
            <w:pPr>
              <w:mirrorIndents/>
              <w:jc w:val="center"/>
              <w:rPr>
                <w:bCs/>
                <w:sz w:val="20"/>
                <w:szCs w:val="20"/>
                <w:lang w:val="en-US"/>
              </w:rPr>
            </w:pPr>
            <w:r w:rsidRPr="00A070CD">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22F28EF" w14:textId="77777777" w:rsidR="00C35465" w:rsidRPr="00A070CD" w:rsidRDefault="00C35465" w:rsidP="00C35465">
            <w:pPr>
              <w:mirrorIndents/>
              <w:jc w:val="center"/>
              <w:rPr>
                <w:bCs/>
                <w:sz w:val="20"/>
                <w:szCs w:val="20"/>
                <w:lang w:val="en-US"/>
              </w:rPr>
            </w:pPr>
            <w:r w:rsidRPr="00A070CD">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64254D5" w14:textId="77777777" w:rsidR="00C35465" w:rsidRPr="00A070CD" w:rsidRDefault="00C35465" w:rsidP="00C35465">
            <w:pPr>
              <w:mirrorIndents/>
              <w:jc w:val="center"/>
              <w:rPr>
                <w:bCs/>
                <w:sz w:val="20"/>
                <w:szCs w:val="20"/>
                <w:lang w:val="en-US"/>
              </w:rPr>
            </w:pPr>
            <w:r w:rsidRPr="00A070CD">
              <w:rPr>
                <w:bCs/>
                <w:sz w:val="20"/>
                <w:szCs w:val="20"/>
                <w:lang w:val="en-US"/>
              </w:rPr>
              <w:t>58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9BD3A74" w14:textId="77777777" w:rsidR="00C35465" w:rsidRPr="00A070CD" w:rsidRDefault="00C35465" w:rsidP="00C35465">
            <w:pPr>
              <w:mirrorIndents/>
              <w:jc w:val="center"/>
              <w:rPr>
                <w:bCs/>
                <w:sz w:val="20"/>
                <w:szCs w:val="20"/>
                <w:lang w:val="en-US"/>
              </w:rPr>
            </w:pPr>
            <w:r w:rsidRPr="00A070CD">
              <w:rPr>
                <w:bCs/>
                <w:sz w:val="20"/>
                <w:szCs w:val="20"/>
                <w:lang w:val="en-US"/>
              </w:rPr>
              <w:t>56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B78747E" w14:textId="77777777" w:rsidR="00C35465" w:rsidRPr="00A070CD" w:rsidRDefault="00C35465" w:rsidP="00C35465">
            <w:pPr>
              <w:mirrorIndents/>
              <w:jc w:val="center"/>
              <w:rPr>
                <w:bCs/>
                <w:sz w:val="20"/>
                <w:szCs w:val="20"/>
                <w:lang w:val="en-US"/>
              </w:rPr>
            </w:pPr>
            <w:r w:rsidRPr="00A070CD">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19E576" w14:textId="77777777" w:rsidR="00C35465" w:rsidRPr="00A070CD" w:rsidRDefault="00C35465" w:rsidP="00C35465">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8491B3" w14:textId="77777777" w:rsidR="00C35465" w:rsidRPr="00A070CD" w:rsidRDefault="00C35465" w:rsidP="00C35465">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3D62B7D" w14:textId="77777777" w:rsidR="00C35465" w:rsidRPr="00A070CD" w:rsidRDefault="00C35465" w:rsidP="00C35465">
            <w:pPr>
              <w:mirrorIndents/>
              <w:jc w:val="center"/>
              <w:rPr>
                <w:bCs/>
                <w:sz w:val="20"/>
                <w:szCs w:val="20"/>
                <w:lang w:val="en-US"/>
              </w:rPr>
            </w:pPr>
            <w:r w:rsidRPr="00A070CD">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A4F1B5F" w14:textId="77777777" w:rsidR="00C35465" w:rsidRPr="00A070CD" w:rsidRDefault="00C35465" w:rsidP="00C35465">
            <w:pPr>
              <w:mirrorIndents/>
              <w:jc w:val="center"/>
              <w:rPr>
                <w:bCs/>
                <w:sz w:val="20"/>
                <w:szCs w:val="20"/>
                <w:lang w:val="en-US"/>
              </w:rPr>
            </w:pPr>
            <w:r w:rsidRPr="00A070CD">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D9F7DB" w14:textId="77777777" w:rsidR="00C35465" w:rsidRPr="00A070CD" w:rsidRDefault="00C35465" w:rsidP="00C35465">
            <w:pPr>
              <w:mirrorIndents/>
              <w:jc w:val="center"/>
              <w:rPr>
                <w:bCs/>
                <w:sz w:val="20"/>
                <w:szCs w:val="20"/>
                <w:lang w:val="en-US"/>
              </w:rPr>
            </w:pPr>
            <w:r w:rsidRPr="00A070CD">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067F6C" w14:textId="77777777" w:rsidR="00C35465" w:rsidRPr="00A070CD" w:rsidRDefault="00C35465" w:rsidP="00C35465">
            <w:pPr>
              <w:mirrorIndents/>
              <w:jc w:val="center"/>
              <w:rPr>
                <w:bCs/>
                <w:sz w:val="20"/>
                <w:szCs w:val="20"/>
                <w:lang w:val="en-US"/>
              </w:rPr>
            </w:pPr>
            <w:r w:rsidRPr="00A070CD">
              <w:rPr>
                <w:bCs/>
                <w:sz w:val="20"/>
                <w:szCs w:val="20"/>
                <w:lang w:val="en-US"/>
              </w:rPr>
              <w:t>2012</w:t>
            </w:r>
          </w:p>
        </w:tc>
      </w:tr>
    </w:tbl>
    <w:p w14:paraId="4BC2A1BC" w14:textId="77777777" w:rsidR="00574114" w:rsidRPr="00A070CD" w:rsidRDefault="00574114" w:rsidP="00C35465">
      <w:pPr>
        <w:pStyle w:val="ListParagraph"/>
        <w:ind w:right="1843"/>
        <w:mirrorIndents/>
        <w:rPr>
          <w:b/>
        </w:rPr>
      </w:pPr>
    </w:p>
    <w:p w14:paraId="2C00390C" w14:textId="759D142A" w:rsidR="00504FA2" w:rsidRPr="00A070CD" w:rsidRDefault="00504FA2" w:rsidP="00504FA2">
      <w:pPr>
        <w:ind w:right="567" w:firstLine="284"/>
        <w:mirrorIndents/>
        <w:jc w:val="both"/>
        <w:rPr>
          <w:b/>
          <w:lang w:val="en-US"/>
        </w:rPr>
      </w:pPr>
      <w:r w:rsidRPr="00A070CD">
        <w:rPr>
          <w:b/>
          <w:lang w:val="en-US"/>
        </w:rPr>
        <w:t>The starting price of lot 4 is 13</w:t>
      </w:r>
      <w:r w:rsidR="002A2F0E" w:rsidRPr="00A070CD">
        <w:rPr>
          <w:b/>
          <w:lang w:val="en-US"/>
        </w:rPr>
        <w:t xml:space="preserve"> </w:t>
      </w:r>
      <w:r w:rsidRPr="00A070CD">
        <w:rPr>
          <w:b/>
          <w:lang w:val="en-US"/>
        </w:rPr>
        <w:t>200 EUR (thirteen thousand nine hundred euros and 00 cents). Auction step 1000 EUR.</w:t>
      </w:r>
    </w:p>
    <w:p w14:paraId="20494492" w14:textId="77777777" w:rsidR="00574114" w:rsidRPr="00A070CD" w:rsidRDefault="00574114" w:rsidP="00574114">
      <w:pPr>
        <w:pStyle w:val="ListParagraph"/>
        <w:ind w:right="1843"/>
        <w:mirrorIndents/>
        <w:jc w:val="center"/>
        <w:rPr>
          <w:b/>
        </w:rPr>
      </w:pPr>
    </w:p>
    <w:p w14:paraId="781EFF87" w14:textId="77777777" w:rsidR="00BE0415" w:rsidRPr="00A070CD" w:rsidRDefault="00BE0415" w:rsidP="00574114">
      <w:pPr>
        <w:pStyle w:val="ListParagraph"/>
        <w:ind w:right="1843"/>
        <w:mirrorIndents/>
        <w:jc w:val="center"/>
        <w:rPr>
          <w:b/>
        </w:rPr>
      </w:pPr>
    </w:p>
    <w:p w14:paraId="5875895B" w14:textId="77777777" w:rsidR="00BE0415" w:rsidRPr="00A070CD" w:rsidRDefault="00BE0415" w:rsidP="00574114">
      <w:pPr>
        <w:pStyle w:val="ListParagraph"/>
        <w:ind w:right="1843"/>
        <w:mirrorIndents/>
        <w:jc w:val="center"/>
        <w:rPr>
          <w:b/>
        </w:rPr>
      </w:pPr>
    </w:p>
    <w:p w14:paraId="53000D99" w14:textId="77777777" w:rsidR="00BE0415" w:rsidRPr="00A070CD" w:rsidRDefault="00BE0415" w:rsidP="00574114">
      <w:pPr>
        <w:pStyle w:val="ListParagraph"/>
        <w:ind w:right="1843"/>
        <w:mirrorIndents/>
        <w:jc w:val="center"/>
        <w:rPr>
          <w:b/>
        </w:rPr>
      </w:pPr>
    </w:p>
    <w:p w14:paraId="0F234BE9" w14:textId="5000EEBE" w:rsidR="000A68B5" w:rsidRPr="00A070CD" w:rsidRDefault="00AA78A4" w:rsidP="00391128">
      <w:pPr>
        <w:pStyle w:val="ListParagraph"/>
        <w:numPr>
          <w:ilvl w:val="0"/>
          <w:numId w:val="17"/>
        </w:numPr>
        <w:mirrorIndents/>
        <w:jc w:val="right"/>
        <w:rPr>
          <w:bCs/>
        </w:rPr>
      </w:pPr>
      <w:r w:rsidRPr="00A070CD">
        <w:rPr>
          <w:bCs/>
        </w:rPr>
        <w:t>Lotte</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86"/>
        <w:gridCol w:w="1205"/>
        <w:gridCol w:w="1059"/>
        <w:gridCol w:w="1164"/>
        <w:gridCol w:w="1352"/>
        <w:gridCol w:w="1730"/>
        <w:gridCol w:w="479"/>
        <w:gridCol w:w="423"/>
        <w:gridCol w:w="424"/>
        <w:gridCol w:w="511"/>
        <w:gridCol w:w="616"/>
        <w:gridCol w:w="616"/>
        <w:gridCol w:w="616"/>
        <w:gridCol w:w="689"/>
        <w:gridCol w:w="616"/>
        <w:gridCol w:w="752"/>
      </w:tblGrid>
      <w:tr w:rsidR="000A68B5" w:rsidRPr="00A070CD" w14:paraId="2A80D529" w14:textId="77777777" w:rsidTr="00FB7162">
        <w:trPr>
          <w:trHeight w:val="738"/>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3E990064" w14:textId="77777777" w:rsidR="000A68B5" w:rsidRPr="00A070CD" w:rsidRDefault="000A68B5" w:rsidP="00FB7162">
            <w:pPr>
              <w:mirrorIndents/>
              <w:jc w:val="center"/>
              <w:rPr>
                <w:bCs/>
                <w:sz w:val="20"/>
                <w:szCs w:val="20"/>
                <w:lang w:val="en-US"/>
              </w:rPr>
            </w:pPr>
            <w:proofErr w:type="gramStart"/>
            <w:r w:rsidRPr="00A070CD">
              <w:rPr>
                <w:bCs/>
                <w:sz w:val="20"/>
                <w:szCs w:val="20"/>
                <w:lang w:val="en-US"/>
              </w:rPr>
              <w:t>No.p</w:t>
            </w:r>
            <w:proofErr w:type="gramEnd"/>
            <w:r w:rsidRPr="00A070CD">
              <w:rPr>
                <w:bCs/>
                <w:sz w:val="20"/>
                <w:szCs w:val="20"/>
                <w:lang w:val="en-US"/>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0EB0C948" w14:textId="77777777" w:rsidR="000A68B5" w:rsidRPr="00A070CD" w:rsidRDefault="000A68B5" w:rsidP="00FB7162">
            <w:pPr>
              <w:mirrorIndents/>
              <w:jc w:val="center"/>
              <w:rPr>
                <w:bCs/>
                <w:sz w:val="20"/>
                <w:szCs w:val="20"/>
                <w:lang w:val="en-US"/>
              </w:rPr>
            </w:pPr>
            <w:r w:rsidRPr="00A070CD">
              <w:rPr>
                <w:bCs/>
                <w:sz w:val="20"/>
                <w:szCs w:val="20"/>
                <w:lang w:val="en-US"/>
              </w:rPr>
              <w:t>Wagon number</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F26978A" w14:textId="77777777" w:rsidR="000A68B5" w:rsidRPr="00A070CD" w:rsidRDefault="000A68B5" w:rsidP="00FB7162">
            <w:pPr>
              <w:mirrorIndents/>
              <w:jc w:val="center"/>
              <w:rPr>
                <w:bCs/>
                <w:sz w:val="20"/>
                <w:szCs w:val="20"/>
                <w:lang w:val="en-US"/>
              </w:rPr>
            </w:pPr>
            <w:r w:rsidRPr="00A070CD">
              <w:rPr>
                <w:bCs/>
                <w:sz w:val="20"/>
                <w:szCs w:val="20"/>
                <w:lang w:val="en-US"/>
              </w:rPr>
              <w:t>Year of construction</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76904E70" w14:textId="77777777" w:rsidR="000A68B5" w:rsidRPr="00A070CD" w:rsidRDefault="000A68B5" w:rsidP="00FB7162">
            <w:pPr>
              <w:mirrorIndents/>
              <w:jc w:val="center"/>
              <w:rPr>
                <w:bCs/>
                <w:sz w:val="20"/>
                <w:szCs w:val="20"/>
                <w:lang w:val="en-US"/>
              </w:rPr>
            </w:pPr>
            <w:r w:rsidRPr="00A070CD">
              <w:rPr>
                <w:bCs/>
                <w:sz w:val="20"/>
                <w:szCs w:val="20"/>
                <w:lang w:val="en-US"/>
              </w:rPr>
              <w:t>Model</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191E1F91" w14:textId="77777777" w:rsidR="000A68B5" w:rsidRPr="00A070CD" w:rsidRDefault="000A68B5" w:rsidP="00FB7162">
            <w:pPr>
              <w:mirrorIndents/>
              <w:jc w:val="center"/>
              <w:rPr>
                <w:bCs/>
                <w:sz w:val="20"/>
                <w:szCs w:val="20"/>
                <w:lang w:val="en-US"/>
              </w:rPr>
            </w:pPr>
            <w:r w:rsidRPr="00A070CD">
              <w:rPr>
                <w:bCs/>
                <w:sz w:val="20"/>
                <w:szCs w:val="20"/>
                <w:lang w:val="en-US"/>
              </w:rPr>
              <w:t>Recent repairs according to the automatic database of the "ABD PV" wagon fleet</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33ADC156" w14:textId="77777777" w:rsidR="000A68B5" w:rsidRPr="00A070CD" w:rsidRDefault="000A68B5" w:rsidP="00FB7162">
            <w:pPr>
              <w:mirrorIndents/>
              <w:jc w:val="center"/>
              <w:rPr>
                <w:bCs/>
                <w:sz w:val="20"/>
                <w:szCs w:val="20"/>
                <w:lang w:val="en-US"/>
              </w:rPr>
            </w:pPr>
            <w:r w:rsidRPr="00A070CD">
              <w:rPr>
                <w:bCs/>
                <w:sz w:val="20"/>
                <w:szCs w:val="20"/>
                <w:lang w:val="en-US"/>
              </w:rPr>
              <w:t>Location*</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2BDEDAE8" w14:textId="77777777" w:rsidR="000A68B5" w:rsidRPr="00A070CD" w:rsidRDefault="000A68B5" w:rsidP="00FB7162">
            <w:pPr>
              <w:mirrorIndents/>
              <w:jc w:val="center"/>
              <w:rPr>
                <w:bCs/>
                <w:sz w:val="20"/>
                <w:szCs w:val="20"/>
                <w:lang w:val="en-US"/>
              </w:rPr>
            </w:pPr>
            <w:r w:rsidRPr="00A070CD">
              <w:rPr>
                <w:bCs/>
                <w:sz w:val="20"/>
                <w:szCs w:val="20"/>
                <w:lang w:val="en-US"/>
              </w:rPr>
              <w:t xml:space="preserve">Included according to "ABD PV" </w:t>
            </w:r>
          </w:p>
          <w:p w14:paraId="1F80C7E1" w14:textId="77777777" w:rsidR="000A68B5" w:rsidRPr="00A070CD" w:rsidRDefault="000A68B5" w:rsidP="00FB7162">
            <w:pPr>
              <w:mirrorIndents/>
              <w:jc w:val="center"/>
              <w:rPr>
                <w:bCs/>
                <w:sz w:val="20"/>
                <w:szCs w:val="20"/>
                <w:lang w:val="en-US"/>
              </w:rPr>
            </w:pPr>
            <w:r w:rsidRPr="00A070CD">
              <w:rPr>
                <w:bCs/>
                <w:sz w:val="20"/>
                <w:szCs w:val="20"/>
                <w:lang w:val="en-US"/>
              </w:rPr>
              <w:t>wagon fleet automatic database</w:t>
            </w:r>
          </w:p>
        </w:tc>
      </w:tr>
      <w:tr w:rsidR="000A68B5" w:rsidRPr="00A070CD" w14:paraId="26293DD3" w14:textId="77777777" w:rsidTr="00FB7162">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E583E"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C0DE7"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E266B"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4A5FF" w14:textId="77777777" w:rsidR="000A68B5" w:rsidRPr="00A070CD" w:rsidRDefault="000A68B5" w:rsidP="00FB7162">
            <w:pPr>
              <w:mirrorIndents/>
              <w:jc w:val="center"/>
              <w:rPr>
                <w:bCs/>
                <w:sz w:val="20"/>
                <w:szCs w:val="20"/>
                <w:lang w:val="en-US"/>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9B0FA48" w14:textId="77777777" w:rsidR="000A68B5" w:rsidRPr="00A070CD" w:rsidRDefault="000A68B5" w:rsidP="00FB7162">
            <w:pPr>
              <w:mirrorIndents/>
              <w:jc w:val="center"/>
              <w:rPr>
                <w:bCs/>
                <w:sz w:val="20"/>
                <w:szCs w:val="20"/>
                <w:lang w:val="en-US"/>
              </w:rPr>
            </w:pPr>
            <w:r w:rsidRPr="00A070CD">
              <w:rPr>
                <w:bCs/>
                <w:sz w:val="20"/>
                <w:szCs w:val="20"/>
                <w:lang w:val="en-US"/>
              </w:rPr>
              <w:t>Last Repair Date</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757E8368" w14:textId="77777777" w:rsidR="000A68B5" w:rsidRPr="00A070CD" w:rsidRDefault="000A68B5" w:rsidP="00FB7162">
            <w:pPr>
              <w:mirrorIndents/>
              <w:jc w:val="center"/>
              <w:rPr>
                <w:bCs/>
                <w:sz w:val="20"/>
                <w:szCs w:val="20"/>
                <w:lang w:val="en-US"/>
              </w:rPr>
            </w:pPr>
            <w:r w:rsidRPr="00A070CD">
              <w:rPr>
                <w:bCs/>
                <w:sz w:val="20"/>
                <w:szCs w:val="20"/>
                <w:lang w:val="en-US"/>
              </w:rPr>
              <w:t>Date of last overhaul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4122A" w14:textId="77777777" w:rsidR="000A68B5" w:rsidRPr="00A070CD" w:rsidRDefault="000A68B5" w:rsidP="00FB7162">
            <w:pPr>
              <w:mirrorIndents/>
              <w:jc w:val="center"/>
              <w:rPr>
                <w:bCs/>
                <w:sz w:val="20"/>
                <w:szCs w:val="20"/>
                <w:lang w:val="en-US"/>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12B97F98" w14:textId="77777777" w:rsidR="000A68B5" w:rsidRPr="00A070CD" w:rsidRDefault="000A68B5" w:rsidP="00FB7162">
            <w:pPr>
              <w:mirrorIndents/>
              <w:jc w:val="center"/>
              <w:rPr>
                <w:bCs/>
                <w:sz w:val="20"/>
                <w:szCs w:val="20"/>
                <w:lang w:val="en-US"/>
              </w:rPr>
            </w:pPr>
            <w:r w:rsidRPr="00A070CD">
              <w:rPr>
                <w:bCs/>
                <w:sz w:val="20"/>
                <w:szCs w:val="20"/>
                <w:lang w:val="en-US"/>
              </w:rPr>
              <w:t>arc thickness,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7160B5BE" w14:textId="77777777" w:rsidR="000A68B5" w:rsidRPr="00A070CD" w:rsidRDefault="000A68B5" w:rsidP="00FB7162">
            <w:pPr>
              <w:mirrorIndents/>
              <w:jc w:val="center"/>
              <w:rPr>
                <w:bCs/>
                <w:sz w:val="20"/>
                <w:szCs w:val="20"/>
                <w:lang w:val="en-US"/>
              </w:rPr>
            </w:pPr>
            <w:r w:rsidRPr="00A070CD">
              <w:rPr>
                <w:bCs/>
                <w:sz w:val="20"/>
                <w:szCs w:val="20"/>
                <w:lang w:val="en-US"/>
              </w:rPr>
              <w:t>Year of manufacture*</w:t>
            </w:r>
          </w:p>
        </w:tc>
      </w:tr>
      <w:tr w:rsidR="000A68B5" w:rsidRPr="00A070CD" w14:paraId="14E18DA7" w14:textId="77777777" w:rsidTr="00FB716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58E9D"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CD108"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C225C"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EE009"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5B772"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B8C1F" w14:textId="77777777" w:rsidR="000A68B5" w:rsidRPr="00A070CD" w:rsidRDefault="000A68B5" w:rsidP="00FB7162">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B56D5" w14:textId="77777777" w:rsidR="000A68B5" w:rsidRPr="00A070CD" w:rsidRDefault="000A68B5" w:rsidP="00FB7162">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5E5EED7D" w14:textId="77777777" w:rsidR="000A68B5" w:rsidRPr="00A070CD" w:rsidRDefault="000A68B5" w:rsidP="00FB7162">
            <w:pPr>
              <w:mirrorIndents/>
              <w:jc w:val="center"/>
              <w:rPr>
                <w:bCs/>
                <w:sz w:val="20"/>
                <w:szCs w:val="20"/>
                <w:lang w:val="en-US"/>
              </w:rPr>
            </w:pPr>
            <w:r w:rsidRPr="00A070CD">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7AC9B284" w14:textId="77777777" w:rsidR="000A68B5" w:rsidRPr="00A070CD" w:rsidRDefault="000A68B5" w:rsidP="00FB7162">
            <w:pPr>
              <w:mirrorIndents/>
              <w:jc w:val="center"/>
              <w:rPr>
                <w:bCs/>
                <w:sz w:val="20"/>
                <w:szCs w:val="20"/>
                <w:lang w:val="en-US"/>
              </w:rPr>
            </w:pPr>
            <w:r w:rsidRPr="00A070CD">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26D2778D" w14:textId="77777777" w:rsidR="000A68B5" w:rsidRPr="00A070CD" w:rsidRDefault="000A68B5" w:rsidP="00FB7162">
            <w:pPr>
              <w:mirrorIndents/>
              <w:jc w:val="center"/>
              <w:rPr>
                <w:bCs/>
                <w:sz w:val="20"/>
                <w:szCs w:val="20"/>
                <w:lang w:val="en-US"/>
              </w:rPr>
            </w:pPr>
            <w:r w:rsidRPr="00A070CD">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734130F7" w14:textId="77777777" w:rsidR="000A68B5" w:rsidRPr="00A070CD" w:rsidRDefault="000A68B5" w:rsidP="00FB7162">
            <w:pPr>
              <w:mirrorIndents/>
              <w:jc w:val="center"/>
              <w:rPr>
                <w:bCs/>
                <w:sz w:val="20"/>
                <w:szCs w:val="20"/>
                <w:lang w:val="en-US"/>
              </w:rPr>
            </w:pPr>
            <w:r w:rsidRPr="00A070CD">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27005E48" w14:textId="77777777" w:rsidR="000A68B5" w:rsidRPr="00A070CD" w:rsidRDefault="000A68B5" w:rsidP="00FB7162">
            <w:pPr>
              <w:mirrorIndents/>
              <w:jc w:val="center"/>
              <w:rPr>
                <w:bCs/>
                <w:sz w:val="20"/>
                <w:szCs w:val="20"/>
                <w:lang w:val="en-US"/>
              </w:rPr>
            </w:pPr>
            <w:r w:rsidRPr="00A070CD">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2DAF05" w14:textId="77777777" w:rsidR="000A68B5" w:rsidRPr="00A070CD" w:rsidRDefault="000A68B5" w:rsidP="00FB7162">
            <w:pPr>
              <w:mirrorIndents/>
              <w:jc w:val="center"/>
              <w:rPr>
                <w:bCs/>
                <w:sz w:val="20"/>
                <w:szCs w:val="20"/>
                <w:lang w:val="en-US"/>
              </w:rPr>
            </w:pPr>
            <w:r w:rsidRPr="00A070CD">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77A03BDD" w14:textId="77777777" w:rsidR="000A68B5" w:rsidRPr="00A070CD" w:rsidRDefault="000A68B5" w:rsidP="00FB7162">
            <w:pPr>
              <w:mirrorIndents/>
              <w:jc w:val="center"/>
              <w:rPr>
                <w:bCs/>
                <w:sz w:val="20"/>
                <w:szCs w:val="20"/>
                <w:lang w:val="en-US"/>
              </w:rPr>
            </w:pPr>
            <w:r w:rsidRPr="00A070CD">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59258073" w14:textId="77777777" w:rsidR="000A68B5" w:rsidRPr="00A070CD" w:rsidRDefault="000A68B5" w:rsidP="00FB7162">
            <w:pPr>
              <w:mirrorIndents/>
              <w:jc w:val="center"/>
              <w:rPr>
                <w:bCs/>
                <w:sz w:val="20"/>
                <w:szCs w:val="20"/>
                <w:lang w:val="en-US"/>
              </w:rPr>
            </w:pPr>
            <w:r w:rsidRPr="00A070CD">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EBD9CAA" w14:textId="77777777" w:rsidR="000A68B5" w:rsidRPr="00A070CD" w:rsidRDefault="000A68B5" w:rsidP="00FB7162">
            <w:pPr>
              <w:mirrorIndents/>
              <w:jc w:val="center"/>
              <w:rPr>
                <w:bCs/>
                <w:sz w:val="20"/>
                <w:szCs w:val="20"/>
                <w:lang w:val="en-US"/>
              </w:rPr>
            </w:pPr>
            <w:r w:rsidRPr="00A070CD">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1B2FD3EB" w14:textId="77777777" w:rsidR="000A68B5" w:rsidRPr="00A070CD" w:rsidRDefault="000A68B5" w:rsidP="00FB7162">
            <w:pPr>
              <w:mirrorIndents/>
              <w:jc w:val="center"/>
              <w:rPr>
                <w:bCs/>
                <w:sz w:val="20"/>
                <w:szCs w:val="20"/>
                <w:lang w:val="en-US"/>
              </w:rPr>
            </w:pPr>
            <w:r w:rsidRPr="00A070CD">
              <w:rPr>
                <w:bCs/>
                <w:sz w:val="20"/>
                <w:szCs w:val="20"/>
                <w:lang w:val="en-US"/>
              </w:rPr>
              <w:t>62</w:t>
            </w:r>
          </w:p>
        </w:tc>
      </w:tr>
      <w:tr w:rsidR="000A68B5" w:rsidRPr="00A070CD" w14:paraId="5462C971" w14:textId="77777777" w:rsidTr="000A68B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BDFE92" w14:textId="77777777" w:rsidR="000A68B5" w:rsidRPr="00A070CD" w:rsidRDefault="000A68B5" w:rsidP="000A68B5">
            <w:pPr>
              <w:mirrorIndents/>
              <w:jc w:val="center"/>
              <w:rPr>
                <w:bCs/>
                <w:sz w:val="20"/>
                <w:szCs w:val="20"/>
                <w:lang w:val="en-US"/>
              </w:rPr>
            </w:pPr>
            <w:r w:rsidRPr="00A070CD">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C08D2" w14:textId="77777777" w:rsidR="000A68B5" w:rsidRPr="00A070CD" w:rsidRDefault="000A68B5" w:rsidP="000A68B5">
            <w:pPr>
              <w:mirrorIndents/>
              <w:jc w:val="center"/>
              <w:rPr>
                <w:bCs/>
                <w:sz w:val="20"/>
                <w:szCs w:val="20"/>
                <w:lang w:val="en-US"/>
              </w:rPr>
            </w:pPr>
            <w:r w:rsidRPr="00A070CD">
              <w:rPr>
                <w:bCs/>
                <w:sz w:val="20"/>
                <w:szCs w:val="20"/>
                <w:lang w:val="en-US"/>
              </w:rPr>
              <w:t>24334310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B3BB3"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3E32F3" w14:textId="77777777" w:rsidR="000A68B5" w:rsidRPr="00A070CD" w:rsidRDefault="000A68B5" w:rsidP="000A68B5">
            <w:pPr>
              <w:mirrorIndents/>
              <w:jc w:val="center"/>
              <w:rPr>
                <w:bCs/>
                <w:sz w:val="20"/>
                <w:szCs w:val="20"/>
                <w:lang w:val="en-US"/>
              </w:rPr>
            </w:pPr>
            <w:r w:rsidRPr="00A070CD">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353D90" w14:textId="77777777" w:rsidR="000A68B5" w:rsidRPr="00A070CD" w:rsidRDefault="000A68B5" w:rsidP="000A68B5">
            <w:pPr>
              <w:mirrorIndents/>
              <w:jc w:val="center"/>
              <w:rPr>
                <w:bCs/>
                <w:sz w:val="20"/>
                <w:szCs w:val="20"/>
                <w:lang w:val="en-US"/>
              </w:rPr>
            </w:pPr>
            <w:r w:rsidRPr="00A070CD">
              <w:rPr>
                <w:bCs/>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879A5F" w14:textId="77777777" w:rsidR="000A68B5" w:rsidRPr="00A070CD" w:rsidRDefault="000A68B5" w:rsidP="000A68B5">
            <w:pPr>
              <w:mirrorIndents/>
              <w:jc w:val="center"/>
              <w:rPr>
                <w:bCs/>
                <w:sz w:val="20"/>
                <w:szCs w:val="20"/>
                <w:lang w:val="en-US"/>
              </w:rPr>
            </w:pPr>
            <w:r w:rsidRPr="00A070CD">
              <w:rPr>
                <w:bCs/>
                <w:sz w:val="20"/>
                <w:szCs w:val="20"/>
                <w:lang w:val="en-US"/>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3A1F48" w14:textId="77777777" w:rsidR="000A68B5" w:rsidRPr="00A070CD" w:rsidRDefault="000A68B5" w:rsidP="000A68B5">
            <w:pPr>
              <w:mirrorIndents/>
              <w:jc w:val="center"/>
              <w:rPr>
                <w:bCs/>
                <w:sz w:val="20"/>
                <w:szCs w:val="20"/>
                <w:lang w:val="en-US"/>
              </w:rPr>
            </w:pPr>
            <w:r w:rsidRPr="00A070CD">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BCECECB" w14:textId="77777777" w:rsidR="000A68B5" w:rsidRPr="00A070CD" w:rsidRDefault="000A68B5" w:rsidP="000A68B5">
            <w:pPr>
              <w:mirrorIndents/>
              <w:jc w:val="center"/>
              <w:rPr>
                <w:bCs/>
                <w:sz w:val="20"/>
                <w:szCs w:val="20"/>
                <w:lang w:val="en-US"/>
              </w:rPr>
            </w:pPr>
            <w:r w:rsidRPr="00A070CD">
              <w:rPr>
                <w:bCs/>
                <w:sz w:val="20"/>
                <w:szCs w:val="20"/>
                <w:lang w:val="en-US"/>
              </w:rPr>
              <w:t>64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7E02014" w14:textId="77777777" w:rsidR="000A68B5" w:rsidRPr="00A070CD" w:rsidRDefault="000A68B5" w:rsidP="000A68B5">
            <w:pPr>
              <w:mirrorIndents/>
              <w:jc w:val="center"/>
              <w:rPr>
                <w:bCs/>
                <w:sz w:val="20"/>
                <w:szCs w:val="20"/>
                <w:lang w:val="en-US"/>
              </w:rPr>
            </w:pPr>
            <w:r w:rsidRPr="00A070CD">
              <w:rPr>
                <w:bCs/>
                <w:sz w:val="20"/>
                <w:szCs w:val="20"/>
                <w:lang w:val="en-US"/>
              </w:rPr>
              <w:t>56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3B9367" w14:textId="77777777" w:rsidR="000A68B5" w:rsidRPr="00A070CD" w:rsidRDefault="000A68B5" w:rsidP="000A68B5">
            <w:pPr>
              <w:mirrorIndents/>
              <w:jc w:val="center"/>
              <w:rPr>
                <w:bCs/>
                <w:sz w:val="20"/>
                <w:szCs w:val="20"/>
                <w:lang w:val="en-US"/>
              </w:rPr>
            </w:pPr>
            <w:r w:rsidRPr="00A070CD">
              <w:rPr>
                <w:bCs/>
                <w:sz w:val="20"/>
                <w:szCs w:val="20"/>
                <w:lang w:val="en-US"/>
              </w:rPr>
              <w:t>55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492C517" w14:textId="77777777" w:rsidR="000A68B5" w:rsidRPr="00A070CD" w:rsidRDefault="000A68B5" w:rsidP="000A68B5">
            <w:pPr>
              <w:mirrorIndents/>
              <w:jc w:val="center"/>
              <w:rPr>
                <w:bCs/>
                <w:sz w:val="20"/>
                <w:szCs w:val="20"/>
                <w:lang w:val="en-US"/>
              </w:rPr>
            </w:pPr>
            <w:r w:rsidRPr="00A070CD">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9FC1B2" w14:textId="77777777" w:rsidR="000A68B5" w:rsidRPr="00A070CD" w:rsidRDefault="000A68B5" w:rsidP="000A68B5">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D6A84C" w14:textId="77777777" w:rsidR="000A68B5" w:rsidRPr="00A070CD" w:rsidRDefault="000A68B5" w:rsidP="000A68B5">
            <w:pPr>
              <w:mirrorIndents/>
              <w:jc w:val="center"/>
              <w:rPr>
                <w:bCs/>
                <w:sz w:val="20"/>
                <w:szCs w:val="20"/>
                <w:lang w:val="en-US"/>
              </w:rPr>
            </w:pPr>
            <w:r w:rsidRPr="00A070CD">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035543" w14:textId="77777777" w:rsidR="000A68B5" w:rsidRPr="00A070CD" w:rsidRDefault="000A68B5" w:rsidP="000A68B5">
            <w:pPr>
              <w:mirrorIndents/>
              <w:jc w:val="center"/>
              <w:rPr>
                <w:bCs/>
                <w:sz w:val="20"/>
                <w:szCs w:val="20"/>
                <w:lang w:val="en-US"/>
              </w:rPr>
            </w:pPr>
            <w:r w:rsidRPr="00A070CD">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CEAA32A"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0824219"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2E89A1" w14:textId="77777777" w:rsidR="000A68B5" w:rsidRPr="00A070CD" w:rsidRDefault="000A68B5" w:rsidP="000A68B5">
            <w:pPr>
              <w:mirrorIndents/>
              <w:jc w:val="center"/>
              <w:rPr>
                <w:bCs/>
                <w:sz w:val="20"/>
                <w:szCs w:val="20"/>
                <w:lang w:val="en-US"/>
              </w:rPr>
            </w:pPr>
            <w:r w:rsidRPr="00A070CD">
              <w:rPr>
                <w:bCs/>
                <w:sz w:val="20"/>
                <w:szCs w:val="20"/>
                <w:lang w:val="en-US"/>
              </w:rPr>
              <w:t>2006</w:t>
            </w:r>
          </w:p>
        </w:tc>
      </w:tr>
      <w:tr w:rsidR="000A68B5" w:rsidRPr="00A070CD" w14:paraId="20D8D9E4" w14:textId="77777777" w:rsidTr="000A68B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6D9BA" w14:textId="77777777" w:rsidR="000A68B5" w:rsidRPr="00A070CD" w:rsidRDefault="000A68B5" w:rsidP="000A68B5">
            <w:pPr>
              <w:mirrorIndents/>
              <w:jc w:val="center"/>
              <w:rPr>
                <w:bCs/>
                <w:sz w:val="20"/>
                <w:szCs w:val="20"/>
                <w:lang w:val="en-US"/>
              </w:rPr>
            </w:pPr>
            <w:r w:rsidRPr="00A070CD">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6BA112" w14:textId="77777777" w:rsidR="000A68B5" w:rsidRPr="00A070CD" w:rsidRDefault="000A68B5" w:rsidP="000A68B5">
            <w:pPr>
              <w:mirrorIndents/>
              <w:jc w:val="center"/>
              <w:rPr>
                <w:bCs/>
                <w:sz w:val="20"/>
                <w:szCs w:val="20"/>
                <w:lang w:val="en-US"/>
              </w:rPr>
            </w:pPr>
            <w:r w:rsidRPr="00A070CD">
              <w:rPr>
                <w:bCs/>
                <w:sz w:val="20"/>
                <w:szCs w:val="20"/>
                <w:lang w:val="en-US"/>
              </w:rPr>
              <w:t>24383135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0EE39E"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3EE117" w14:textId="77777777" w:rsidR="000A68B5" w:rsidRPr="00A070CD" w:rsidRDefault="000A68B5" w:rsidP="000A68B5">
            <w:pPr>
              <w:mirrorIndents/>
              <w:jc w:val="center"/>
              <w:rPr>
                <w:bCs/>
                <w:sz w:val="20"/>
                <w:szCs w:val="20"/>
                <w:lang w:val="en-US"/>
              </w:rPr>
            </w:pPr>
            <w:r w:rsidRPr="00A070CD">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4E0E25" w14:textId="77777777" w:rsidR="000A68B5" w:rsidRPr="00A070CD" w:rsidRDefault="000A68B5" w:rsidP="000A68B5">
            <w:pPr>
              <w:mirrorIndents/>
              <w:jc w:val="center"/>
              <w:rPr>
                <w:bCs/>
                <w:sz w:val="20"/>
                <w:szCs w:val="20"/>
                <w:lang w:val="en-US"/>
              </w:rPr>
            </w:pPr>
            <w:r w:rsidRPr="00A070CD">
              <w:rPr>
                <w:bCs/>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8157CD" w14:textId="77777777" w:rsidR="000A68B5" w:rsidRPr="00A070CD" w:rsidRDefault="000A68B5" w:rsidP="000A68B5">
            <w:pPr>
              <w:mirrorIndents/>
              <w:jc w:val="center"/>
              <w:rPr>
                <w:bCs/>
                <w:sz w:val="20"/>
                <w:szCs w:val="20"/>
                <w:lang w:val="en-US"/>
              </w:rPr>
            </w:pPr>
            <w:r w:rsidRPr="00A070CD">
              <w:rPr>
                <w:bCs/>
                <w:sz w:val="20"/>
                <w:szCs w:val="20"/>
                <w:lang w:val="en-US"/>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123810" w14:textId="77777777" w:rsidR="000A68B5" w:rsidRPr="00A070CD" w:rsidRDefault="000A68B5" w:rsidP="000A68B5">
            <w:pPr>
              <w:mirrorIndents/>
              <w:jc w:val="center"/>
              <w:rPr>
                <w:bCs/>
                <w:sz w:val="20"/>
                <w:szCs w:val="20"/>
                <w:lang w:val="en-US"/>
              </w:rPr>
            </w:pPr>
            <w:r w:rsidRPr="00A070CD">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FDA536"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2B7FBEF"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748C848"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E383E6E"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BFFEB7" w14:textId="77777777" w:rsidR="000A68B5" w:rsidRPr="00A070CD" w:rsidRDefault="000A68B5" w:rsidP="000A68B5">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9B9CF4" w14:textId="77777777" w:rsidR="000A68B5" w:rsidRPr="00A070CD" w:rsidRDefault="000A68B5" w:rsidP="000A68B5">
            <w:pPr>
              <w:mirrorIndents/>
              <w:jc w:val="center"/>
              <w:rPr>
                <w:bCs/>
                <w:sz w:val="20"/>
                <w:szCs w:val="20"/>
                <w:lang w:val="en-US"/>
              </w:rPr>
            </w:pPr>
            <w:r w:rsidRPr="00A070CD">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AE11AC1" w14:textId="77777777" w:rsidR="000A68B5" w:rsidRPr="00A070CD" w:rsidRDefault="000A68B5" w:rsidP="000A68B5">
            <w:pPr>
              <w:mirrorIndents/>
              <w:jc w:val="center"/>
              <w:rPr>
                <w:bCs/>
                <w:sz w:val="20"/>
                <w:szCs w:val="20"/>
                <w:lang w:val="en-US"/>
              </w:rPr>
            </w:pPr>
            <w:r w:rsidRPr="00A070CD">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8CC16FB" w14:textId="77777777" w:rsidR="000A68B5" w:rsidRPr="00A070CD" w:rsidRDefault="000A68B5" w:rsidP="000A68B5">
            <w:pPr>
              <w:mirrorIndents/>
              <w:jc w:val="center"/>
              <w:rPr>
                <w:bCs/>
                <w:sz w:val="20"/>
                <w:szCs w:val="20"/>
                <w:lang w:val="en-US"/>
              </w:rPr>
            </w:pPr>
            <w:r w:rsidRPr="00A070CD">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9A9637" w14:textId="77777777" w:rsidR="000A68B5" w:rsidRPr="00A070CD" w:rsidRDefault="000A68B5" w:rsidP="000A68B5">
            <w:pPr>
              <w:mirrorIndents/>
              <w:jc w:val="center"/>
              <w:rPr>
                <w:bCs/>
                <w:sz w:val="20"/>
                <w:szCs w:val="20"/>
                <w:lang w:val="en-US"/>
              </w:rPr>
            </w:pPr>
            <w:r w:rsidRPr="00A070CD">
              <w:rPr>
                <w:bCs/>
                <w:sz w:val="20"/>
                <w:szCs w:val="20"/>
                <w:lang w:val="en-US"/>
              </w:rPr>
              <w:t>1989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819FB5" w14:textId="77777777" w:rsidR="000A68B5" w:rsidRPr="00A070CD" w:rsidRDefault="000A68B5" w:rsidP="000A68B5">
            <w:pPr>
              <w:mirrorIndents/>
              <w:jc w:val="center"/>
              <w:rPr>
                <w:bCs/>
                <w:sz w:val="20"/>
                <w:szCs w:val="20"/>
                <w:lang w:val="en-US"/>
              </w:rPr>
            </w:pPr>
            <w:r w:rsidRPr="00A070CD">
              <w:rPr>
                <w:bCs/>
                <w:sz w:val="20"/>
                <w:szCs w:val="20"/>
                <w:lang w:val="en-US"/>
              </w:rPr>
              <w:t>1989</w:t>
            </w:r>
          </w:p>
        </w:tc>
      </w:tr>
      <w:tr w:rsidR="000A68B5" w:rsidRPr="00A070CD" w14:paraId="37A1BF1E" w14:textId="77777777" w:rsidTr="000A68B5">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BD27A" w14:textId="77777777" w:rsidR="000A68B5" w:rsidRPr="00A070CD" w:rsidRDefault="000A68B5" w:rsidP="000A68B5">
            <w:pPr>
              <w:mirrorIndents/>
              <w:jc w:val="center"/>
              <w:rPr>
                <w:bCs/>
                <w:sz w:val="20"/>
                <w:szCs w:val="20"/>
                <w:lang w:val="en-US"/>
              </w:rPr>
            </w:pPr>
            <w:r w:rsidRPr="00A070CD">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65335" w14:textId="77777777" w:rsidR="000A68B5" w:rsidRPr="00A070CD" w:rsidRDefault="000A68B5" w:rsidP="000A68B5">
            <w:pPr>
              <w:mirrorIndents/>
              <w:jc w:val="center"/>
              <w:rPr>
                <w:bCs/>
                <w:sz w:val="20"/>
                <w:szCs w:val="20"/>
                <w:lang w:val="en-US"/>
              </w:rPr>
            </w:pPr>
            <w:r w:rsidRPr="00A070CD">
              <w:rPr>
                <w:bCs/>
                <w:sz w:val="20"/>
                <w:szCs w:val="20"/>
                <w:lang w:val="en-US"/>
              </w:rPr>
              <w:t>24383143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2FDA2"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90079" w14:textId="77777777" w:rsidR="000A68B5" w:rsidRPr="00A070CD" w:rsidRDefault="000A68B5" w:rsidP="000A68B5">
            <w:pPr>
              <w:mirrorIndents/>
              <w:jc w:val="center"/>
              <w:rPr>
                <w:bCs/>
                <w:sz w:val="20"/>
                <w:szCs w:val="20"/>
                <w:lang w:val="en-US"/>
              </w:rPr>
            </w:pPr>
            <w:r w:rsidRPr="00A070CD">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40CE1" w14:textId="77777777" w:rsidR="000A68B5" w:rsidRPr="00A070CD" w:rsidRDefault="000A68B5" w:rsidP="000A68B5">
            <w:pPr>
              <w:mirrorIndents/>
              <w:jc w:val="center"/>
              <w:rPr>
                <w:bCs/>
                <w:sz w:val="20"/>
                <w:szCs w:val="20"/>
                <w:lang w:val="en-US"/>
              </w:rPr>
            </w:pPr>
            <w:r w:rsidRPr="00A070CD">
              <w:rPr>
                <w:bCs/>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EF54C" w14:textId="77777777" w:rsidR="000A68B5" w:rsidRPr="00A070CD" w:rsidRDefault="000A68B5" w:rsidP="000A68B5">
            <w:pPr>
              <w:mirrorIndents/>
              <w:jc w:val="center"/>
              <w:rPr>
                <w:bCs/>
                <w:sz w:val="20"/>
                <w:szCs w:val="20"/>
                <w:lang w:val="en-US"/>
              </w:rPr>
            </w:pPr>
            <w:r w:rsidRPr="00A070CD">
              <w:rPr>
                <w:bCs/>
                <w:sz w:val="20"/>
                <w:szCs w:val="20"/>
                <w:lang w:val="en-US"/>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52B1E" w14:textId="77777777" w:rsidR="000A68B5" w:rsidRPr="00A070CD" w:rsidRDefault="000A68B5" w:rsidP="000A68B5">
            <w:pPr>
              <w:mirrorIndents/>
              <w:jc w:val="center"/>
              <w:rPr>
                <w:bCs/>
                <w:sz w:val="20"/>
                <w:szCs w:val="20"/>
                <w:lang w:val="en-US"/>
              </w:rPr>
            </w:pPr>
            <w:r w:rsidRPr="00A070CD">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A53F4D1"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1E3C460"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9F17788"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F838263" w14:textId="77777777" w:rsidR="000A68B5" w:rsidRPr="00A070CD" w:rsidRDefault="000A68B5" w:rsidP="000A68B5">
            <w:pPr>
              <w:mirrorIndents/>
              <w:jc w:val="center"/>
              <w:rPr>
                <w:bCs/>
                <w:sz w:val="20"/>
                <w:szCs w:val="20"/>
                <w:lang w:val="en-US"/>
              </w:rPr>
            </w:pPr>
            <w:r w:rsidRPr="00A070CD">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2DCB9C"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E8E9A0"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5783AE" w14:textId="77777777" w:rsidR="000A68B5" w:rsidRPr="00A070CD" w:rsidRDefault="000A68B5" w:rsidP="000A68B5">
            <w:pPr>
              <w:mirrorIndents/>
              <w:jc w:val="center"/>
              <w:rPr>
                <w:bCs/>
                <w:sz w:val="20"/>
                <w:szCs w:val="20"/>
                <w:lang w:val="en-US"/>
              </w:rPr>
            </w:pPr>
            <w:r w:rsidRPr="00A070CD">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0637AE9"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6F082C" w14:textId="77777777" w:rsidR="000A68B5" w:rsidRPr="00A070CD" w:rsidRDefault="000A68B5" w:rsidP="000A68B5">
            <w:pPr>
              <w:mirrorIndents/>
              <w:jc w:val="center"/>
              <w:rPr>
                <w:bCs/>
                <w:sz w:val="20"/>
                <w:szCs w:val="20"/>
                <w:lang w:val="en-US"/>
              </w:rPr>
            </w:pPr>
            <w:r w:rsidRPr="00A070CD">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995D6C" w14:textId="77777777" w:rsidR="000A68B5" w:rsidRPr="00A070CD" w:rsidRDefault="000A68B5" w:rsidP="000A68B5">
            <w:pPr>
              <w:mirrorIndents/>
              <w:jc w:val="center"/>
              <w:rPr>
                <w:bCs/>
                <w:sz w:val="20"/>
                <w:szCs w:val="20"/>
                <w:lang w:val="en-US"/>
              </w:rPr>
            </w:pPr>
            <w:r w:rsidRPr="00A070CD">
              <w:rPr>
                <w:bCs/>
                <w:sz w:val="20"/>
                <w:szCs w:val="20"/>
                <w:lang w:val="en-US"/>
              </w:rPr>
              <w:t>1989</w:t>
            </w:r>
          </w:p>
        </w:tc>
      </w:tr>
    </w:tbl>
    <w:p w14:paraId="1CE28A20" w14:textId="77777777" w:rsidR="00C35465" w:rsidRPr="00A070CD" w:rsidRDefault="00C35465" w:rsidP="00574114">
      <w:pPr>
        <w:pStyle w:val="ListParagraph"/>
        <w:ind w:right="1843"/>
        <w:mirrorIndents/>
        <w:jc w:val="center"/>
        <w:rPr>
          <w:b/>
        </w:rPr>
      </w:pPr>
    </w:p>
    <w:p w14:paraId="47750108" w14:textId="0B69A776" w:rsidR="00AA78A4" w:rsidRPr="00A070CD" w:rsidRDefault="00AA78A4" w:rsidP="00AA78A4">
      <w:pPr>
        <w:ind w:right="567" w:firstLine="284"/>
        <w:mirrorIndents/>
        <w:jc w:val="both"/>
        <w:rPr>
          <w:b/>
          <w:lang w:val="en-US"/>
        </w:rPr>
      </w:pPr>
      <w:r w:rsidRPr="00A070CD">
        <w:rPr>
          <w:b/>
          <w:lang w:val="en-US"/>
        </w:rPr>
        <w:t>The starting price of lot 5 is 19</w:t>
      </w:r>
      <w:r w:rsidR="002A2F0E" w:rsidRPr="00A070CD">
        <w:rPr>
          <w:b/>
          <w:lang w:val="en-US"/>
        </w:rPr>
        <w:t xml:space="preserve"> </w:t>
      </w:r>
      <w:r w:rsidRPr="00A070CD">
        <w:rPr>
          <w:b/>
          <w:lang w:val="en-US"/>
        </w:rPr>
        <w:t>500 EUR (nineteen thousand five hundred euros and 00 cents). Auction step 1000 EUR.</w:t>
      </w:r>
    </w:p>
    <w:p w14:paraId="4A48093D" w14:textId="77777777" w:rsidR="00574114" w:rsidRPr="00A070CD" w:rsidRDefault="00574114" w:rsidP="00574114">
      <w:pPr>
        <w:ind w:firstLine="284"/>
        <w:mirrorIndents/>
        <w:jc w:val="both"/>
        <w:rPr>
          <w:rFonts w:ascii="Arial" w:hAnsi="Arial" w:cs="Arial"/>
          <w:b/>
          <w:sz w:val="36"/>
          <w:szCs w:val="36"/>
          <w:lang w:val="en-US"/>
        </w:rPr>
      </w:pPr>
    </w:p>
    <w:p w14:paraId="489748D8" w14:textId="77777777" w:rsidR="00574114" w:rsidRPr="00A070CD" w:rsidRDefault="00574114" w:rsidP="00574114">
      <w:pPr>
        <w:ind w:firstLine="284"/>
        <w:mirrorIndents/>
        <w:jc w:val="both"/>
        <w:rPr>
          <w:rFonts w:ascii="Arial" w:hAnsi="Arial" w:cs="Arial"/>
          <w:color w:val="212529"/>
          <w:shd w:val="clear" w:color="auto" w:fill="EBEBEB"/>
          <w:lang w:val="en-US"/>
        </w:rPr>
      </w:pPr>
      <w:bookmarkStart w:id="8" w:name="_Hlk172267972"/>
      <w:r w:rsidRPr="00A070CD">
        <w:rPr>
          <w:rFonts w:ascii="Arial" w:hAnsi="Arial" w:cs="Arial"/>
          <w:color w:val="212529"/>
          <w:shd w:val="clear" w:color="auto" w:fill="EBEBEB"/>
          <w:lang w:val="en-US"/>
        </w:rPr>
        <w:t>*The station and assembly of wagons are subject to change.</w:t>
      </w:r>
      <w:bookmarkEnd w:id="8"/>
    </w:p>
    <w:p w14:paraId="5FF39D76" w14:textId="7ACA84A0" w:rsidR="00E80363" w:rsidRPr="00A070CD" w:rsidRDefault="00E80363" w:rsidP="00574114">
      <w:pPr>
        <w:tabs>
          <w:tab w:val="left" w:pos="13608"/>
        </w:tabs>
        <w:ind w:right="284"/>
        <w:mirrorIndents/>
        <w:jc w:val="right"/>
        <w:rPr>
          <w:rFonts w:ascii="Arial" w:hAnsi="Arial" w:cs="Arial"/>
          <w:color w:val="212529"/>
          <w:shd w:val="clear" w:color="auto" w:fill="EBEBEB"/>
          <w:lang w:val="en-US"/>
        </w:rPr>
      </w:pPr>
    </w:p>
    <w:p w14:paraId="2A2155D3" w14:textId="77777777" w:rsidR="001148CC" w:rsidRPr="00A070CD" w:rsidRDefault="001148CC" w:rsidP="00574114">
      <w:pPr>
        <w:tabs>
          <w:tab w:val="left" w:pos="13608"/>
        </w:tabs>
        <w:ind w:right="284"/>
        <w:mirrorIndents/>
        <w:jc w:val="right"/>
        <w:rPr>
          <w:rFonts w:ascii="Arial" w:hAnsi="Arial" w:cs="Arial"/>
          <w:color w:val="212529"/>
          <w:shd w:val="clear" w:color="auto" w:fill="EBEBEB"/>
          <w:lang w:val="en-US"/>
        </w:rPr>
      </w:pPr>
    </w:p>
    <w:p w14:paraId="2B7D710E" w14:textId="77777777" w:rsidR="001148CC" w:rsidRPr="00A070CD" w:rsidRDefault="001148CC" w:rsidP="00574114">
      <w:pPr>
        <w:tabs>
          <w:tab w:val="left" w:pos="13608"/>
        </w:tabs>
        <w:ind w:right="284"/>
        <w:mirrorIndents/>
        <w:jc w:val="right"/>
        <w:rPr>
          <w:rFonts w:ascii="Arial" w:hAnsi="Arial" w:cs="Arial"/>
          <w:color w:val="212529"/>
          <w:shd w:val="clear" w:color="auto" w:fill="EBEBEB"/>
          <w:lang w:val="en-US"/>
        </w:rPr>
      </w:pPr>
    </w:p>
    <w:p w14:paraId="36D70B65" w14:textId="77777777" w:rsidR="001148CC" w:rsidRPr="00A070CD" w:rsidRDefault="001148CC" w:rsidP="00574114">
      <w:pPr>
        <w:tabs>
          <w:tab w:val="left" w:pos="13608"/>
        </w:tabs>
        <w:ind w:right="284"/>
        <w:mirrorIndents/>
        <w:jc w:val="right"/>
        <w:rPr>
          <w:rFonts w:ascii="Arial" w:hAnsi="Arial" w:cs="Arial"/>
          <w:color w:val="212529"/>
          <w:shd w:val="clear" w:color="auto" w:fill="EBEBEB"/>
          <w:lang w:val="en-US"/>
        </w:rPr>
      </w:pPr>
    </w:p>
    <w:p w14:paraId="1F8B4608" w14:textId="77777777" w:rsidR="001148CC" w:rsidRPr="00A070CD" w:rsidRDefault="001148CC" w:rsidP="00574114">
      <w:pPr>
        <w:tabs>
          <w:tab w:val="left" w:pos="13608"/>
        </w:tabs>
        <w:ind w:right="284"/>
        <w:mirrorIndents/>
        <w:jc w:val="right"/>
        <w:rPr>
          <w:rFonts w:ascii="Arial" w:hAnsi="Arial" w:cs="Arial"/>
          <w:color w:val="212529"/>
          <w:shd w:val="clear" w:color="auto" w:fill="EBEBEB"/>
          <w:lang w:val="en-US"/>
        </w:rPr>
      </w:pPr>
    </w:p>
    <w:p w14:paraId="55394CE3" w14:textId="77777777" w:rsidR="001148CC" w:rsidRPr="00A070CD" w:rsidRDefault="001148CC" w:rsidP="00574114">
      <w:pPr>
        <w:tabs>
          <w:tab w:val="left" w:pos="13608"/>
        </w:tabs>
        <w:ind w:right="284"/>
        <w:mirrorIndents/>
        <w:jc w:val="right"/>
        <w:rPr>
          <w:rFonts w:ascii="Arial" w:hAnsi="Arial" w:cs="Arial"/>
          <w:color w:val="212529"/>
          <w:shd w:val="clear" w:color="auto" w:fill="EBEBEB"/>
          <w:lang w:val="en-US"/>
        </w:rPr>
      </w:pPr>
    </w:p>
    <w:p w14:paraId="5C0C09EB" w14:textId="77777777" w:rsidR="001148CC" w:rsidRPr="00A070CD" w:rsidRDefault="001148CC" w:rsidP="00574114">
      <w:pPr>
        <w:tabs>
          <w:tab w:val="left" w:pos="13608"/>
        </w:tabs>
        <w:ind w:right="284"/>
        <w:mirrorIndents/>
        <w:jc w:val="right"/>
        <w:rPr>
          <w:rFonts w:ascii="Arial" w:hAnsi="Arial" w:cs="Arial"/>
          <w:color w:val="212529"/>
          <w:shd w:val="clear" w:color="auto" w:fill="EBEBEB"/>
          <w:lang w:val="en-US"/>
        </w:rPr>
      </w:pPr>
    </w:p>
    <w:p w14:paraId="679799ED" w14:textId="77777777" w:rsidR="001148CC" w:rsidRPr="00E80363" w:rsidRDefault="001148CC" w:rsidP="001148CC">
      <w:pPr>
        <w:tabs>
          <w:tab w:val="left" w:pos="13608"/>
        </w:tabs>
        <w:ind w:right="284"/>
        <w:mirrorIndents/>
        <w:rPr>
          <w:rFonts w:ascii="Arial" w:hAnsi="Arial" w:cs="Arial"/>
          <w:color w:val="212529"/>
          <w:shd w:val="clear" w:color="auto" w:fill="EBEBEB"/>
        </w:rPr>
      </w:pPr>
    </w:p>
    <w:sectPr w:rsidR="001148CC" w:rsidRPr="00E80363" w:rsidSect="00BE0551">
      <w:pgSz w:w="16838" w:h="11906" w:orient="landscape"/>
      <w:pgMar w:top="1701" w:right="1245"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67B9" w14:textId="77777777" w:rsidR="00ED6A43" w:rsidRDefault="00ED6A43" w:rsidP="00A36813">
      <w:r>
        <w:separator/>
      </w:r>
    </w:p>
  </w:endnote>
  <w:endnote w:type="continuationSeparator" w:id="0">
    <w:p w14:paraId="43E4E60B" w14:textId="77777777" w:rsidR="00ED6A43" w:rsidRDefault="00ED6A43"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4B1D" w14:textId="77777777" w:rsidR="00693F35" w:rsidRDefault="00693F35">
    <w:pPr>
      <w:jc w:val="right"/>
    </w:pPr>
    <w:r>
      <w:fldChar w:fldCharType="begin"/>
    </w:r>
    <w:r>
      <w:instrText xml:space="preserve"> PAGE   \* MERGEFORMAT </w:instrText>
    </w:r>
    <w:r>
      <w:fldChar w:fldCharType="separate"/>
    </w:r>
    <w:r w:rsidR="006D718D">
      <w:rPr>
        <w:noProof/>
      </w:rPr>
      <w:t>15</w:t>
    </w:r>
    <w:r>
      <w:fldChar w:fldCharType="end"/>
    </w:r>
  </w:p>
  <w:p w14:paraId="57926F6D" w14:textId="77777777" w:rsidR="00693F35" w:rsidRDefault="00693F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28517"/>
      <w:docPartObj>
        <w:docPartGallery w:val="Page Numbers (Bottom of Page)"/>
        <w:docPartUnique/>
      </w:docPartObj>
    </w:sdtPr>
    <w:sdtEndPr>
      <w:rPr>
        <w:noProof/>
      </w:rPr>
    </w:sdtEndPr>
    <w:sdtContent>
      <w:p w14:paraId="125066D5" w14:textId="77777777" w:rsidR="00C33E92" w:rsidRDefault="00C33E9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185A596" w14:textId="77777777" w:rsidR="00C33E92" w:rsidRDefault="00C3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3DD8" w14:textId="77777777" w:rsidR="00ED6A43" w:rsidRDefault="00ED6A43" w:rsidP="00A36813">
      <w:r>
        <w:separator/>
      </w:r>
    </w:p>
  </w:footnote>
  <w:footnote w:type="continuationSeparator" w:id="0">
    <w:p w14:paraId="3733CEAF" w14:textId="77777777" w:rsidR="00ED6A43" w:rsidRDefault="00ED6A43" w:rsidP="00A36813">
      <w:r>
        <w:continuationSeparator/>
      </w:r>
    </w:p>
  </w:footnote>
  <w:footnote w:id="1">
    <w:p w14:paraId="10FC4D35" w14:textId="6EC15132" w:rsidR="00693F35" w:rsidRPr="00387759" w:rsidRDefault="00693F35" w:rsidP="00387759">
      <w:pPr>
        <w:pStyle w:val="Style1"/>
        <w:numPr>
          <w:ilvl w:val="0"/>
          <w:numId w:val="0"/>
        </w:numPr>
        <w:jc w:val="left"/>
        <w:rPr>
          <w:b w:val="0"/>
          <w:bCs/>
        </w:rPr>
      </w:pPr>
      <w:r w:rsidRPr="00387759">
        <w:rPr>
          <w:rStyle w:val="FootnoteTextChar"/>
          <w:b w:val="0"/>
          <w:bCs/>
          <w:vertAlign w:val="superscript"/>
        </w:rPr>
        <w:footnoteRef/>
      </w:r>
      <w:r w:rsidRPr="00387759">
        <w:rPr>
          <w:b w:val="0"/>
          <w:bCs/>
        </w:rPr>
        <w:t xml:space="preserve">Depending on the legal status of the applicant, the other documents specified in Clause 5.6 of the </w:t>
      </w:r>
      <w:r w:rsidR="004F7D21">
        <w:rPr>
          <w:b w:val="0"/>
          <w:bCs/>
        </w:rPr>
        <w:t>Regulations</w:t>
      </w:r>
      <w:r w:rsidRPr="00387759">
        <w:rPr>
          <w:b w:val="0"/>
          <w:bCs/>
        </w:rPr>
        <w:t xml:space="preserve"> must be attached to the annex.</w:t>
      </w:r>
    </w:p>
    <w:p w14:paraId="3A2A9EA1" w14:textId="77777777" w:rsidR="00693F35" w:rsidRPr="00740C2B" w:rsidRDefault="00693F35"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424"/>
    <w:multiLevelType w:val="multilevel"/>
    <w:tmpl w:val="B306643C"/>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 w15:restartNumberingAfterBreak="0">
    <w:nsid w:val="35802877"/>
    <w:multiLevelType w:val="multilevel"/>
    <w:tmpl w:val="F8128CF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3" w15:restartNumberingAfterBreak="0">
    <w:nsid w:val="378B05D8"/>
    <w:multiLevelType w:val="multilevel"/>
    <w:tmpl w:val="F8128CF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457D202B"/>
    <w:multiLevelType w:val="multilevel"/>
    <w:tmpl w:val="D5281F4E"/>
    <w:lvl w:ilvl="0">
      <w:start w:val="6"/>
      <w:numFmt w:val="decimal"/>
      <w:lvlText w:val="%1."/>
      <w:lvlJc w:val="left"/>
      <w:pPr>
        <w:ind w:left="360" w:hanging="360"/>
      </w:pPr>
      <w:rPr>
        <w:rFonts w:hint="default"/>
        <w:b w:val="0"/>
      </w:rPr>
    </w:lvl>
    <w:lvl w:ilvl="1">
      <w:start w:val="1"/>
      <w:numFmt w:val="decimal"/>
      <w:lvlText w:val="%1.%2."/>
      <w:lvlJc w:val="left"/>
      <w:pPr>
        <w:ind w:left="294" w:hanging="720"/>
      </w:pPr>
      <w:rPr>
        <w:rFonts w:hint="default"/>
        <w:b w:val="0"/>
      </w:rPr>
    </w:lvl>
    <w:lvl w:ilvl="2">
      <w:start w:val="1"/>
      <w:numFmt w:val="decimal"/>
      <w:lvlText w:val="%1.%2.%3."/>
      <w:lvlJc w:val="left"/>
      <w:pPr>
        <w:ind w:left="-132" w:hanging="720"/>
      </w:pPr>
      <w:rPr>
        <w:rFonts w:hint="default"/>
        <w:b w:val="0"/>
      </w:rPr>
    </w:lvl>
    <w:lvl w:ilvl="3">
      <w:start w:val="1"/>
      <w:numFmt w:val="decimal"/>
      <w:lvlText w:val="%1.%2.%3.%4."/>
      <w:lvlJc w:val="left"/>
      <w:pPr>
        <w:ind w:left="-198" w:hanging="108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690" w:hanging="144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182" w:hanging="1800"/>
      </w:pPr>
      <w:rPr>
        <w:rFonts w:hint="default"/>
        <w:b w:val="0"/>
      </w:rPr>
    </w:lvl>
    <w:lvl w:ilvl="8">
      <w:start w:val="1"/>
      <w:numFmt w:val="decimal"/>
      <w:lvlText w:val="%1.%2.%3.%4.%5.%6.%7.%8.%9."/>
      <w:lvlJc w:val="left"/>
      <w:pPr>
        <w:ind w:left="-1608" w:hanging="1800"/>
      </w:pPr>
      <w:rPr>
        <w:rFonts w:hint="default"/>
        <w:b w:val="0"/>
      </w:rPr>
    </w:lvl>
  </w:abstractNum>
  <w:abstractNum w:abstractNumId="6"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41491"/>
    <w:multiLevelType w:val="multilevel"/>
    <w:tmpl w:val="582E6AB0"/>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8"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E91891"/>
    <w:multiLevelType w:val="multilevel"/>
    <w:tmpl w:val="0E44C39C"/>
    <w:lvl w:ilvl="0">
      <w:start w:val="3"/>
      <w:numFmt w:val="decimal"/>
      <w:lvlText w:val="%1."/>
      <w:lvlJc w:val="left"/>
      <w:pPr>
        <w:ind w:left="360" w:hanging="360"/>
      </w:pPr>
      <w:rPr>
        <w:rFonts w:hint="default"/>
      </w:rPr>
    </w:lvl>
    <w:lvl w:ilvl="1">
      <w:start w:val="1"/>
      <w:numFmt w:val="decimal"/>
      <w:lvlText w:val="%1.%2."/>
      <w:lvlJc w:val="left"/>
      <w:pPr>
        <w:ind w:left="1004" w:hanging="720"/>
      </w:pPr>
      <w:rPr>
        <w:rFonts w:ascii="Arial" w:hAnsi="Arial" w:cs="Arial"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D3CC8"/>
    <w:multiLevelType w:val="multilevel"/>
    <w:tmpl w:val="83D0654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Arial" w:eastAsia="Times New Roman" w:hAnsi="Arial" w:cs="Arial"/>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9E4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A54B0C"/>
    <w:multiLevelType w:val="multilevel"/>
    <w:tmpl w:val="2C6457E4"/>
    <w:lvl w:ilvl="0">
      <w:start w:val="5"/>
      <w:numFmt w:val="decimal"/>
      <w:lvlText w:val="%1."/>
      <w:lvlJc w:val="left"/>
      <w:pPr>
        <w:ind w:left="540" w:hanging="54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4)"/>
      <w:lvlJc w:val="left"/>
      <w:pPr>
        <w:ind w:left="1080" w:hanging="1080"/>
      </w:pPr>
      <w:rPr>
        <w:rFonts w:ascii="Arial" w:eastAsia="Times New Roman" w:hAnsi="Arial" w:cs="Arial"/>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16cid:durableId="1869021913">
    <w:abstractNumId w:val="2"/>
  </w:num>
  <w:num w:numId="2" w16cid:durableId="1950703180">
    <w:abstractNumId w:val="3"/>
  </w:num>
  <w:num w:numId="3" w16cid:durableId="379402994">
    <w:abstractNumId w:val="6"/>
  </w:num>
  <w:num w:numId="4" w16cid:durableId="889078247">
    <w:abstractNumId w:val="1"/>
  </w:num>
  <w:num w:numId="5" w16cid:durableId="1938517741">
    <w:abstractNumId w:val="13"/>
  </w:num>
  <w:num w:numId="6" w16cid:durableId="1927613823">
    <w:abstractNumId w:val="14"/>
  </w:num>
  <w:num w:numId="7" w16cid:durableId="498424739">
    <w:abstractNumId w:val="9"/>
  </w:num>
  <w:num w:numId="8" w16cid:durableId="366373451">
    <w:abstractNumId w:val="11"/>
  </w:num>
  <w:num w:numId="9" w16cid:durableId="1878201135">
    <w:abstractNumId w:val="16"/>
  </w:num>
  <w:num w:numId="10" w16cid:durableId="2066447314">
    <w:abstractNumId w:val="5"/>
  </w:num>
  <w:num w:numId="11" w16cid:durableId="2032756369">
    <w:abstractNumId w:val="0"/>
  </w:num>
  <w:num w:numId="12" w16cid:durableId="914052617">
    <w:abstractNumId w:val="7"/>
  </w:num>
  <w:num w:numId="13" w16cid:durableId="69473069">
    <w:abstractNumId w:val="4"/>
  </w:num>
  <w:num w:numId="14" w16cid:durableId="1322656883">
    <w:abstractNumId w:val="8"/>
  </w:num>
  <w:num w:numId="15" w16cid:durableId="353700363">
    <w:abstractNumId w:val="12"/>
  </w:num>
  <w:num w:numId="16" w16cid:durableId="1319502997">
    <w:abstractNumId w:val="15"/>
  </w:num>
  <w:num w:numId="17" w16cid:durableId="1523780982">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a Visotina">
    <w15:presenceInfo w15:providerId="AD" w15:userId="S::RitaV@ldz.lv::6d0e9122-c49d-47cb-82a7-9ba5b61f8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04170"/>
    <w:rsid w:val="00015ACA"/>
    <w:rsid w:val="000218D3"/>
    <w:rsid w:val="0002279A"/>
    <w:rsid w:val="00036A32"/>
    <w:rsid w:val="000370BB"/>
    <w:rsid w:val="0004317C"/>
    <w:rsid w:val="00043700"/>
    <w:rsid w:val="0004478D"/>
    <w:rsid w:val="00046856"/>
    <w:rsid w:val="0005037D"/>
    <w:rsid w:val="00051C4D"/>
    <w:rsid w:val="00051CBE"/>
    <w:rsid w:val="00052B4A"/>
    <w:rsid w:val="00065337"/>
    <w:rsid w:val="00072A97"/>
    <w:rsid w:val="0008195B"/>
    <w:rsid w:val="00082DC9"/>
    <w:rsid w:val="00085B02"/>
    <w:rsid w:val="0008657C"/>
    <w:rsid w:val="00086C73"/>
    <w:rsid w:val="000952CF"/>
    <w:rsid w:val="000A1A75"/>
    <w:rsid w:val="000A1AF5"/>
    <w:rsid w:val="000A4915"/>
    <w:rsid w:val="000A617D"/>
    <w:rsid w:val="000A68B5"/>
    <w:rsid w:val="000B0044"/>
    <w:rsid w:val="000B4FCA"/>
    <w:rsid w:val="000B6EE6"/>
    <w:rsid w:val="000C2028"/>
    <w:rsid w:val="000C20A0"/>
    <w:rsid w:val="000C2FF4"/>
    <w:rsid w:val="000C6B9D"/>
    <w:rsid w:val="000C7CDF"/>
    <w:rsid w:val="000C7DBF"/>
    <w:rsid w:val="000D0275"/>
    <w:rsid w:val="000D10AC"/>
    <w:rsid w:val="000D1EFE"/>
    <w:rsid w:val="000D64FC"/>
    <w:rsid w:val="000D6633"/>
    <w:rsid w:val="000D77ED"/>
    <w:rsid w:val="000E2C9E"/>
    <w:rsid w:val="000E5BDE"/>
    <w:rsid w:val="000E5F33"/>
    <w:rsid w:val="000F2669"/>
    <w:rsid w:val="00100733"/>
    <w:rsid w:val="00102514"/>
    <w:rsid w:val="00111B5B"/>
    <w:rsid w:val="0011241D"/>
    <w:rsid w:val="001148CC"/>
    <w:rsid w:val="00116413"/>
    <w:rsid w:val="0012210E"/>
    <w:rsid w:val="001256CE"/>
    <w:rsid w:val="00132EA1"/>
    <w:rsid w:val="0014046B"/>
    <w:rsid w:val="001405B1"/>
    <w:rsid w:val="00143F5B"/>
    <w:rsid w:val="00144BC9"/>
    <w:rsid w:val="001450A5"/>
    <w:rsid w:val="00145582"/>
    <w:rsid w:val="00146142"/>
    <w:rsid w:val="001522D9"/>
    <w:rsid w:val="00153371"/>
    <w:rsid w:val="00161A22"/>
    <w:rsid w:val="001642F1"/>
    <w:rsid w:val="00167AA3"/>
    <w:rsid w:val="00171519"/>
    <w:rsid w:val="001715FC"/>
    <w:rsid w:val="00172542"/>
    <w:rsid w:val="001763F0"/>
    <w:rsid w:val="001779B4"/>
    <w:rsid w:val="00180114"/>
    <w:rsid w:val="001917DE"/>
    <w:rsid w:val="001A0FA2"/>
    <w:rsid w:val="001A34C5"/>
    <w:rsid w:val="001A37D4"/>
    <w:rsid w:val="001A59EE"/>
    <w:rsid w:val="001B5807"/>
    <w:rsid w:val="001C3CE8"/>
    <w:rsid w:val="001C4D0C"/>
    <w:rsid w:val="001C5331"/>
    <w:rsid w:val="001C60F0"/>
    <w:rsid w:val="001C687E"/>
    <w:rsid w:val="001E0267"/>
    <w:rsid w:val="001E042C"/>
    <w:rsid w:val="001E1A8D"/>
    <w:rsid w:val="001E1B99"/>
    <w:rsid w:val="001E3F8D"/>
    <w:rsid w:val="001F18FA"/>
    <w:rsid w:val="001F3179"/>
    <w:rsid w:val="001F79EB"/>
    <w:rsid w:val="00214743"/>
    <w:rsid w:val="00216802"/>
    <w:rsid w:val="00220388"/>
    <w:rsid w:val="002204BB"/>
    <w:rsid w:val="0022088E"/>
    <w:rsid w:val="0022118A"/>
    <w:rsid w:val="00227D4C"/>
    <w:rsid w:val="0024169F"/>
    <w:rsid w:val="00241DA5"/>
    <w:rsid w:val="0024696D"/>
    <w:rsid w:val="00247106"/>
    <w:rsid w:val="00253F86"/>
    <w:rsid w:val="002564DD"/>
    <w:rsid w:val="002602AB"/>
    <w:rsid w:val="002644CC"/>
    <w:rsid w:val="00264E53"/>
    <w:rsid w:val="0026511A"/>
    <w:rsid w:val="002702E8"/>
    <w:rsid w:val="00274036"/>
    <w:rsid w:val="00274975"/>
    <w:rsid w:val="00286C21"/>
    <w:rsid w:val="002874E3"/>
    <w:rsid w:val="00291689"/>
    <w:rsid w:val="00292875"/>
    <w:rsid w:val="00296099"/>
    <w:rsid w:val="002A2F0E"/>
    <w:rsid w:val="002A5336"/>
    <w:rsid w:val="002A53FF"/>
    <w:rsid w:val="002A6C6C"/>
    <w:rsid w:val="002B39C9"/>
    <w:rsid w:val="002C1E3F"/>
    <w:rsid w:val="002C70B6"/>
    <w:rsid w:val="002D55EB"/>
    <w:rsid w:val="002D73F5"/>
    <w:rsid w:val="002E0164"/>
    <w:rsid w:val="002E0664"/>
    <w:rsid w:val="002F07B8"/>
    <w:rsid w:val="00303FA6"/>
    <w:rsid w:val="00307296"/>
    <w:rsid w:val="0031322B"/>
    <w:rsid w:val="0031348A"/>
    <w:rsid w:val="00317E0F"/>
    <w:rsid w:val="003222F4"/>
    <w:rsid w:val="00330712"/>
    <w:rsid w:val="00331893"/>
    <w:rsid w:val="00332392"/>
    <w:rsid w:val="00333373"/>
    <w:rsid w:val="00337912"/>
    <w:rsid w:val="003406B4"/>
    <w:rsid w:val="003430D1"/>
    <w:rsid w:val="00343D3E"/>
    <w:rsid w:val="003543B8"/>
    <w:rsid w:val="0035557F"/>
    <w:rsid w:val="00361296"/>
    <w:rsid w:val="003636D3"/>
    <w:rsid w:val="0036682E"/>
    <w:rsid w:val="00366833"/>
    <w:rsid w:val="00367720"/>
    <w:rsid w:val="00371089"/>
    <w:rsid w:val="003734F5"/>
    <w:rsid w:val="00385D3C"/>
    <w:rsid w:val="00387759"/>
    <w:rsid w:val="00391128"/>
    <w:rsid w:val="003935B9"/>
    <w:rsid w:val="00395D21"/>
    <w:rsid w:val="003A0851"/>
    <w:rsid w:val="003A50A8"/>
    <w:rsid w:val="003C3E9D"/>
    <w:rsid w:val="003C3FBF"/>
    <w:rsid w:val="003C5D39"/>
    <w:rsid w:val="003D10CA"/>
    <w:rsid w:val="003E188F"/>
    <w:rsid w:val="003E3E48"/>
    <w:rsid w:val="003E6BFB"/>
    <w:rsid w:val="003F4ABB"/>
    <w:rsid w:val="003F7D19"/>
    <w:rsid w:val="0040416F"/>
    <w:rsid w:val="004044B3"/>
    <w:rsid w:val="00407539"/>
    <w:rsid w:val="00407696"/>
    <w:rsid w:val="00411F2E"/>
    <w:rsid w:val="00414E14"/>
    <w:rsid w:val="00417603"/>
    <w:rsid w:val="00422185"/>
    <w:rsid w:val="00424038"/>
    <w:rsid w:val="004329D9"/>
    <w:rsid w:val="004365A0"/>
    <w:rsid w:val="00436B8C"/>
    <w:rsid w:val="00441C91"/>
    <w:rsid w:val="00445DFE"/>
    <w:rsid w:val="004507DF"/>
    <w:rsid w:val="00457811"/>
    <w:rsid w:val="00467717"/>
    <w:rsid w:val="00470513"/>
    <w:rsid w:val="00471E2B"/>
    <w:rsid w:val="00483F8B"/>
    <w:rsid w:val="004855BD"/>
    <w:rsid w:val="00486BE6"/>
    <w:rsid w:val="00486FD2"/>
    <w:rsid w:val="00495042"/>
    <w:rsid w:val="004B5A8D"/>
    <w:rsid w:val="004B7EF4"/>
    <w:rsid w:val="004C08FE"/>
    <w:rsid w:val="004C32E4"/>
    <w:rsid w:val="004C71CB"/>
    <w:rsid w:val="004D003C"/>
    <w:rsid w:val="004D3EE2"/>
    <w:rsid w:val="004D6C50"/>
    <w:rsid w:val="004E2432"/>
    <w:rsid w:val="004E63D8"/>
    <w:rsid w:val="004F2387"/>
    <w:rsid w:val="004F2F5F"/>
    <w:rsid w:val="004F5850"/>
    <w:rsid w:val="004F627F"/>
    <w:rsid w:val="004F65F4"/>
    <w:rsid w:val="004F7D21"/>
    <w:rsid w:val="0050456B"/>
    <w:rsid w:val="0050488B"/>
    <w:rsid w:val="00504FA2"/>
    <w:rsid w:val="0051261F"/>
    <w:rsid w:val="00514FF1"/>
    <w:rsid w:val="00517817"/>
    <w:rsid w:val="00520823"/>
    <w:rsid w:val="00523E78"/>
    <w:rsid w:val="00531EE1"/>
    <w:rsid w:val="0054310B"/>
    <w:rsid w:val="00547157"/>
    <w:rsid w:val="005503E3"/>
    <w:rsid w:val="005517CF"/>
    <w:rsid w:val="00552EF0"/>
    <w:rsid w:val="00552F5A"/>
    <w:rsid w:val="005550D5"/>
    <w:rsid w:val="005600DC"/>
    <w:rsid w:val="00560518"/>
    <w:rsid w:val="00561AFF"/>
    <w:rsid w:val="00562BBE"/>
    <w:rsid w:val="00565BDB"/>
    <w:rsid w:val="00574114"/>
    <w:rsid w:val="00590360"/>
    <w:rsid w:val="005933D5"/>
    <w:rsid w:val="0059418B"/>
    <w:rsid w:val="00594B6A"/>
    <w:rsid w:val="00597C59"/>
    <w:rsid w:val="005A0142"/>
    <w:rsid w:val="005A30A6"/>
    <w:rsid w:val="005A49F8"/>
    <w:rsid w:val="005A5614"/>
    <w:rsid w:val="005A585B"/>
    <w:rsid w:val="005A62CC"/>
    <w:rsid w:val="005A6FC0"/>
    <w:rsid w:val="005B20D2"/>
    <w:rsid w:val="005B3B17"/>
    <w:rsid w:val="005B4988"/>
    <w:rsid w:val="005C3673"/>
    <w:rsid w:val="005C375E"/>
    <w:rsid w:val="005C41FF"/>
    <w:rsid w:val="005C6206"/>
    <w:rsid w:val="005D5F99"/>
    <w:rsid w:val="005D7D35"/>
    <w:rsid w:val="005E53E3"/>
    <w:rsid w:val="005F119A"/>
    <w:rsid w:val="005F1AC1"/>
    <w:rsid w:val="005F2266"/>
    <w:rsid w:val="005F7CC0"/>
    <w:rsid w:val="00601034"/>
    <w:rsid w:val="00602996"/>
    <w:rsid w:val="006041A5"/>
    <w:rsid w:val="00605A58"/>
    <w:rsid w:val="00611980"/>
    <w:rsid w:val="00612DB0"/>
    <w:rsid w:val="00613211"/>
    <w:rsid w:val="00613DE1"/>
    <w:rsid w:val="00613FCC"/>
    <w:rsid w:val="00616270"/>
    <w:rsid w:val="00622B55"/>
    <w:rsid w:val="006329C1"/>
    <w:rsid w:val="00633787"/>
    <w:rsid w:val="00635366"/>
    <w:rsid w:val="006455FC"/>
    <w:rsid w:val="00645693"/>
    <w:rsid w:val="00647265"/>
    <w:rsid w:val="00652FB4"/>
    <w:rsid w:val="00657998"/>
    <w:rsid w:val="006616E2"/>
    <w:rsid w:val="00667F80"/>
    <w:rsid w:val="0067126D"/>
    <w:rsid w:val="00671F3B"/>
    <w:rsid w:val="0067202E"/>
    <w:rsid w:val="00677C6D"/>
    <w:rsid w:val="00686AF2"/>
    <w:rsid w:val="0069071A"/>
    <w:rsid w:val="00690763"/>
    <w:rsid w:val="0069155C"/>
    <w:rsid w:val="00691C25"/>
    <w:rsid w:val="00692F11"/>
    <w:rsid w:val="00693F35"/>
    <w:rsid w:val="00696C2D"/>
    <w:rsid w:val="00697D2C"/>
    <w:rsid w:val="006A5389"/>
    <w:rsid w:val="006A6BF9"/>
    <w:rsid w:val="006A738B"/>
    <w:rsid w:val="006B1434"/>
    <w:rsid w:val="006B2100"/>
    <w:rsid w:val="006B4264"/>
    <w:rsid w:val="006C04EB"/>
    <w:rsid w:val="006C5924"/>
    <w:rsid w:val="006C7FC5"/>
    <w:rsid w:val="006D602A"/>
    <w:rsid w:val="006D718D"/>
    <w:rsid w:val="006E0163"/>
    <w:rsid w:val="006E3958"/>
    <w:rsid w:val="006F0BB1"/>
    <w:rsid w:val="006F461F"/>
    <w:rsid w:val="006F6DA9"/>
    <w:rsid w:val="006F7749"/>
    <w:rsid w:val="00701CB7"/>
    <w:rsid w:val="00704717"/>
    <w:rsid w:val="007057BC"/>
    <w:rsid w:val="00706A8A"/>
    <w:rsid w:val="0071476F"/>
    <w:rsid w:val="00715CD8"/>
    <w:rsid w:val="00722EFE"/>
    <w:rsid w:val="00724719"/>
    <w:rsid w:val="00725CD2"/>
    <w:rsid w:val="00726768"/>
    <w:rsid w:val="00726866"/>
    <w:rsid w:val="0073124A"/>
    <w:rsid w:val="00731F4E"/>
    <w:rsid w:val="00737520"/>
    <w:rsid w:val="00742B78"/>
    <w:rsid w:val="00743614"/>
    <w:rsid w:val="007452F1"/>
    <w:rsid w:val="0074537A"/>
    <w:rsid w:val="00750006"/>
    <w:rsid w:val="00750309"/>
    <w:rsid w:val="0075118E"/>
    <w:rsid w:val="007517F6"/>
    <w:rsid w:val="00753E15"/>
    <w:rsid w:val="0075491A"/>
    <w:rsid w:val="00755FF4"/>
    <w:rsid w:val="00756E7D"/>
    <w:rsid w:val="00762C34"/>
    <w:rsid w:val="0076425A"/>
    <w:rsid w:val="007649B2"/>
    <w:rsid w:val="00767682"/>
    <w:rsid w:val="00771F13"/>
    <w:rsid w:val="00773452"/>
    <w:rsid w:val="0077422E"/>
    <w:rsid w:val="00777B8C"/>
    <w:rsid w:val="00785BEF"/>
    <w:rsid w:val="0078636F"/>
    <w:rsid w:val="007924E6"/>
    <w:rsid w:val="0079764F"/>
    <w:rsid w:val="007A61E3"/>
    <w:rsid w:val="007A6D20"/>
    <w:rsid w:val="007A7407"/>
    <w:rsid w:val="007A757E"/>
    <w:rsid w:val="007A77CA"/>
    <w:rsid w:val="007B0CB0"/>
    <w:rsid w:val="007B0D50"/>
    <w:rsid w:val="007B2C83"/>
    <w:rsid w:val="007B2CCE"/>
    <w:rsid w:val="007B38DF"/>
    <w:rsid w:val="007C02B8"/>
    <w:rsid w:val="007C09E3"/>
    <w:rsid w:val="007C4F98"/>
    <w:rsid w:val="007C52FD"/>
    <w:rsid w:val="007C5478"/>
    <w:rsid w:val="007D5ECD"/>
    <w:rsid w:val="007D63F5"/>
    <w:rsid w:val="007E2382"/>
    <w:rsid w:val="007E2C57"/>
    <w:rsid w:val="007E33D9"/>
    <w:rsid w:val="007E487A"/>
    <w:rsid w:val="007E7356"/>
    <w:rsid w:val="007E7D4B"/>
    <w:rsid w:val="007F054D"/>
    <w:rsid w:val="007F0F34"/>
    <w:rsid w:val="00801E11"/>
    <w:rsid w:val="00803FEB"/>
    <w:rsid w:val="008056D6"/>
    <w:rsid w:val="008063A0"/>
    <w:rsid w:val="008104AC"/>
    <w:rsid w:val="0081351F"/>
    <w:rsid w:val="008167A2"/>
    <w:rsid w:val="008169DC"/>
    <w:rsid w:val="008260D5"/>
    <w:rsid w:val="00827D66"/>
    <w:rsid w:val="00832F5D"/>
    <w:rsid w:val="0083485D"/>
    <w:rsid w:val="0083790D"/>
    <w:rsid w:val="00843815"/>
    <w:rsid w:val="00845D40"/>
    <w:rsid w:val="0084655F"/>
    <w:rsid w:val="00846A02"/>
    <w:rsid w:val="00854DB1"/>
    <w:rsid w:val="00860C6A"/>
    <w:rsid w:val="00864E44"/>
    <w:rsid w:val="00865568"/>
    <w:rsid w:val="00865598"/>
    <w:rsid w:val="008702EB"/>
    <w:rsid w:val="0087187C"/>
    <w:rsid w:val="00872960"/>
    <w:rsid w:val="0088176E"/>
    <w:rsid w:val="008838DD"/>
    <w:rsid w:val="008842BB"/>
    <w:rsid w:val="008850EB"/>
    <w:rsid w:val="008859F7"/>
    <w:rsid w:val="00891891"/>
    <w:rsid w:val="008A3369"/>
    <w:rsid w:val="008B21BB"/>
    <w:rsid w:val="008B3A9D"/>
    <w:rsid w:val="008C3F29"/>
    <w:rsid w:val="008C654B"/>
    <w:rsid w:val="008C7DF4"/>
    <w:rsid w:val="008D0B26"/>
    <w:rsid w:val="008D67BC"/>
    <w:rsid w:val="008E31CD"/>
    <w:rsid w:val="008E7729"/>
    <w:rsid w:val="008E7846"/>
    <w:rsid w:val="008F097E"/>
    <w:rsid w:val="008F423E"/>
    <w:rsid w:val="008F4A7E"/>
    <w:rsid w:val="008F5466"/>
    <w:rsid w:val="009038DC"/>
    <w:rsid w:val="00903BC5"/>
    <w:rsid w:val="0090439C"/>
    <w:rsid w:val="009046EF"/>
    <w:rsid w:val="009059A5"/>
    <w:rsid w:val="009148E0"/>
    <w:rsid w:val="009166CE"/>
    <w:rsid w:val="00922029"/>
    <w:rsid w:val="0093017B"/>
    <w:rsid w:val="00935B65"/>
    <w:rsid w:val="00942B60"/>
    <w:rsid w:val="00947B56"/>
    <w:rsid w:val="0095379E"/>
    <w:rsid w:val="00956179"/>
    <w:rsid w:val="0096147C"/>
    <w:rsid w:val="00965F83"/>
    <w:rsid w:val="00970057"/>
    <w:rsid w:val="00971371"/>
    <w:rsid w:val="0097197B"/>
    <w:rsid w:val="009722C6"/>
    <w:rsid w:val="009771FE"/>
    <w:rsid w:val="009902DB"/>
    <w:rsid w:val="00994F36"/>
    <w:rsid w:val="0099533C"/>
    <w:rsid w:val="00997F67"/>
    <w:rsid w:val="009A20A2"/>
    <w:rsid w:val="009A28B7"/>
    <w:rsid w:val="009A3915"/>
    <w:rsid w:val="009B2DBC"/>
    <w:rsid w:val="009B2E6E"/>
    <w:rsid w:val="009B41B4"/>
    <w:rsid w:val="009B4BDC"/>
    <w:rsid w:val="009B788E"/>
    <w:rsid w:val="009C0925"/>
    <w:rsid w:val="009C3C94"/>
    <w:rsid w:val="009D0F0E"/>
    <w:rsid w:val="009D224B"/>
    <w:rsid w:val="009D41AC"/>
    <w:rsid w:val="009D496A"/>
    <w:rsid w:val="009D79FE"/>
    <w:rsid w:val="009E010A"/>
    <w:rsid w:val="009E191A"/>
    <w:rsid w:val="009E3326"/>
    <w:rsid w:val="009E5DC4"/>
    <w:rsid w:val="009E6AB6"/>
    <w:rsid w:val="009F1815"/>
    <w:rsid w:val="009F60AB"/>
    <w:rsid w:val="009F642C"/>
    <w:rsid w:val="00A01742"/>
    <w:rsid w:val="00A0295E"/>
    <w:rsid w:val="00A070CD"/>
    <w:rsid w:val="00A1148C"/>
    <w:rsid w:val="00A11A75"/>
    <w:rsid w:val="00A11BCF"/>
    <w:rsid w:val="00A12A4C"/>
    <w:rsid w:val="00A20F7A"/>
    <w:rsid w:val="00A27D2D"/>
    <w:rsid w:val="00A35310"/>
    <w:rsid w:val="00A36813"/>
    <w:rsid w:val="00A43D29"/>
    <w:rsid w:val="00A471F7"/>
    <w:rsid w:val="00A50AA7"/>
    <w:rsid w:val="00A52F44"/>
    <w:rsid w:val="00A52F9A"/>
    <w:rsid w:val="00A55DD8"/>
    <w:rsid w:val="00A55F7E"/>
    <w:rsid w:val="00A64292"/>
    <w:rsid w:val="00A65A4B"/>
    <w:rsid w:val="00A7136F"/>
    <w:rsid w:val="00A7471F"/>
    <w:rsid w:val="00A81193"/>
    <w:rsid w:val="00A81D1B"/>
    <w:rsid w:val="00A84B70"/>
    <w:rsid w:val="00A9090B"/>
    <w:rsid w:val="00A96AC9"/>
    <w:rsid w:val="00A97D02"/>
    <w:rsid w:val="00AA5D6E"/>
    <w:rsid w:val="00AA78A4"/>
    <w:rsid w:val="00AB155A"/>
    <w:rsid w:val="00AB5FC9"/>
    <w:rsid w:val="00AC1294"/>
    <w:rsid w:val="00AC420C"/>
    <w:rsid w:val="00AC53FF"/>
    <w:rsid w:val="00AD2AD2"/>
    <w:rsid w:val="00AD2C7A"/>
    <w:rsid w:val="00AD4854"/>
    <w:rsid w:val="00AD5AF2"/>
    <w:rsid w:val="00AD7B1C"/>
    <w:rsid w:val="00AE085B"/>
    <w:rsid w:val="00AE379A"/>
    <w:rsid w:val="00AE5402"/>
    <w:rsid w:val="00AF05A0"/>
    <w:rsid w:val="00AF1909"/>
    <w:rsid w:val="00AF26FF"/>
    <w:rsid w:val="00AF4E29"/>
    <w:rsid w:val="00AF54E7"/>
    <w:rsid w:val="00B24FCC"/>
    <w:rsid w:val="00B26E0A"/>
    <w:rsid w:val="00B3145D"/>
    <w:rsid w:val="00B31DDF"/>
    <w:rsid w:val="00B34E0F"/>
    <w:rsid w:val="00B35172"/>
    <w:rsid w:val="00B35875"/>
    <w:rsid w:val="00B36563"/>
    <w:rsid w:val="00B373FD"/>
    <w:rsid w:val="00B41936"/>
    <w:rsid w:val="00B4212E"/>
    <w:rsid w:val="00B43D9C"/>
    <w:rsid w:val="00B51DB0"/>
    <w:rsid w:val="00B54835"/>
    <w:rsid w:val="00B60498"/>
    <w:rsid w:val="00B616B0"/>
    <w:rsid w:val="00B6312D"/>
    <w:rsid w:val="00B711AE"/>
    <w:rsid w:val="00B800EC"/>
    <w:rsid w:val="00B812E1"/>
    <w:rsid w:val="00B84728"/>
    <w:rsid w:val="00B859A6"/>
    <w:rsid w:val="00B90DCB"/>
    <w:rsid w:val="00B915D0"/>
    <w:rsid w:val="00B91D0C"/>
    <w:rsid w:val="00B948D2"/>
    <w:rsid w:val="00B95B15"/>
    <w:rsid w:val="00BA568C"/>
    <w:rsid w:val="00BA6AD6"/>
    <w:rsid w:val="00BA7FC4"/>
    <w:rsid w:val="00BB0DD0"/>
    <w:rsid w:val="00BB1665"/>
    <w:rsid w:val="00BB4662"/>
    <w:rsid w:val="00BC7A1A"/>
    <w:rsid w:val="00BD62C5"/>
    <w:rsid w:val="00BE0415"/>
    <w:rsid w:val="00BE0551"/>
    <w:rsid w:val="00BE2393"/>
    <w:rsid w:val="00BE6F07"/>
    <w:rsid w:val="00BF43FA"/>
    <w:rsid w:val="00BF5995"/>
    <w:rsid w:val="00BF7A0E"/>
    <w:rsid w:val="00BF7EB4"/>
    <w:rsid w:val="00C01140"/>
    <w:rsid w:val="00C01D9C"/>
    <w:rsid w:val="00C020B6"/>
    <w:rsid w:val="00C0270C"/>
    <w:rsid w:val="00C02877"/>
    <w:rsid w:val="00C04F24"/>
    <w:rsid w:val="00C0722C"/>
    <w:rsid w:val="00C14673"/>
    <w:rsid w:val="00C20E67"/>
    <w:rsid w:val="00C25F38"/>
    <w:rsid w:val="00C30F6A"/>
    <w:rsid w:val="00C33E05"/>
    <w:rsid w:val="00C33E92"/>
    <w:rsid w:val="00C34CB9"/>
    <w:rsid w:val="00C35465"/>
    <w:rsid w:val="00C404E1"/>
    <w:rsid w:val="00C41537"/>
    <w:rsid w:val="00C43F07"/>
    <w:rsid w:val="00C549B0"/>
    <w:rsid w:val="00C6189E"/>
    <w:rsid w:val="00C721CE"/>
    <w:rsid w:val="00C735BF"/>
    <w:rsid w:val="00C85F41"/>
    <w:rsid w:val="00C935D9"/>
    <w:rsid w:val="00C940D3"/>
    <w:rsid w:val="00CA5224"/>
    <w:rsid w:val="00CB0CD7"/>
    <w:rsid w:val="00CB1117"/>
    <w:rsid w:val="00CB74C6"/>
    <w:rsid w:val="00CC4830"/>
    <w:rsid w:val="00CD1592"/>
    <w:rsid w:val="00CD75C4"/>
    <w:rsid w:val="00CE7E55"/>
    <w:rsid w:val="00CE7E67"/>
    <w:rsid w:val="00CF5A37"/>
    <w:rsid w:val="00D027EC"/>
    <w:rsid w:val="00D048AB"/>
    <w:rsid w:val="00D1040A"/>
    <w:rsid w:val="00D11432"/>
    <w:rsid w:val="00D12A9E"/>
    <w:rsid w:val="00D13DDA"/>
    <w:rsid w:val="00D15678"/>
    <w:rsid w:val="00D15DCB"/>
    <w:rsid w:val="00D1634F"/>
    <w:rsid w:val="00D169B4"/>
    <w:rsid w:val="00D17325"/>
    <w:rsid w:val="00D17422"/>
    <w:rsid w:val="00D216A4"/>
    <w:rsid w:val="00D25267"/>
    <w:rsid w:val="00D2623B"/>
    <w:rsid w:val="00D26DD6"/>
    <w:rsid w:val="00D3199F"/>
    <w:rsid w:val="00D33FA4"/>
    <w:rsid w:val="00D3490F"/>
    <w:rsid w:val="00D34CB1"/>
    <w:rsid w:val="00D3516D"/>
    <w:rsid w:val="00D4074E"/>
    <w:rsid w:val="00D4398F"/>
    <w:rsid w:val="00D47838"/>
    <w:rsid w:val="00D5345D"/>
    <w:rsid w:val="00D540F0"/>
    <w:rsid w:val="00D54D82"/>
    <w:rsid w:val="00D5797B"/>
    <w:rsid w:val="00D72077"/>
    <w:rsid w:val="00D72A24"/>
    <w:rsid w:val="00D7350A"/>
    <w:rsid w:val="00D7624F"/>
    <w:rsid w:val="00D7646C"/>
    <w:rsid w:val="00D90C45"/>
    <w:rsid w:val="00D922DE"/>
    <w:rsid w:val="00D94BAF"/>
    <w:rsid w:val="00DA552C"/>
    <w:rsid w:val="00DA5F90"/>
    <w:rsid w:val="00DA6019"/>
    <w:rsid w:val="00DB36E7"/>
    <w:rsid w:val="00DB726F"/>
    <w:rsid w:val="00DC23AA"/>
    <w:rsid w:val="00DC31A7"/>
    <w:rsid w:val="00DC666C"/>
    <w:rsid w:val="00DD0896"/>
    <w:rsid w:val="00DD7FA1"/>
    <w:rsid w:val="00DE1FC6"/>
    <w:rsid w:val="00DE4D3A"/>
    <w:rsid w:val="00DE6316"/>
    <w:rsid w:val="00DE6491"/>
    <w:rsid w:val="00DF14BF"/>
    <w:rsid w:val="00DF23B6"/>
    <w:rsid w:val="00DF58FB"/>
    <w:rsid w:val="00DF59F2"/>
    <w:rsid w:val="00DF7D28"/>
    <w:rsid w:val="00E00112"/>
    <w:rsid w:val="00E003EC"/>
    <w:rsid w:val="00E00E4F"/>
    <w:rsid w:val="00E01006"/>
    <w:rsid w:val="00E02A6E"/>
    <w:rsid w:val="00E03B67"/>
    <w:rsid w:val="00E054F1"/>
    <w:rsid w:val="00E057B8"/>
    <w:rsid w:val="00E07EC0"/>
    <w:rsid w:val="00E12794"/>
    <w:rsid w:val="00E15400"/>
    <w:rsid w:val="00E173B6"/>
    <w:rsid w:val="00E215A5"/>
    <w:rsid w:val="00E23C0B"/>
    <w:rsid w:val="00E252F6"/>
    <w:rsid w:val="00E27965"/>
    <w:rsid w:val="00E30018"/>
    <w:rsid w:val="00E30A88"/>
    <w:rsid w:val="00E34D68"/>
    <w:rsid w:val="00E37825"/>
    <w:rsid w:val="00E44CD8"/>
    <w:rsid w:val="00E46C3F"/>
    <w:rsid w:val="00E473B9"/>
    <w:rsid w:val="00E47918"/>
    <w:rsid w:val="00E55329"/>
    <w:rsid w:val="00E56BDA"/>
    <w:rsid w:val="00E6088A"/>
    <w:rsid w:val="00E60B38"/>
    <w:rsid w:val="00E62FA8"/>
    <w:rsid w:val="00E63623"/>
    <w:rsid w:val="00E63BE7"/>
    <w:rsid w:val="00E7341A"/>
    <w:rsid w:val="00E7515A"/>
    <w:rsid w:val="00E80363"/>
    <w:rsid w:val="00E80F70"/>
    <w:rsid w:val="00E85B7C"/>
    <w:rsid w:val="00E91ABE"/>
    <w:rsid w:val="00E95127"/>
    <w:rsid w:val="00EA1A9E"/>
    <w:rsid w:val="00EA2115"/>
    <w:rsid w:val="00EA6950"/>
    <w:rsid w:val="00EB240E"/>
    <w:rsid w:val="00EB590D"/>
    <w:rsid w:val="00EC00E5"/>
    <w:rsid w:val="00EC3F7B"/>
    <w:rsid w:val="00EC4B16"/>
    <w:rsid w:val="00EC5276"/>
    <w:rsid w:val="00ED0AB1"/>
    <w:rsid w:val="00ED5D55"/>
    <w:rsid w:val="00ED5E75"/>
    <w:rsid w:val="00ED6A43"/>
    <w:rsid w:val="00ED7ACF"/>
    <w:rsid w:val="00EE3D52"/>
    <w:rsid w:val="00EE5CA4"/>
    <w:rsid w:val="00EF08A1"/>
    <w:rsid w:val="00F0009F"/>
    <w:rsid w:val="00F0305C"/>
    <w:rsid w:val="00F0331A"/>
    <w:rsid w:val="00F04BB9"/>
    <w:rsid w:val="00F056DA"/>
    <w:rsid w:val="00F07036"/>
    <w:rsid w:val="00F1351E"/>
    <w:rsid w:val="00F15E4F"/>
    <w:rsid w:val="00F27CE7"/>
    <w:rsid w:val="00F3227F"/>
    <w:rsid w:val="00F348B5"/>
    <w:rsid w:val="00F445FE"/>
    <w:rsid w:val="00F470AE"/>
    <w:rsid w:val="00F50E39"/>
    <w:rsid w:val="00F558F9"/>
    <w:rsid w:val="00F62342"/>
    <w:rsid w:val="00F65E78"/>
    <w:rsid w:val="00F70052"/>
    <w:rsid w:val="00F710A3"/>
    <w:rsid w:val="00F80229"/>
    <w:rsid w:val="00F80BDF"/>
    <w:rsid w:val="00F8168D"/>
    <w:rsid w:val="00F85C70"/>
    <w:rsid w:val="00F8628C"/>
    <w:rsid w:val="00F873D3"/>
    <w:rsid w:val="00F94C25"/>
    <w:rsid w:val="00F95E94"/>
    <w:rsid w:val="00F9747E"/>
    <w:rsid w:val="00FA344C"/>
    <w:rsid w:val="00FA548A"/>
    <w:rsid w:val="00FA5A16"/>
    <w:rsid w:val="00FA7528"/>
    <w:rsid w:val="00FB2145"/>
    <w:rsid w:val="00FB32FD"/>
    <w:rsid w:val="00FB6911"/>
    <w:rsid w:val="00FB7CDD"/>
    <w:rsid w:val="00FC326D"/>
    <w:rsid w:val="00FC443C"/>
    <w:rsid w:val="00FC48F8"/>
    <w:rsid w:val="00FC77DA"/>
    <w:rsid w:val="00FD00A9"/>
    <w:rsid w:val="00FD06E2"/>
    <w:rsid w:val="00FD5C17"/>
    <w:rsid w:val="00FD686F"/>
    <w:rsid w:val="00FD7C08"/>
    <w:rsid w:val="00FE4F77"/>
    <w:rsid w:val="00FF4A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2AB0"/>
  <w15:docId w15:val="{8D9D8086-84A3-4BB0-9692-C348D01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uiPriority w:val="1"/>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1"/>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A757E"/>
    <w:rPr>
      <w:color w:val="605E5C"/>
      <w:shd w:val="clear" w:color="auto" w:fill="E1DFDD"/>
    </w:rPr>
  </w:style>
  <w:style w:type="character" w:styleId="PlaceholderText">
    <w:name w:val="Placeholder Text"/>
    <w:basedOn w:val="DefaultParagraphFont"/>
    <w:uiPriority w:val="99"/>
    <w:semiHidden/>
    <w:rsid w:val="002B39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732">
      <w:bodyDiv w:val="1"/>
      <w:marLeft w:val="0"/>
      <w:marRight w:val="0"/>
      <w:marTop w:val="0"/>
      <w:marBottom w:val="0"/>
      <w:divBdr>
        <w:top w:val="none" w:sz="0" w:space="0" w:color="auto"/>
        <w:left w:val="none" w:sz="0" w:space="0" w:color="auto"/>
        <w:bottom w:val="none" w:sz="0" w:space="0" w:color="auto"/>
        <w:right w:val="none" w:sz="0" w:space="0" w:color="auto"/>
      </w:divBdr>
    </w:div>
    <w:div w:id="84349093">
      <w:bodyDiv w:val="1"/>
      <w:marLeft w:val="0"/>
      <w:marRight w:val="0"/>
      <w:marTop w:val="0"/>
      <w:marBottom w:val="0"/>
      <w:divBdr>
        <w:top w:val="none" w:sz="0" w:space="0" w:color="auto"/>
        <w:left w:val="none" w:sz="0" w:space="0" w:color="auto"/>
        <w:bottom w:val="none" w:sz="0" w:space="0" w:color="auto"/>
        <w:right w:val="none" w:sz="0" w:space="0" w:color="auto"/>
      </w:divBdr>
    </w:div>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173426473">
      <w:bodyDiv w:val="1"/>
      <w:marLeft w:val="0"/>
      <w:marRight w:val="0"/>
      <w:marTop w:val="0"/>
      <w:marBottom w:val="0"/>
      <w:divBdr>
        <w:top w:val="none" w:sz="0" w:space="0" w:color="auto"/>
        <w:left w:val="none" w:sz="0" w:space="0" w:color="auto"/>
        <w:bottom w:val="none" w:sz="0" w:space="0" w:color="auto"/>
        <w:right w:val="none" w:sz="0" w:space="0" w:color="auto"/>
      </w:divBdr>
    </w:div>
    <w:div w:id="289628323">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37462891">
      <w:bodyDiv w:val="1"/>
      <w:marLeft w:val="0"/>
      <w:marRight w:val="0"/>
      <w:marTop w:val="0"/>
      <w:marBottom w:val="0"/>
      <w:divBdr>
        <w:top w:val="none" w:sz="0" w:space="0" w:color="auto"/>
        <w:left w:val="none" w:sz="0" w:space="0" w:color="auto"/>
        <w:bottom w:val="none" w:sz="0" w:space="0" w:color="auto"/>
        <w:right w:val="none" w:sz="0" w:space="0" w:color="auto"/>
      </w:divBdr>
    </w:div>
    <w:div w:id="361365713">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12893206">
      <w:bodyDiv w:val="1"/>
      <w:marLeft w:val="0"/>
      <w:marRight w:val="0"/>
      <w:marTop w:val="0"/>
      <w:marBottom w:val="0"/>
      <w:divBdr>
        <w:top w:val="none" w:sz="0" w:space="0" w:color="auto"/>
        <w:left w:val="none" w:sz="0" w:space="0" w:color="auto"/>
        <w:bottom w:val="none" w:sz="0" w:space="0" w:color="auto"/>
        <w:right w:val="none" w:sz="0" w:space="0" w:color="auto"/>
      </w:divBdr>
    </w:div>
    <w:div w:id="420374337">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497960763">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13625044">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937829970">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24818475">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078746292">
      <w:bodyDiv w:val="1"/>
      <w:marLeft w:val="0"/>
      <w:marRight w:val="0"/>
      <w:marTop w:val="0"/>
      <w:marBottom w:val="0"/>
      <w:divBdr>
        <w:top w:val="none" w:sz="0" w:space="0" w:color="auto"/>
        <w:left w:val="none" w:sz="0" w:space="0" w:color="auto"/>
        <w:bottom w:val="none" w:sz="0" w:space="0" w:color="auto"/>
        <w:right w:val="none" w:sz="0" w:space="0" w:color="auto"/>
      </w:divBdr>
    </w:div>
    <w:div w:id="1169708172">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339041526">
      <w:bodyDiv w:val="1"/>
      <w:marLeft w:val="0"/>
      <w:marRight w:val="0"/>
      <w:marTop w:val="0"/>
      <w:marBottom w:val="0"/>
      <w:divBdr>
        <w:top w:val="none" w:sz="0" w:space="0" w:color="auto"/>
        <w:left w:val="none" w:sz="0" w:space="0" w:color="auto"/>
        <w:bottom w:val="none" w:sz="0" w:space="0" w:color="auto"/>
        <w:right w:val="none" w:sz="0" w:space="0" w:color="auto"/>
      </w:divBdr>
    </w:div>
    <w:div w:id="1386566061">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63644893">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18243155">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tendzeniece@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go.rekini@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Pavels.Porsnevs@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82AF-A6F6-4026-8AC1-4AD2CF7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30013</Words>
  <Characters>17108</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Pāvels Poršņevs</dc:creator>
  <cp:lastModifiedBy>Inese Stendzeniece</cp:lastModifiedBy>
  <cp:revision>36</cp:revision>
  <cp:lastPrinted>2025-05-13T12:48:00Z</cp:lastPrinted>
  <dcterms:created xsi:type="dcterms:W3CDTF">2025-06-05T10:11:00Z</dcterms:created>
  <dcterms:modified xsi:type="dcterms:W3CDTF">2025-06-06T04:56:00Z</dcterms:modified>
</cp:coreProperties>
</file>