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05" w:rsidRDefault="004B2305"/>
    <w:tbl>
      <w:tblPr>
        <w:tblStyle w:val="TableGrid"/>
        <w:tblW w:w="10774" w:type="dxa"/>
        <w:tblInd w:w="-885" w:type="dxa"/>
        <w:tblLook w:val="04A0" w:firstRow="1" w:lastRow="0" w:firstColumn="1" w:lastColumn="0" w:noHBand="0" w:noVBand="1"/>
      </w:tblPr>
      <w:tblGrid>
        <w:gridCol w:w="5104"/>
        <w:gridCol w:w="5670"/>
      </w:tblGrid>
      <w:tr w:rsidR="004B2305" w:rsidTr="004B2305">
        <w:tc>
          <w:tcPr>
            <w:tcW w:w="5104" w:type="dxa"/>
          </w:tcPr>
          <w:p w:rsidR="004B2305" w:rsidRDefault="004B2305">
            <w:pPr>
              <w:rPr>
                <w:lang w:val="ru-RU"/>
              </w:rPr>
            </w:pPr>
          </w:p>
          <w:p w:rsidR="004B2305" w:rsidRDefault="004B2305" w:rsidP="004B2305">
            <w:pPr>
              <w:pStyle w:val="Parasts1"/>
              <w:spacing w:after="0" w:line="240" w:lineRule="atLeast"/>
              <w:ind w:right="1060"/>
              <w:jc w:val="center"/>
              <w:rPr>
                <w:rStyle w:val="normalchar1"/>
                <w:rFonts w:eastAsiaTheme="majorEastAsia"/>
                <w:lang w:val="lv-LV"/>
              </w:rPr>
            </w:pPr>
            <w:r w:rsidRPr="00D813FB">
              <w:rPr>
                <w:rStyle w:val="normalchar1"/>
                <w:rFonts w:ascii="Times New Roman" w:eastAsiaTheme="majorEastAsia" w:hAnsi="Times New Roman"/>
                <w:b/>
                <w:sz w:val="28"/>
                <w:szCs w:val="28"/>
                <w:lang w:val="lv-LV"/>
              </w:rPr>
              <w:t>LĪGUMS Nr.</w:t>
            </w:r>
            <w:r>
              <w:rPr>
                <w:rStyle w:val="normalchar1"/>
                <w:rFonts w:ascii="Times New Roman" w:eastAsiaTheme="majorEastAsia" w:hAnsi="Times New Roman"/>
                <w:b/>
                <w:sz w:val="28"/>
                <w:szCs w:val="28"/>
              </w:rPr>
              <w:t>____________</w:t>
            </w:r>
          </w:p>
          <w:p w:rsidR="004B2305" w:rsidRDefault="004B2305" w:rsidP="004B2305">
            <w:pPr>
              <w:pStyle w:val="Parasts1"/>
              <w:spacing w:after="0" w:line="240" w:lineRule="atLeast"/>
              <w:ind w:right="-164"/>
              <w:jc w:val="both"/>
              <w:rPr>
                <w:b/>
                <w:szCs w:val="24"/>
              </w:rPr>
            </w:pPr>
            <w:r>
              <w:rPr>
                <w:b/>
                <w:szCs w:val="24"/>
              </w:rPr>
              <w:t xml:space="preserve">    </w:t>
            </w:r>
          </w:p>
          <w:p w:rsidR="004B2305" w:rsidRPr="00983B31" w:rsidRDefault="004B2305" w:rsidP="004B2305">
            <w:pPr>
              <w:pStyle w:val="Parasts1"/>
              <w:spacing w:after="0" w:line="240" w:lineRule="atLeast"/>
              <w:ind w:right="-164"/>
              <w:jc w:val="both"/>
              <w:rPr>
                <w:rStyle w:val="normalchar1"/>
                <w:rFonts w:ascii="Times New Roman" w:eastAsiaTheme="majorEastAsia" w:hAnsi="Times New Roman"/>
                <w:szCs w:val="24"/>
                <w:lang w:val="lv-LV"/>
              </w:rPr>
            </w:pPr>
            <w:r w:rsidRPr="00983B31">
              <w:rPr>
                <w:rStyle w:val="normalchar1"/>
                <w:rFonts w:ascii="Times New Roman" w:eastAsiaTheme="majorEastAsia" w:hAnsi="Times New Roman"/>
                <w:szCs w:val="24"/>
                <w:lang w:val="lv-LV"/>
              </w:rPr>
              <w:t xml:space="preserve">Rīgā  </w:t>
            </w:r>
            <w:r>
              <w:rPr>
                <w:rStyle w:val="normalchar1"/>
                <w:rFonts w:ascii="Times New Roman" w:eastAsiaTheme="majorEastAsia" w:hAnsi="Times New Roman"/>
                <w:szCs w:val="24"/>
              </w:rPr>
              <w:t xml:space="preserve">                  </w:t>
            </w:r>
            <w:r w:rsidRPr="00983B31">
              <w:rPr>
                <w:rStyle w:val="normalchar1"/>
                <w:rFonts w:ascii="Times New Roman" w:eastAsiaTheme="majorEastAsia" w:hAnsi="Times New Roman"/>
                <w:szCs w:val="24"/>
                <w:lang w:val="lv-LV"/>
              </w:rPr>
              <w:t xml:space="preserve">2014.gada __.____________                                                                                            </w:t>
            </w:r>
          </w:p>
          <w:p w:rsidR="004B2305" w:rsidRDefault="004B2305" w:rsidP="004B2305">
            <w:pPr>
              <w:pStyle w:val="Parasts1"/>
              <w:spacing w:after="0" w:line="240" w:lineRule="atLeast"/>
              <w:ind w:right="1060"/>
              <w:jc w:val="both"/>
              <w:rPr>
                <w:rStyle w:val="normalchar1"/>
                <w:rFonts w:eastAsiaTheme="majorEastAsia"/>
                <w:lang w:val="lv-LV"/>
              </w:rPr>
            </w:pPr>
          </w:p>
          <w:p w:rsidR="004B2305" w:rsidRDefault="004B2305" w:rsidP="004B2305">
            <w:pPr>
              <w:pStyle w:val="BodyText"/>
              <w:jc w:val="both"/>
              <w:rPr>
                <w:b/>
                <w:szCs w:val="24"/>
              </w:rPr>
            </w:pPr>
            <w:r>
              <w:rPr>
                <w:b/>
                <w:szCs w:val="24"/>
              </w:rPr>
              <w:t xml:space="preserve">       </w:t>
            </w:r>
          </w:p>
          <w:p w:rsidR="004B2305" w:rsidRPr="004B2305" w:rsidRDefault="004B2305" w:rsidP="004B2305">
            <w:pPr>
              <w:pStyle w:val="BodyText"/>
              <w:jc w:val="both"/>
              <w:rPr>
                <w:b/>
                <w:szCs w:val="24"/>
                <w:lang w:val="ru-RU"/>
              </w:rPr>
            </w:pPr>
            <w:r>
              <w:rPr>
                <w:b/>
                <w:szCs w:val="24"/>
              </w:rPr>
              <w:t xml:space="preserve">         S</w:t>
            </w:r>
            <w:r w:rsidRPr="00983B31">
              <w:rPr>
                <w:b/>
                <w:szCs w:val="24"/>
              </w:rPr>
              <w:t xml:space="preserve">abiedrība ar ierobežotu atbildību </w:t>
            </w:r>
            <w:r>
              <w:rPr>
                <w:b/>
                <w:szCs w:val="24"/>
              </w:rPr>
              <w:t>„L</w:t>
            </w:r>
            <w:r w:rsidRPr="00983B31">
              <w:rPr>
                <w:b/>
                <w:szCs w:val="24"/>
              </w:rPr>
              <w:t>DZ CARGO”</w:t>
            </w:r>
            <w:r w:rsidRPr="00983B31">
              <w:rPr>
                <w:bCs/>
                <w:szCs w:val="24"/>
              </w:rPr>
              <w:t xml:space="preserve">,  </w:t>
            </w:r>
            <w:r w:rsidRPr="00983B31">
              <w:rPr>
                <w:szCs w:val="24"/>
              </w:rPr>
              <w:t xml:space="preserve">turpmāk – CARGO,  kuru pamatojoties uz </w:t>
            </w:r>
            <w:r>
              <w:rPr>
                <w:szCs w:val="24"/>
              </w:rPr>
              <w:t xml:space="preserve">valdes </w:t>
            </w:r>
            <w:r w:rsidRPr="008A2C64">
              <w:rPr>
                <w:szCs w:val="24"/>
              </w:rPr>
              <w:t>11.09.2014. lēmumu (prot.Nr.33, p.7)</w:t>
            </w:r>
            <w:r>
              <w:rPr>
                <w:szCs w:val="24"/>
              </w:rPr>
              <w:t xml:space="preserve"> </w:t>
            </w:r>
            <w:r w:rsidRPr="00983B31">
              <w:rPr>
                <w:szCs w:val="24"/>
              </w:rPr>
              <w:t>pārstāv</w:t>
            </w:r>
            <w:r>
              <w:rPr>
                <w:szCs w:val="24"/>
              </w:rPr>
              <w:t xml:space="preserve"> rīkotājdirektora vietnieks organizatoriskajos jautājumos E.Čerņavskis</w:t>
            </w:r>
            <w:r w:rsidRPr="00983B31">
              <w:rPr>
                <w:szCs w:val="24"/>
              </w:rPr>
              <w:t xml:space="preserve">, no </w:t>
            </w:r>
            <w:r>
              <w:rPr>
                <w:szCs w:val="24"/>
              </w:rPr>
              <w:t>vienas</w:t>
            </w:r>
            <w:r w:rsidRPr="00983B31">
              <w:rPr>
                <w:szCs w:val="24"/>
              </w:rPr>
              <w:t xml:space="preserve"> puses, </w:t>
            </w:r>
            <w:r>
              <w:rPr>
                <w:szCs w:val="24"/>
              </w:rPr>
              <w:t xml:space="preserve">un </w:t>
            </w:r>
          </w:p>
          <w:p w:rsidR="004B2305" w:rsidRPr="006179C2" w:rsidRDefault="004B2305" w:rsidP="004B2305">
            <w:pPr>
              <w:pStyle w:val="BodyText"/>
              <w:jc w:val="both"/>
              <w:rPr>
                <w:i/>
                <w:szCs w:val="24"/>
                <w:lang w:val="ru-RU"/>
              </w:rPr>
            </w:pPr>
            <w:r>
              <w:rPr>
                <w:szCs w:val="24"/>
              </w:rPr>
              <w:t xml:space="preserve"> </w:t>
            </w:r>
            <w:r>
              <w:rPr>
                <w:szCs w:val="24"/>
                <w:lang w:val="ru-RU"/>
              </w:rPr>
              <w:t xml:space="preserve">   </w:t>
            </w:r>
            <w:r w:rsidRPr="004B2305">
              <w:rPr>
                <w:b/>
                <w:szCs w:val="24"/>
              </w:rPr>
              <w:t>sa</w:t>
            </w:r>
            <w:r w:rsidRPr="00983B31">
              <w:rPr>
                <w:b/>
                <w:szCs w:val="24"/>
              </w:rPr>
              <w:t>biedrība ar ierobežotu atbildību</w:t>
            </w:r>
            <w:r>
              <w:rPr>
                <w:szCs w:val="24"/>
                <w:lang w:val="ru-RU"/>
              </w:rPr>
              <w:t xml:space="preserve">  </w:t>
            </w:r>
            <w:r>
              <w:rPr>
                <w:szCs w:val="24"/>
              </w:rPr>
              <w:t xml:space="preserve">„…….” turpmāk – Klients, kuru pamatojoties uz </w:t>
            </w:r>
            <w:r>
              <w:rPr>
                <w:szCs w:val="24"/>
                <w:lang w:val="ru-RU"/>
              </w:rPr>
              <w:t>……………….</w:t>
            </w:r>
          </w:p>
          <w:p w:rsidR="004B2305" w:rsidRPr="00983B31" w:rsidRDefault="004B2305" w:rsidP="004B2305">
            <w:pPr>
              <w:pStyle w:val="BodyText"/>
              <w:jc w:val="both"/>
              <w:rPr>
                <w:szCs w:val="24"/>
              </w:rPr>
            </w:pPr>
            <w:r>
              <w:rPr>
                <w:szCs w:val="24"/>
              </w:rPr>
              <w:t>pārstāv …</w:t>
            </w:r>
            <w:r w:rsidRPr="00737F6F">
              <w:rPr>
                <w:szCs w:val="24"/>
                <w:lang w:val="ru-RU"/>
              </w:rPr>
              <w:t>……………</w:t>
            </w:r>
            <w:r>
              <w:rPr>
                <w:szCs w:val="24"/>
              </w:rPr>
              <w:t>., no otrās puses,</w:t>
            </w:r>
          </w:p>
          <w:p w:rsidR="004B2305" w:rsidRPr="00737F6F" w:rsidRDefault="004B2305" w:rsidP="004B2305">
            <w:pPr>
              <w:pStyle w:val="BodyText"/>
              <w:jc w:val="both"/>
              <w:rPr>
                <w:szCs w:val="24"/>
                <w:lang w:val="ru-RU"/>
              </w:rPr>
            </w:pPr>
            <w:r>
              <w:rPr>
                <w:szCs w:val="24"/>
              </w:rPr>
              <w:t xml:space="preserve">    </w:t>
            </w:r>
          </w:p>
          <w:p w:rsidR="004B2305" w:rsidRPr="00983B31" w:rsidRDefault="004B2305" w:rsidP="004B2305">
            <w:pPr>
              <w:pStyle w:val="BodyText"/>
              <w:jc w:val="both"/>
              <w:rPr>
                <w:szCs w:val="24"/>
              </w:rPr>
            </w:pPr>
            <w:r>
              <w:rPr>
                <w:szCs w:val="24"/>
              </w:rPr>
              <w:t xml:space="preserve">   </w:t>
            </w:r>
            <w:r w:rsidRPr="00983B31">
              <w:rPr>
                <w:szCs w:val="24"/>
              </w:rPr>
              <w:t>CARGO</w:t>
            </w:r>
            <w:r>
              <w:rPr>
                <w:szCs w:val="24"/>
              </w:rPr>
              <w:t xml:space="preserve"> un Klients</w:t>
            </w:r>
            <w:r w:rsidRPr="00983B31">
              <w:rPr>
                <w:szCs w:val="24"/>
              </w:rPr>
              <w:t xml:space="preserve">  kopā turpmāk sauktas – Puses</w:t>
            </w:r>
            <w:r>
              <w:rPr>
                <w:szCs w:val="24"/>
              </w:rPr>
              <w:t>, vai</w:t>
            </w:r>
            <w:r w:rsidRPr="00983B31">
              <w:rPr>
                <w:szCs w:val="24"/>
              </w:rPr>
              <w:t xml:space="preserve"> atsevišķi arī – Puse,</w:t>
            </w:r>
          </w:p>
          <w:p w:rsidR="004B2305" w:rsidRPr="00983B31" w:rsidRDefault="004B2305" w:rsidP="004B2305">
            <w:pPr>
              <w:autoSpaceDE w:val="0"/>
              <w:autoSpaceDN w:val="0"/>
              <w:jc w:val="both"/>
              <w:rPr>
                <w:szCs w:val="24"/>
              </w:rPr>
            </w:pPr>
            <w:r>
              <w:rPr>
                <w:szCs w:val="24"/>
              </w:rPr>
              <w:t xml:space="preserve">      </w:t>
            </w:r>
            <w:r w:rsidRPr="00983B31">
              <w:rPr>
                <w:szCs w:val="24"/>
              </w:rPr>
              <w:t>noslēdz šāda satura līgumu, turpmāk -  Līgums.</w:t>
            </w:r>
          </w:p>
          <w:p w:rsidR="004B2305" w:rsidRDefault="004B2305" w:rsidP="004B2305">
            <w:pPr>
              <w:pStyle w:val="Parasts1"/>
              <w:spacing w:after="0" w:line="240" w:lineRule="atLeast"/>
              <w:ind w:right="1060"/>
              <w:jc w:val="both"/>
              <w:rPr>
                <w:rStyle w:val="normalchar1"/>
                <w:rFonts w:ascii="Times New Roman" w:eastAsiaTheme="majorEastAsia" w:hAnsi="Times New Roman"/>
                <w:szCs w:val="24"/>
                <w:lang w:val="lv-LV"/>
              </w:rPr>
            </w:pPr>
          </w:p>
          <w:p w:rsidR="004B2305" w:rsidRPr="001B1F8E" w:rsidRDefault="004B2305" w:rsidP="004B2305">
            <w:pPr>
              <w:pStyle w:val="Parasts1"/>
              <w:numPr>
                <w:ilvl w:val="0"/>
                <w:numId w:val="1"/>
              </w:numPr>
              <w:tabs>
                <w:tab w:val="left" w:pos="9026"/>
              </w:tabs>
              <w:spacing w:after="0" w:line="240" w:lineRule="atLeast"/>
              <w:ind w:right="-22"/>
              <w:jc w:val="center"/>
              <w:rPr>
                <w:rStyle w:val="normalchar1"/>
                <w:rFonts w:ascii="Times New Roman" w:eastAsiaTheme="majorEastAsia" w:hAnsi="Times New Roman"/>
                <w:b/>
                <w:sz w:val="24"/>
                <w:szCs w:val="24"/>
                <w:lang w:val="lv-LV"/>
              </w:rPr>
            </w:pPr>
            <w:r w:rsidRPr="00236A1A">
              <w:rPr>
                <w:rStyle w:val="normalchar1"/>
                <w:rFonts w:ascii="Times New Roman" w:eastAsiaTheme="majorEastAsia" w:hAnsi="Times New Roman"/>
                <w:b/>
                <w:sz w:val="24"/>
                <w:szCs w:val="24"/>
                <w:lang w:val="lv-LV"/>
              </w:rPr>
              <w:t>Līguma priekšmets</w:t>
            </w:r>
          </w:p>
          <w:p w:rsidR="004B2305" w:rsidRPr="00A3471E" w:rsidRDefault="004B2305" w:rsidP="004B2305">
            <w:pPr>
              <w:autoSpaceDE w:val="0"/>
              <w:autoSpaceDN w:val="0"/>
              <w:jc w:val="both"/>
              <w:rPr>
                <w:rFonts w:cs="Times New Roman"/>
                <w:szCs w:val="24"/>
              </w:rPr>
            </w:pPr>
            <w:r w:rsidRPr="006179C2">
              <w:rPr>
                <w:rStyle w:val="normalchar1"/>
                <w:rFonts w:ascii="Times New Roman" w:hAnsi="Times New Roman" w:cs="Times New Roman"/>
                <w:sz w:val="24"/>
                <w:szCs w:val="24"/>
              </w:rPr>
              <w:t xml:space="preserve">1.1. Puses vienojas par </w:t>
            </w:r>
            <w:r w:rsidRPr="006179C2">
              <w:rPr>
                <w:rFonts w:cs="Times New Roman"/>
                <w:szCs w:val="24"/>
              </w:rPr>
              <w:t xml:space="preserve">valsts akciju sabiedrībai „Latvijas dzelzceļš”, turpmāk -LDZ, piederošās </w:t>
            </w:r>
            <w:r w:rsidRPr="006179C2">
              <w:rPr>
                <w:rFonts w:cs="Times New Roman"/>
                <w:i/>
                <w:szCs w:val="24"/>
              </w:rPr>
              <w:t>Kravu kustības pārvaldības informācijas sistēmas</w:t>
            </w:r>
            <w:r w:rsidRPr="006179C2">
              <w:rPr>
                <w:rFonts w:cs="Times New Roman"/>
                <w:szCs w:val="24"/>
              </w:rPr>
              <w:t>,  turpmāk – KPS, izmantošanu elektronisko dokumentu apritei noformējot dzelzceļa kravu pārvadājumu līgumus un citus dokumentus kravu pārvadāšanas nodrošināšanai, kad Klients ir kravas nosūtītājs, ka arī citu kravas nosūtītāju uzdevumā.</w:t>
            </w:r>
          </w:p>
          <w:p w:rsidR="004B2305" w:rsidRPr="00AF3EDD" w:rsidRDefault="004B2305" w:rsidP="00A3471E">
            <w:pPr>
              <w:autoSpaceDE w:val="0"/>
              <w:autoSpaceDN w:val="0"/>
              <w:jc w:val="both"/>
              <w:rPr>
                <w:rFonts w:cs="Times New Roman"/>
                <w:bCs/>
                <w:szCs w:val="24"/>
                <w:lang w:eastAsia="en-US"/>
              </w:rPr>
            </w:pPr>
            <w:r w:rsidRPr="00AF3EDD">
              <w:rPr>
                <w:rFonts w:cs="Times New Roman"/>
                <w:szCs w:val="24"/>
              </w:rPr>
              <w:t>1.2. KPS izmantošanas apjoms  un kārtība ir norādīti Līguma 1.pielikumā</w:t>
            </w:r>
            <w:r w:rsidRPr="00AF3EDD">
              <w:rPr>
                <w:rFonts w:cs="Times New Roman"/>
                <w:bCs/>
                <w:i/>
                <w:szCs w:val="24"/>
                <w:lang w:eastAsia="en-US"/>
              </w:rPr>
              <w:t xml:space="preserve"> </w:t>
            </w:r>
            <w:r w:rsidRPr="00AF3EDD">
              <w:rPr>
                <w:rFonts w:cs="Times New Roman"/>
                <w:bCs/>
                <w:szCs w:val="24"/>
                <w:lang w:eastAsia="en-US"/>
              </w:rPr>
              <w:t>„KPS izmantošanas noteikumi”</w:t>
            </w:r>
            <w:r w:rsidRPr="00AF3EDD">
              <w:rPr>
                <w:rStyle w:val="normalchar1"/>
                <w:rFonts w:ascii="Times New Roman" w:hAnsi="Times New Roman" w:cs="Times New Roman"/>
                <w:sz w:val="24"/>
                <w:szCs w:val="24"/>
              </w:rPr>
              <w:t>.</w:t>
            </w:r>
          </w:p>
          <w:p w:rsidR="004B2305" w:rsidRPr="0041015A" w:rsidRDefault="004B2305" w:rsidP="00A3471E">
            <w:pPr>
              <w:autoSpaceDE w:val="0"/>
              <w:autoSpaceDN w:val="0"/>
              <w:jc w:val="both"/>
              <w:rPr>
                <w:rFonts w:cs="Times New Roman"/>
                <w:szCs w:val="24"/>
                <w:lang w:eastAsia="en-US"/>
              </w:rPr>
            </w:pPr>
            <w:r w:rsidRPr="00AF3EDD">
              <w:rPr>
                <w:rFonts w:cs="Times New Roman"/>
                <w:bCs/>
                <w:szCs w:val="24"/>
                <w:lang w:eastAsia="en-US"/>
              </w:rPr>
              <w:t>1.3. CARGO nodrošina Klienta pieslēgšanu KPS p</w:t>
            </w:r>
            <w:r w:rsidRPr="00AF3EDD">
              <w:rPr>
                <w:rFonts w:cs="Times New Roman"/>
                <w:szCs w:val="24"/>
                <w:lang w:eastAsia="en-US"/>
              </w:rPr>
              <w:t xml:space="preserve">amatojoties uz noslēgto starp CARGO un LDZ 04.03.2014. līgumu Nr.KJAK-8.1.3./32 / L-1087/2014 </w:t>
            </w:r>
            <w:r w:rsidRPr="00AF3EDD">
              <w:rPr>
                <w:rFonts w:cs="Times New Roman"/>
                <w:i/>
                <w:szCs w:val="24"/>
                <w:lang w:eastAsia="en-US"/>
              </w:rPr>
              <w:t>Par Kravu kustības pārvaldības informācijas sistēmas lietošanu.</w:t>
            </w:r>
          </w:p>
          <w:p w:rsidR="004B2305" w:rsidRPr="0041015A" w:rsidRDefault="004B2305" w:rsidP="004B2305">
            <w:pPr>
              <w:jc w:val="both"/>
              <w:rPr>
                <w:rFonts w:cs="Times New Roman"/>
                <w:szCs w:val="24"/>
              </w:rPr>
            </w:pPr>
            <w:r w:rsidRPr="00AF3EDD">
              <w:rPr>
                <w:rFonts w:cs="Times New Roman"/>
                <w:i/>
                <w:szCs w:val="24"/>
              </w:rPr>
              <w:t xml:space="preserve">      </w:t>
            </w:r>
            <w:r w:rsidRPr="00AF3EDD">
              <w:rPr>
                <w:rFonts w:cs="Times New Roman"/>
                <w:szCs w:val="24"/>
              </w:rPr>
              <w:t xml:space="preserve">1.4. KPS izmantošanai citu kravas nosūtītāju uzdevumā Klients nodrošina šo kravas nosūtītāju pilnvarojuma apliecinājuma piešķiršanu. </w:t>
            </w:r>
          </w:p>
          <w:p w:rsidR="004B2305" w:rsidRPr="00AF3EDD" w:rsidRDefault="004B2305" w:rsidP="004B2305">
            <w:pPr>
              <w:jc w:val="both"/>
              <w:rPr>
                <w:rFonts w:cs="Times New Roman"/>
                <w:i/>
                <w:szCs w:val="24"/>
              </w:rPr>
            </w:pPr>
            <w:r w:rsidRPr="00AF3EDD">
              <w:rPr>
                <w:rFonts w:cs="Times New Roman"/>
                <w:i/>
                <w:szCs w:val="24"/>
              </w:rPr>
              <w:t xml:space="preserve"> </w:t>
            </w:r>
          </w:p>
          <w:p w:rsidR="00A3471E" w:rsidRPr="00737F6F" w:rsidRDefault="00A3471E" w:rsidP="004B2305">
            <w:pPr>
              <w:jc w:val="both"/>
              <w:rPr>
                <w:rFonts w:cs="Times New Roman"/>
                <w:i/>
                <w:szCs w:val="24"/>
              </w:rPr>
            </w:pPr>
          </w:p>
          <w:p w:rsidR="00A3471E" w:rsidRPr="00737F6F" w:rsidRDefault="00A3471E" w:rsidP="004B2305">
            <w:pPr>
              <w:jc w:val="both"/>
              <w:rPr>
                <w:rFonts w:cs="Times New Roman"/>
                <w:i/>
                <w:szCs w:val="24"/>
              </w:rPr>
            </w:pPr>
          </w:p>
          <w:p w:rsidR="004B2305" w:rsidRPr="00AF3EDD" w:rsidRDefault="004B2305" w:rsidP="004B2305">
            <w:pPr>
              <w:pStyle w:val="Parasts1"/>
              <w:tabs>
                <w:tab w:val="left" w:pos="9026"/>
              </w:tabs>
              <w:spacing w:after="0" w:line="240" w:lineRule="atLeast"/>
              <w:ind w:left="360" w:right="-22"/>
              <w:jc w:val="center"/>
              <w:rPr>
                <w:rFonts w:ascii="Times New Roman" w:hAnsi="Times New Roman"/>
                <w:b/>
                <w:sz w:val="24"/>
                <w:szCs w:val="24"/>
                <w:lang w:val="lv-LV"/>
              </w:rPr>
            </w:pPr>
            <w:r w:rsidRPr="0041015A">
              <w:rPr>
                <w:rFonts w:ascii="Times New Roman" w:hAnsi="Times New Roman"/>
                <w:b/>
                <w:sz w:val="24"/>
                <w:szCs w:val="24"/>
                <w:lang w:val="lv-LV"/>
              </w:rPr>
              <w:t>2.</w:t>
            </w:r>
            <w:r w:rsidRPr="00AF3EDD">
              <w:rPr>
                <w:rFonts w:ascii="Times New Roman" w:hAnsi="Times New Roman"/>
                <w:b/>
                <w:sz w:val="24"/>
                <w:szCs w:val="24"/>
                <w:lang w:val="lv-LV"/>
              </w:rPr>
              <w:t>Pušu saistības</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2.1. Klients apņemas:</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 xml:space="preserve">2.1.1. rakstiski informēt CARGO par KPS lietotāju saraksta grozījumiem, iesniedzot CARGO aktuālo KPS lietotāju sarakstu, norādot </w:t>
            </w:r>
            <w:r w:rsidRPr="00AF3EDD">
              <w:rPr>
                <w:rStyle w:val="normalchar1"/>
                <w:rFonts w:ascii="Times New Roman" w:hAnsi="Times New Roman" w:cs="Times New Roman"/>
                <w:sz w:val="24"/>
                <w:szCs w:val="24"/>
              </w:rPr>
              <w:lastRenderedPageBreak/>
              <w:t>saraksta sastādīšanas datumu;</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2.1.2. g</w:t>
            </w:r>
            <w:r w:rsidRPr="00AF3EDD">
              <w:rPr>
                <w:rFonts w:cs="Times New Roman"/>
                <w:szCs w:val="24"/>
              </w:rPr>
              <w:t>adījumā ja Klients izmanto KPS cita kravas nosūtītāja uzdevumā,</w:t>
            </w:r>
            <w:r w:rsidRPr="00AF3EDD">
              <w:rPr>
                <w:rStyle w:val="normalchar1"/>
                <w:rFonts w:ascii="Times New Roman" w:hAnsi="Times New Roman" w:cs="Times New Roman"/>
                <w:sz w:val="24"/>
                <w:szCs w:val="24"/>
              </w:rPr>
              <w:t xml:space="preserve"> - iesniegt CARGO šī kravas nosūtītāja pilnvarojumu, kas ir noformēts atbilstoši Līguma 3.pielikumam. </w:t>
            </w:r>
          </w:p>
          <w:p w:rsidR="004B2305" w:rsidRPr="00AF3EDD" w:rsidRDefault="004B2305" w:rsidP="004B2305">
            <w:pPr>
              <w:jc w:val="both"/>
            </w:pPr>
            <w:r w:rsidRPr="00AF3EDD">
              <w:t>2.2. CARGO apņemas:</w:t>
            </w:r>
          </w:p>
          <w:p w:rsidR="004B2305" w:rsidRPr="00AF3EDD" w:rsidRDefault="004B2305" w:rsidP="004B2305">
            <w:pPr>
              <w:jc w:val="both"/>
              <w:rPr>
                <w:rFonts w:cs="Times New Roman"/>
                <w:szCs w:val="24"/>
              </w:rPr>
            </w:pPr>
            <w:r w:rsidRPr="00AF3EDD">
              <w:rPr>
                <w:rFonts w:cs="Times New Roman"/>
                <w:szCs w:val="24"/>
              </w:rPr>
              <w:t>2.2.1. pieslēgt Klientu KPS apjomā,</w:t>
            </w:r>
            <w:r w:rsidRPr="00AF3EDD">
              <w:rPr>
                <w:rFonts w:cs="Times New Roman"/>
                <w:b/>
                <w:szCs w:val="24"/>
              </w:rPr>
              <w:t xml:space="preserve"> </w:t>
            </w:r>
            <w:r w:rsidRPr="00AF3EDD">
              <w:rPr>
                <w:rFonts w:cs="Times New Roman"/>
                <w:szCs w:val="24"/>
              </w:rPr>
              <w:t>kas nepieciešams Līguma 1.pielikumā</w:t>
            </w:r>
            <w:r w:rsidRPr="00AF3EDD">
              <w:rPr>
                <w:rFonts w:cs="Times New Roman"/>
                <w:b/>
                <w:szCs w:val="24"/>
              </w:rPr>
              <w:t xml:space="preserve"> </w:t>
            </w:r>
            <w:r w:rsidRPr="00AF3EDD">
              <w:rPr>
                <w:rFonts w:cs="Times New Roman"/>
                <w:szCs w:val="24"/>
              </w:rPr>
              <w:t xml:space="preserve">norādīto elektronisko dokumentu noformēšanai, iesniegšanai un saņemšanai; </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2.2.2. nodrošināt Līguma 2.pielikumā norādīto Klienta lietotāju (darba vietu) pieslēgumu KPS (atbilstoši aktuālajam lietotāju sarakstam);</w:t>
            </w:r>
          </w:p>
          <w:p w:rsidR="00C91D8D" w:rsidRPr="0041015A" w:rsidRDefault="00C91D8D" w:rsidP="004B2305">
            <w:pPr>
              <w:jc w:val="both"/>
              <w:rPr>
                <w:rStyle w:val="normalchar1"/>
                <w:rFonts w:ascii="Times New Roman" w:hAnsi="Times New Roman" w:cs="Times New Roman"/>
                <w:sz w:val="24"/>
                <w:szCs w:val="24"/>
              </w:rPr>
            </w:pP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2.2.3. g</w:t>
            </w:r>
            <w:r w:rsidRPr="00AF3EDD">
              <w:rPr>
                <w:rFonts w:cs="Times New Roman"/>
                <w:szCs w:val="24"/>
              </w:rPr>
              <w:t>adījumā ja Klients izmanto KPS cita kravas nosūtītāja uzdevumā, pieslēgt Klientam iespēju darboties KPS Līguma 2.1.2. punktā paredzētā pilnvarojuma apjomā.</w:t>
            </w:r>
          </w:p>
          <w:p w:rsidR="004B2305" w:rsidRPr="00AF3EDD" w:rsidRDefault="004B2305" w:rsidP="004B2305">
            <w:pPr>
              <w:jc w:val="both"/>
              <w:rPr>
                <w:rFonts w:cs="Times New Roman"/>
                <w:szCs w:val="24"/>
              </w:rPr>
            </w:pPr>
            <w:r w:rsidRPr="00AF3EDD">
              <w:rPr>
                <w:rStyle w:val="normalchar1"/>
                <w:rFonts w:ascii="Times New Roman" w:hAnsi="Times New Roman" w:cs="Times New Roman"/>
                <w:sz w:val="24"/>
                <w:szCs w:val="24"/>
              </w:rPr>
              <w:t xml:space="preserve">2.3. </w:t>
            </w:r>
            <w:r w:rsidRPr="00AF3EDD">
              <w:rPr>
                <w:rFonts w:cs="Times New Roman"/>
                <w:szCs w:val="24"/>
              </w:rPr>
              <w:t>Puses apņemas:</w:t>
            </w:r>
          </w:p>
          <w:p w:rsidR="004B2305" w:rsidRPr="00AF3EDD" w:rsidRDefault="004B2305" w:rsidP="004B2305">
            <w:pPr>
              <w:jc w:val="both"/>
              <w:rPr>
                <w:rStyle w:val="normalchar1"/>
                <w:rFonts w:ascii="Times New Roman" w:hAnsi="Times New Roman" w:cs="Times New Roman"/>
                <w:sz w:val="24"/>
                <w:szCs w:val="24"/>
              </w:rPr>
            </w:pPr>
            <w:r w:rsidRPr="00AF3EDD">
              <w:rPr>
                <w:rFonts w:cs="Times New Roman"/>
                <w:szCs w:val="24"/>
              </w:rPr>
              <w:t>2.3.1. ievērot KPS</w:t>
            </w:r>
            <w:r w:rsidRPr="00AF3EDD">
              <w:rPr>
                <w:rStyle w:val="normalchar1"/>
                <w:rFonts w:ascii="Times New Roman" w:hAnsi="Times New Roman" w:cs="Times New Roman"/>
                <w:sz w:val="24"/>
                <w:szCs w:val="24"/>
              </w:rPr>
              <w:t xml:space="preserve"> izmantošanas noteikumus;</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2.3.2. visos gadījumos, kad rodas tehniskie traucējumi KPS darbībā vai ir citi iemesli, kuru dēļ kļūst neiespējama elektronisko dokumentu apmaiņa, rīkoties atbilstoši Līguma 1.pielikumā norādītai kārtībai;</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 xml:space="preserve">2.3.3. nodrošināt elektronisko dokumentu identitāti ar veidotiem no tiem papīra veida dokumentiem, ja Pusēm rodas nepieciešamība saglabāt elektroniskus dokumentus kā papīra veida dokumentus. </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2.4. Pusēm ir tiesības apturēt un atjaunot elektronisko dokumentu apmaiņu izmantojot KPS, savstarpēji vienojoties par apturēšanas un atjaunošanas termiņiem un nosacījumiem.</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2.5. Pusēm nav tiesību:</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2.5.1. nodot savas saistības pēc Līguma trešajām personām;</w:t>
            </w:r>
          </w:p>
          <w:p w:rsidR="004B2305" w:rsidRPr="00AF3EDD" w:rsidRDefault="004B2305" w:rsidP="004B2305">
            <w:pPr>
              <w:jc w:val="both"/>
              <w:rPr>
                <w:rStyle w:val="normalchar1"/>
                <w:rFonts w:ascii="Times New Roman" w:hAnsi="Times New Roman" w:cs="Times New Roman"/>
                <w:sz w:val="24"/>
                <w:szCs w:val="24"/>
              </w:rPr>
            </w:pPr>
            <w:r w:rsidRPr="00AF3EDD">
              <w:rPr>
                <w:rStyle w:val="normalchar1"/>
                <w:rFonts w:ascii="Times New Roman" w:hAnsi="Times New Roman" w:cs="Times New Roman"/>
                <w:sz w:val="24"/>
                <w:szCs w:val="24"/>
              </w:rPr>
              <w:t xml:space="preserve">2.5.2. veikt izmaiņas KPS programmtehnsikos līdzekļos, ka arī nodot tos trešajām personām. </w:t>
            </w:r>
          </w:p>
          <w:p w:rsidR="004B2305" w:rsidRPr="00AF3EDD" w:rsidRDefault="004B2305" w:rsidP="004B2305">
            <w:pPr>
              <w:jc w:val="center"/>
              <w:rPr>
                <w:rStyle w:val="normalchar1"/>
                <w:rFonts w:ascii="Times New Roman" w:hAnsi="Times New Roman" w:cs="Times New Roman"/>
                <w:sz w:val="24"/>
                <w:szCs w:val="24"/>
              </w:rPr>
            </w:pPr>
          </w:p>
          <w:p w:rsidR="004B2305" w:rsidRDefault="004B2305" w:rsidP="004B2305">
            <w:pPr>
              <w:jc w:val="center"/>
              <w:rPr>
                <w:rStyle w:val="normalchar1"/>
                <w:rFonts w:ascii="Times New Roman" w:hAnsi="Times New Roman" w:cs="Times New Roman"/>
                <w:sz w:val="24"/>
                <w:szCs w:val="24"/>
              </w:rPr>
            </w:pPr>
          </w:p>
          <w:p w:rsidR="00737F6F" w:rsidRDefault="00737F6F" w:rsidP="004B2305">
            <w:pPr>
              <w:jc w:val="center"/>
              <w:rPr>
                <w:rStyle w:val="normalchar1"/>
                <w:rFonts w:ascii="Times New Roman" w:hAnsi="Times New Roman" w:cs="Times New Roman"/>
                <w:sz w:val="24"/>
                <w:szCs w:val="24"/>
              </w:rPr>
            </w:pPr>
          </w:p>
          <w:p w:rsidR="00737F6F" w:rsidRPr="00AF3EDD" w:rsidRDefault="00737F6F" w:rsidP="004B2305">
            <w:pPr>
              <w:jc w:val="center"/>
              <w:rPr>
                <w:rStyle w:val="normalchar1"/>
                <w:rFonts w:ascii="Times New Roman" w:hAnsi="Times New Roman" w:cs="Times New Roman"/>
                <w:sz w:val="24"/>
                <w:szCs w:val="24"/>
              </w:rPr>
            </w:pPr>
          </w:p>
          <w:p w:rsidR="00172B9C" w:rsidRPr="00AF3EDD" w:rsidRDefault="00172B9C" w:rsidP="00172B9C">
            <w:pPr>
              <w:pStyle w:val="Parasts1"/>
              <w:spacing w:after="0" w:line="240" w:lineRule="atLeast"/>
              <w:ind w:left="360" w:right="1060"/>
              <w:jc w:val="center"/>
              <w:rPr>
                <w:rStyle w:val="normalchar1"/>
                <w:rFonts w:ascii="Times New Roman" w:eastAsiaTheme="majorEastAsia" w:hAnsi="Times New Roman"/>
                <w:b/>
                <w:sz w:val="24"/>
                <w:szCs w:val="24"/>
                <w:lang w:val="lv-LV"/>
              </w:rPr>
            </w:pPr>
            <w:r w:rsidRPr="0041015A">
              <w:rPr>
                <w:rStyle w:val="normalchar1"/>
                <w:rFonts w:ascii="Times New Roman" w:eastAsiaTheme="majorEastAsia" w:hAnsi="Times New Roman"/>
                <w:b/>
                <w:sz w:val="24"/>
                <w:szCs w:val="24"/>
                <w:lang w:val="lv-LV"/>
              </w:rPr>
              <w:t>3.</w:t>
            </w:r>
            <w:r w:rsidRPr="00AF3EDD">
              <w:rPr>
                <w:rStyle w:val="normalchar1"/>
                <w:rFonts w:ascii="Times New Roman" w:eastAsiaTheme="majorEastAsia" w:hAnsi="Times New Roman"/>
                <w:b/>
                <w:sz w:val="24"/>
                <w:szCs w:val="24"/>
                <w:lang w:val="lv-LV"/>
              </w:rPr>
              <w:t>Atlīdzība</w:t>
            </w:r>
          </w:p>
          <w:p w:rsidR="00172B9C" w:rsidRPr="00737F6F" w:rsidRDefault="00172B9C" w:rsidP="00172B9C">
            <w:pPr>
              <w:pStyle w:val="Parasts1"/>
              <w:spacing w:after="0" w:line="240" w:lineRule="atLeast"/>
              <w:ind w:left="34" w:right="34"/>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t>CARGO nodrošina Klient</w:t>
            </w:r>
            <w:r w:rsidR="00A3471E">
              <w:rPr>
                <w:rStyle w:val="normalchar1"/>
                <w:rFonts w:ascii="Times New Roman" w:eastAsiaTheme="majorEastAsia" w:hAnsi="Times New Roman"/>
                <w:sz w:val="24"/>
                <w:szCs w:val="24"/>
                <w:lang w:val="lv-LV"/>
              </w:rPr>
              <w:t>am piekļuvi KPS bez atlīdzības.</w:t>
            </w:r>
          </w:p>
          <w:p w:rsidR="00A3471E" w:rsidRPr="00737F6F" w:rsidRDefault="00A3471E" w:rsidP="00172B9C">
            <w:pPr>
              <w:pStyle w:val="Parasts1"/>
              <w:spacing w:after="0" w:line="240" w:lineRule="atLeast"/>
              <w:ind w:left="34" w:right="34"/>
              <w:jc w:val="both"/>
              <w:rPr>
                <w:rStyle w:val="normalchar1"/>
                <w:rFonts w:ascii="Times New Roman" w:eastAsiaTheme="majorEastAsia" w:hAnsi="Times New Roman"/>
                <w:b/>
                <w:sz w:val="24"/>
                <w:szCs w:val="24"/>
                <w:lang w:val="lv-LV"/>
              </w:rPr>
            </w:pPr>
          </w:p>
          <w:p w:rsidR="00172B9C" w:rsidRPr="00AF3EDD" w:rsidRDefault="00172B9C" w:rsidP="00172B9C">
            <w:pPr>
              <w:pStyle w:val="Parasts1"/>
              <w:spacing w:after="0" w:line="240" w:lineRule="atLeast"/>
              <w:ind w:right="1060"/>
              <w:jc w:val="center"/>
              <w:rPr>
                <w:rStyle w:val="normalchar1"/>
                <w:rFonts w:ascii="Times New Roman" w:eastAsiaTheme="majorEastAsia" w:hAnsi="Times New Roman"/>
                <w:b/>
                <w:sz w:val="24"/>
                <w:szCs w:val="24"/>
                <w:lang w:val="lv-LV"/>
              </w:rPr>
            </w:pPr>
            <w:r w:rsidRPr="00AF3EDD">
              <w:rPr>
                <w:rStyle w:val="normalchar1"/>
                <w:rFonts w:ascii="Times New Roman" w:eastAsiaTheme="majorEastAsia" w:hAnsi="Times New Roman"/>
                <w:b/>
                <w:sz w:val="24"/>
                <w:szCs w:val="24"/>
                <w:lang w:val="lv-LV"/>
              </w:rPr>
              <w:t>4. Pušu atbildība</w:t>
            </w:r>
          </w:p>
          <w:p w:rsidR="00172B9C" w:rsidRPr="00AF3EDD" w:rsidRDefault="00172B9C" w:rsidP="00172B9C">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t>4.1. Klients ir atbildīgs par informācijas ticamību, kas tiek sniegta elektroniskajos dokumentos.</w:t>
            </w:r>
          </w:p>
          <w:p w:rsidR="00172B9C" w:rsidRPr="00AF3EDD" w:rsidRDefault="00172B9C" w:rsidP="00172B9C">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t>4.2. Puses ir atbildīgas par sava personāla rīcību izmantojot KPS.</w:t>
            </w:r>
          </w:p>
          <w:p w:rsidR="00172B9C" w:rsidRPr="00AF3EDD" w:rsidRDefault="00172B9C" w:rsidP="00172B9C">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lastRenderedPageBreak/>
              <w:t xml:space="preserve">4.3. CARGO ir atbildīga par </w:t>
            </w:r>
            <w:r w:rsidRPr="00AF3EDD">
              <w:rPr>
                <w:rStyle w:val="normalchar1"/>
                <w:rFonts w:ascii="Times New Roman" w:eastAsia="Courier New" w:hAnsi="Times New Roman"/>
                <w:sz w:val="24"/>
                <w:szCs w:val="24"/>
                <w:lang w:val="lv-LV"/>
              </w:rPr>
              <w:t>K</w:t>
            </w:r>
            <w:r w:rsidRPr="00AF3EDD">
              <w:rPr>
                <w:rStyle w:val="normalchar1"/>
                <w:rFonts w:ascii="Times New Roman" w:eastAsiaTheme="majorEastAsia" w:hAnsi="Times New Roman"/>
                <w:sz w:val="24"/>
                <w:szCs w:val="24"/>
                <w:lang w:val="lv-LV"/>
              </w:rPr>
              <w:t>lientam nodarītajiem zaudējumiem tiešo nodarīto zaudējumu apmērā, ja zaudējumi ir radušies sakarā ar CARGO vainas dēļ notikušo nesankcionētu piekļuvi KPS informācijas resursiem.</w:t>
            </w:r>
          </w:p>
          <w:p w:rsidR="00172B9C" w:rsidRPr="00AF3EDD" w:rsidRDefault="00172B9C" w:rsidP="00172B9C">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t>4.</w:t>
            </w:r>
            <w:r w:rsidR="00B716BC" w:rsidRPr="0041015A">
              <w:rPr>
                <w:rStyle w:val="normalchar1"/>
                <w:rFonts w:ascii="Times New Roman" w:eastAsiaTheme="majorEastAsia" w:hAnsi="Times New Roman"/>
                <w:sz w:val="24"/>
                <w:szCs w:val="24"/>
                <w:lang w:val="lv-LV"/>
              </w:rPr>
              <w:t>4</w:t>
            </w:r>
            <w:r w:rsidRPr="00AF3EDD">
              <w:rPr>
                <w:rStyle w:val="normalchar1"/>
                <w:rFonts w:ascii="Times New Roman" w:eastAsiaTheme="majorEastAsia" w:hAnsi="Times New Roman"/>
                <w:sz w:val="24"/>
                <w:szCs w:val="24"/>
                <w:lang w:val="lv-LV"/>
              </w:rPr>
              <w:t xml:space="preserve">. Klients ir atbildīgs par CARGO nodarītajiem zaudējumiem tiešo nodarīto zaudējumu apmērā, ja zaudējumi ir radušies sakarā ar </w:t>
            </w:r>
            <w:r w:rsidRPr="00AF3EDD">
              <w:rPr>
                <w:rStyle w:val="normalchar1"/>
                <w:rFonts w:ascii="Times New Roman" w:eastAsia="Courier New" w:hAnsi="Times New Roman"/>
                <w:sz w:val="24"/>
                <w:szCs w:val="24"/>
                <w:lang w:val="lv-LV"/>
              </w:rPr>
              <w:t>K</w:t>
            </w:r>
            <w:r w:rsidRPr="00AF3EDD">
              <w:rPr>
                <w:rStyle w:val="normalchar1"/>
                <w:rFonts w:ascii="Times New Roman" w:eastAsiaTheme="majorEastAsia" w:hAnsi="Times New Roman"/>
                <w:sz w:val="24"/>
                <w:szCs w:val="24"/>
                <w:lang w:val="lv-LV"/>
              </w:rPr>
              <w:t>lienta vainas dēļ notikušo nesankcionētu piekļuvi KPS informācijas resursiem.</w:t>
            </w:r>
          </w:p>
          <w:p w:rsidR="00172B9C" w:rsidRPr="00AF3EDD" w:rsidRDefault="00172B9C" w:rsidP="00172B9C">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t>4.</w:t>
            </w:r>
            <w:r w:rsidR="00B716BC" w:rsidRPr="0041015A">
              <w:rPr>
                <w:rStyle w:val="normalchar1"/>
                <w:rFonts w:ascii="Times New Roman" w:eastAsiaTheme="majorEastAsia" w:hAnsi="Times New Roman"/>
                <w:sz w:val="24"/>
                <w:szCs w:val="24"/>
                <w:lang w:val="lv-LV"/>
              </w:rPr>
              <w:t>5</w:t>
            </w:r>
            <w:r w:rsidRPr="00AF3EDD">
              <w:rPr>
                <w:rStyle w:val="normalchar1"/>
                <w:rFonts w:ascii="Times New Roman" w:eastAsiaTheme="majorEastAsia" w:hAnsi="Times New Roman"/>
                <w:sz w:val="24"/>
                <w:szCs w:val="24"/>
                <w:lang w:val="lv-LV"/>
              </w:rPr>
              <w:t xml:space="preserve">. CARGO neatbild par gadījumiem, kad elektronisko dokumentu apmaiņa ar Klientu nav iespējama sakarā ar traucējumiem Klienta programmtehnisko līdzekļu darbībā vai sakarā ar to, ka nedarbojās sakaru kanāli, kurus trešās personas piešķir KPS darbības nodrošināšanai. </w:t>
            </w:r>
          </w:p>
          <w:p w:rsidR="00DF459A" w:rsidRPr="0041015A" w:rsidRDefault="00172B9C" w:rsidP="00172B9C">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t xml:space="preserve">   </w:t>
            </w:r>
          </w:p>
          <w:p w:rsidR="00172B9C" w:rsidRPr="00AF3EDD" w:rsidRDefault="00172B9C" w:rsidP="00172B9C">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Style w:val="normalchar1"/>
                <w:rFonts w:ascii="Times New Roman" w:eastAsiaTheme="majorEastAsia" w:hAnsi="Times New Roman"/>
                <w:sz w:val="24"/>
                <w:szCs w:val="24"/>
                <w:lang w:val="lv-LV"/>
              </w:rPr>
              <w:t>4.</w:t>
            </w:r>
            <w:r w:rsidR="00B716BC" w:rsidRPr="0041015A">
              <w:rPr>
                <w:rStyle w:val="normalchar1"/>
                <w:rFonts w:ascii="Times New Roman" w:eastAsiaTheme="majorEastAsia" w:hAnsi="Times New Roman"/>
                <w:sz w:val="24"/>
                <w:szCs w:val="24"/>
                <w:lang w:val="lv-LV"/>
              </w:rPr>
              <w:t>6</w:t>
            </w:r>
            <w:r w:rsidRPr="00AF3EDD">
              <w:rPr>
                <w:rStyle w:val="normalchar1"/>
                <w:rFonts w:ascii="Times New Roman" w:eastAsiaTheme="majorEastAsia" w:hAnsi="Times New Roman"/>
                <w:sz w:val="24"/>
                <w:szCs w:val="24"/>
                <w:lang w:val="lv-LV"/>
              </w:rPr>
              <w:t xml:space="preserve">.  Tiesību aktos noteiktajā apjomā un kārtībā, kas reglamentē kravas nosūtītāja atbildību veicot dzelzceļa kravu pārvadājumus, Klients uzņemas pilnu atbildību par CARGO iesniegto elektronisko dokumentu satura atbilstību faktiski veicamajam kravu pārvadājumam. </w:t>
            </w:r>
          </w:p>
          <w:p w:rsidR="00172B9C" w:rsidRDefault="00172B9C" w:rsidP="00172B9C">
            <w:pPr>
              <w:pStyle w:val="Parasts1"/>
              <w:spacing w:after="0" w:line="240" w:lineRule="atLeast"/>
              <w:ind w:right="-22"/>
              <w:jc w:val="both"/>
              <w:rPr>
                <w:rStyle w:val="normalchar1"/>
                <w:rFonts w:ascii="Times New Roman" w:eastAsiaTheme="majorEastAsia" w:hAnsi="Times New Roman"/>
                <w:sz w:val="28"/>
                <w:szCs w:val="28"/>
                <w:lang w:val="lv-LV"/>
              </w:rPr>
            </w:pPr>
          </w:p>
          <w:p w:rsidR="00737F6F" w:rsidRPr="00AF3EDD" w:rsidRDefault="00737F6F" w:rsidP="00172B9C">
            <w:pPr>
              <w:pStyle w:val="Parasts1"/>
              <w:spacing w:after="0" w:line="240" w:lineRule="atLeast"/>
              <w:ind w:right="-22"/>
              <w:jc w:val="both"/>
              <w:rPr>
                <w:rStyle w:val="normalchar1"/>
                <w:rFonts w:ascii="Times New Roman" w:eastAsiaTheme="majorEastAsia" w:hAnsi="Times New Roman"/>
                <w:sz w:val="28"/>
                <w:szCs w:val="28"/>
                <w:lang w:val="lv-LV"/>
              </w:rPr>
            </w:pPr>
          </w:p>
          <w:p w:rsidR="004B2305" w:rsidRPr="0041015A" w:rsidRDefault="004B2305"/>
          <w:p w:rsidR="00DF459A" w:rsidRPr="00AF3EDD" w:rsidRDefault="00DF459A" w:rsidP="00DF459A">
            <w:pPr>
              <w:pStyle w:val="Parasts1"/>
              <w:spacing w:after="0" w:line="240" w:lineRule="atLeast"/>
              <w:ind w:left="601" w:right="-22"/>
              <w:rPr>
                <w:rStyle w:val="normalchar1"/>
                <w:rFonts w:ascii="Times New Roman" w:eastAsiaTheme="majorEastAsia" w:hAnsi="Times New Roman"/>
                <w:b/>
                <w:sz w:val="24"/>
                <w:szCs w:val="24"/>
                <w:lang w:val="lv-LV"/>
              </w:rPr>
            </w:pPr>
            <w:r>
              <w:rPr>
                <w:rStyle w:val="normalchar1"/>
                <w:rFonts w:ascii="Times New Roman" w:eastAsiaTheme="majorEastAsia" w:hAnsi="Times New Roman"/>
                <w:b/>
                <w:sz w:val="24"/>
                <w:szCs w:val="24"/>
                <w:lang w:val="lv-LV"/>
              </w:rPr>
              <w:t xml:space="preserve">           </w:t>
            </w:r>
            <w:r w:rsidRPr="00AF3EDD">
              <w:rPr>
                <w:rStyle w:val="normalchar1"/>
                <w:rFonts w:ascii="Times New Roman" w:eastAsiaTheme="majorEastAsia" w:hAnsi="Times New Roman"/>
                <w:b/>
                <w:sz w:val="24"/>
                <w:szCs w:val="24"/>
                <w:lang w:val="lv-LV"/>
              </w:rPr>
              <w:t>5. Citi nosacījumi</w:t>
            </w:r>
          </w:p>
          <w:p w:rsidR="00F875D7" w:rsidRPr="00A3471E" w:rsidRDefault="00DF459A" w:rsidP="00DF459A">
            <w:pPr>
              <w:jc w:val="both"/>
            </w:pPr>
            <w:r w:rsidRPr="00AF3EDD">
              <w:rPr>
                <w:bCs/>
              </w:rPr>
              <w:t>5.1. Visus</w:t>
            </w:r>
            <w:r w:rsidRPr="00AF3EDD">
              <w:t xml:space="preserve"> strīdus jautājumus, kas saistīti ar Līguma nosacījumu izpildi, Puses risina pārrunu ceļā. Ja Puses nevar vienoties par strīda izšķiršanu pārrunu ceļā 30 (trīsdesmit) dienu laikā no pārrunu sākuma, strīdu nodod izskatīšanai tiesā tiesību aktos paredzētajā kārtībā.</w:t>
            </w:r>
          </w:p>
          <w:p w:rsidR="00DF459A" w:rsidRPr="00AF3EDD" w:rsidRDefault="00DF459A" w:rsidP="00DF459A">
            <w:pPr>
              <w:jc w:val="both"/>
            </w:pPr>
            <w:r w:rsidRPr="00AF3EDD">
              <w:t xml:space="preserve"> 5.2.  Līguma nosacījumu izmaiņas un papildinājumi tiek pieļauti tikai pēc Pušu vienošanās, kas tiek  noformēta rakstveidā un parakstīta ar abu Pušu pilnvarotām personām. Līguma 2.pielikumu noformē tikai ar Klienta parakstu.  </w:t>
            </w:r>
          </w:p>
          <w:p w:rsidR="00DF459A" w:rsidRPr="00AF3EDD" w:rsidRDefault="00DF459A" w:rsidP="00DF459A">
            <w:pPr>
              <w:jc w:val="both"/>
              <w:rPr>
                <w:iCs/>
              </w:rPr>
            </w:pPr>
            <w:r w:rsidRPr="00AF3EDD">
              <w:t xml:space="preserve">5.3. Līgums var tikt izbeigts pamatojoties uz jebkuras Puses ierosinājumu. Tādā gadījumā Puse, kas ierosināja Līguma izbeigšanos, apņemas par to rakstveidā informēt otru Pusi. Puses  apņemas vienoties par Līguma izbeigšanas datumu un savstarpējo norēķinu (ja tādi būs nepieciešami) veikšanu saistībā ar līgumsaistībām, kas radās pirms Līguma izbeigšanas.  </w:t>
            </w:r>
          </w:p>
          <w:p w:rsidR="00DF459A" w:rsidRPr="00AF3EDD" w:rsidRDefault="00DF459A" w:rsidP="00DF459A">
            <w:pPr>
              <w:jc w:val="both"/>
            </w:pPr>
            <w:r w:rsidRPr="00AF3EDD">
              <w:rPr>
                <w:bCs/>
              </w:rPr>
              <w:t xml:space="preserve">5.4. </w:t>
            </w:r>
            <w:r w:rsidRPr="00AF3EDD">
              <w:t xml:space="preserve">Līguma saturs un jebkura informācija, kuru Puses saņem Līguma izpildes laikā, atzīstama par Pušu komercnoslēpumu un nevar tikt izpausta trešajai personai, izņemot gadījumus, kas paredzēti spēkā esošajos tiesību aktos. </w:t>
            </w:r>
          </w:p>
          <w:p w:rsidR="00DF459A" w:rsidRPr="00AF3EDD" w:rsidRDefault="00DF459A" w:rsidP="00DF459A">
            <w:pPr>
              <w:jc w:val="both"/>
            </w:pPr>
            <w:r w:rsidRPr="00AF3EDD">
              <w:lastRenderedPageBreak/>
              <w:t xml:space="preserve">5.5. Visi paziņojumi, kurus Puses nosūta sakarā ar Līguma izpildi, noformējami rakstiskā veidā un par saņemtajiem tiek uzskatīti, ja ir nosūtīti pa faksu vai e-pastu saskaņā ar Pušu rekvizītiem, kas  ir norādīti Līguma 6.sadaļā. </w:t>
            </w:r>
          </w:p>
          <w:p w:rsidR="00DF459A" w:rsidRPr="00AF3EDD" w:rsidRDefault="00DF459A" w:rsidP="00DF459A">
            <w:pPr>
              <w:jc w:val="both"/>
              <w:rPr>
                <w:rStyle w:val="normalchar1"/>
                <w:rFonts w:cs="Times New Roman"/>
                <w:szCs w:val="24"/>
              </w:rPr>
            </w:pPr>
            <w:r w:rsidRPr="00AF3EDD">
              <w:t>5.6. Līgums sastādīts un parakstīts divos eksemplāros, pa vienam Līguma eksemplāram katrai no Pusēm. Abiem Līguma eksemplāriem ir vienāds juridisks spēks.</w:t>
            </w:r>
          </w:p>
          <w:p w:rsidR="00DF459A" w:rsidRPr="00AF3EDD" w:rsidRDefault="00DF459A" w:rsidP="00DF459A">
            <w:pPr>
              <w:jc w:val="both"/>
            </w:pPr>
            <w:r w:rsidRPr="00AF3EDD">
              <w:t xml:space="preserve">5.7. Līgums stājas spēkā ar parakstīšanas brīdi un ir noslēgts uz nenoteiktu laiku. </w:t>
            </w:r>
          </w:p>
          <w:p w:rsidR="004B2305" w:rsidRDefault="004B2305"/>
          <w:p w:rsidR="00737F6F" w:rsidRDefault="00737F6F"/>
          <w:p w:rsidR="00737F6F" w:rsidRDefault="00737F6F"/>
          <w:p w:rsidR="00737F6F" w:rsidRPr="0041015A" w:rsidRDefault="00737F6F"/>
          <w:p w:rsidR="00A91E17" w:rsidRPr="00AF3EDD" w:rsidRDefault="00A91E17" w:rsidP="00A91E17">
            <w:pPr>
              <w:pStyle w:val="BodyTextIndent"/>
              <w:ind w:left="0"/>
              <w:jc w:val="center"/>
              <w:rPr>
                <w:rFonts w:cs="Times New Roman"/>
                <w:b/>
                <w:bCs/>
                <w:caps/>
                <w:szCs w:val="24"/>
              </w:rPr>
            </w:pPr>
            <w:r w:rsidRPr="00AF3EDD">
              <w:rPr>
                <w:rFonts w:cs="Times New Roman"/>
                <w:b/>
                <w:bCs/>
                <w:caps/>
                <w:szCs w:val="24"/>
              </w:rPr>
              <w:t>6. P</w:t>
            </w:r>
            <w:r w:rsidRPr="00AF3EDD">
              <w:rPr>
                <w:rFonts w:cs="Times New Roman"/>
                <w:b/>
                <w:bCs/>
                <w:szCs w:val="24"/>
              </w:rPr>
              <w:t>ušu rekvizīti un paraksti</w:t>
            </w:r>
          </w:p>
          <w:p w:rsidR="00A91E17" w:rsidRPr="00AF3EDD" w:rsidRDefault="00A91E17" w:rsidP="00A91E17">
            <w:pPr>
              <w:jc w:val="both"/>
              <w:rPr>
                <w:b/>
                <w:szCs w:val="24"/>
              </w:rPr>
            </w:pPr>
            <w:r w:rsidRPr="00AF3EDD">
              <w:rPr>
                <w:szCs w:val="24"/>
              </w:rPr>
              <w:t>6.1. CARGO: Sabiedrība ar ierobežotu atbildību „LDZ CARGO”, reģistrēta pēc adreses: Dzirnavu ielā 147  k-1, Rīgā, LV-1050, Latvija; reģ. Nr.40003788421; tālr. +371 67234919; fakss: +371 67234392; е-pasts: Sergejs.cigaks@ldz.lv</w:t>
            </w:r>
          </w:p>
          <w:p w:rsidR="004B2305" w:rsidRPr="00995F68" w:rsidRDefault="00995F68">
            <w:r w:rsidRPr="0041015A">
              <w:rPr>
                <w:lang w:val="en-US"/>
              </w:rPr>
              <w:t>6.2.</w:t>
            </w:r>
            <w:r>
              <w:t xml:space="preserve"> Klients</w:t>
            </w:r>
            <w:proofErr w:type="gramStart"/>
            <w:r>
              <w:t>:.......................</w:t>
            </w:r>
            <w:proofErr w:type="gramEnd"/>
          </w:p>
          <w:p w:rsidR="004B2305" w:rsidRPr="0041015A" w:rsidRDefault="004B2305">
            <w:pPr>
              <w:rPr>
                <w:lang w:val="en-US"/>
              </w:rPr>
            </w:pPr>
          </w:p>
        </w:tc>
        <w:tc>
          <w:tcPr>
            <w:tcW w:w="5670" w:type="dxa"/>
          </w:tcPr>
          <w:p w:rsidR="004B2305" w:rsidRPr="00737F6F" w:rsidRDefault="004B2305" w:rsidP="004B2305">
            <w:pPr>
              <w:pStyle w:val="Parasts1"/>
              <w:spacing w:after="0" w:line="240" w:lineRule="atLeast"/>
              <w:ind w:right="1060"/>
              <w:rPr>
                <w:rStyle w:val="normalchar1"/>
                <w:rFonts w:ascii="Times New Roman" w:eastAsiaTheme="majorEastAsia" w:hAnsi="Times New Roman"/>
                <w:b/>
                <w:sz w:val="28"/>
                <w:szCs w:val="28"/>
              </w:rPr>
            </w:pPr>
          </w:p>
          <w:p w:rsidR="004B2305" w:rsidRPr="00D813FB" w:rsidRDefault="004B2305" w:rsidP="004B2305">
            <w:pPr>
              <w:pStyle w:val="Parasts1"/>
              <w:spacing w:after="0" w:line="240" w:lineRule="atLeast"/>
              <w:ind w:right="1060"/>
              <w:jc w:val="center"/>
              <w:rPr>
                <w:rStyle w:val="normalchar1"/>
                <w:rFonts w:ascii="Times New Roman" w:eastAsiaTheme="majorEastAsia" w:hAnsi="Times New Roman"/>
                <w:b/>
                <w:sz w:val="28"/>
                <w:szCs w:val="28"/>
                <w:lang w:val="lv-LV"/>
              </w:rPr>
            </w:pPr>
            <w:r w:rsidRPr="0000059E">
              <w:rPr>
                <w:rStyle w:val="normalchar1"/>
                <w:rFonts w:ascii="Times New Roman" w:eastAsiaTheme="majorEastAsia" w:hAnsi="Times New Roman"/>
                <w:b/>
                <w:sz w:val="28"/>
                <w:szCs w:val="28"/>
                <w:lang w:val="lv-LV"/>
              </w:rPr>
              <w:t xml:space="preserve">ДОГОВОР </w:t>
            </w:r>
            <w:r>
              <w:rPr>
                <w:rStyle w:val="normalchar1"/>
                <w:rFonts w:ascii="Times New Roman" w:eastAsiaTheme="majorEastAsia" w:hAnsi="Times New Roman"/>
                <w:b/>
                <w:sz w:val="28"/>
                <w:szCs w:val="28"/>
              </w:rPr>
              <w:t>№</w:t>
            </w:r>
            <w:r w:rsidRPr="00D813FB">
              <w:rPr>
                <w:rStyle w:val="normalchar1"/>
                <w:rFonts w:ascii="Times New Roman" w:eastAsiaTheme="majorEastAsia" w:hAnsi="Times New Roman"/>
                <w:b/>
                <w:sz w:val="28"/>
                <w:szCs w:val="28"/>
                <w:lang w:val="lv-LV"/>
              </w:rPr>
              <w:t>_________</w:t>
            </w:r>
          </w:p>
          <w:p w:rsidR="004B2305" w:rsidRDefault="004B2305" w:rsidP="004B2305">
            <w:pPr>
              <w:pStyle w:val="Parasts1"/>
              <w:spacing w:after="0" w:line="240" w:lineRule="atLeast"/>
              <w:ind w:right="1060"/>
              <w:jc w:val="both"/>
              <w:rPr>
                <w:rStyle w:val="normalchar1"/>
                <w:rFonts w:eastAsiaTheme="majorEastAsia"/>
                <w:lang w:val="lv-LV"/>
              </w:rPr>
            </w:pPr>
          </w:p>
          <w:p w:rsidR="004B2305" w:rsidRPr="0000059E" w:rsidRDefault="004B2305" w:rsidP="004B2305">
            <w:pPr>
              <w:pStyle w:val="Parasts1"/>
              <w:spacing w:after="0" w:line="240" w:lineRule="atLeast"/>
              <w:ind w:right="-164"/>
              <w:jc w:val="both"/>
              <w:rPr>
                <w:rStyle w:val="normalchar1"/>
                <w:rFonts w:ascii="Times New Roman" w:eastAsiaTheme="majorEastAsia" w:hAnsi="Times New Roman"/>
                <w:szCs w:val="24"/>
              </w:rPr>
            </w:pPr>
            <w:r>
              <w:rPr>
                <w:rStyle w:val="normalchar1"/>
                <w:rFonts w:ascii="Times New Roman" w:eastAsiaTheme="majorEastAsia" w:hAnsi="Times New Roman"/>
                <w:szCs w:val="24"/>
              </w:rPr>
              <w:t>г</w:t>
            </w:r>
            <w:r w:rsidRPr="0000059E">
              <w:rPr>
                <w:rStyle w:val="normalchar1"/>
                <w:rFonts w:ascii="Times New Roman" w:eastAsiaTheme="majorEastAsia" w:hAnsi="Times New Roman"/>
                <w:szCs w:val="24"/>
                <w:lang w:val="lv-LV"/>
              </w:rPr>
              <w:t>.</w:t>
            </w:r>
            <w:r>
              <w:rPr>
                <w:rStyle w:val="normalchar1"/>
                <w:rFonts w:ascii="Times New Roman" w:eastAsiaTheme="majorEastAsia" w:hAnsi="Times New Roman"/>
                <w:szCs w:val="24"/>
              </w:rPr>
              <w:t>Рига</w:t>
            </w:r>
            <w:r w:rsidRPr="00983B31">
              <w:rPr>
                <w:rStyle w:val="normalchar1"/>
                <w:rFonts w:ascii="Times New Roman" w:eastAsiaTheme="majorEastAsia" w:hAnsi="Times New Roman"/>
                <w:szCs w:val="24"/>
                <w:lang w:val="lv-LV"/>
              </w:rPr>
              <w:t xml:space="preserve">   </w:t>
            </w:r>
            <w:r>
              <w:rPr>
                <w:rStyle w:val="normalchar1"/>
                <w:rFonts w:ascii="Times New Roman" w:eastAsiaTheme="majorEastAsia" w:hAnsi="Times New Roman"/>
                <w:szCs w:val="24"/>
              </w:rPr>
              <w:t xml:space="preserve">           </w:t>
            </w:r>
            <w:r w:rsidRPr="00983B31">
              <w:rPr>
                <w:rStyle w:val="normalchar1"/>
                <w:rFonts w:ascii="Times New Roman" w:eastAsiaTheme="majorEastAsia" w:hAnsi="Times New Roman"/>
                <w:szCs w:val="24"/>
                <w:lang w:val="lv-LV"/>
              </w:rPr>
              <w:t>__.____________</w:t>
            </w:r>
            <w:r>
              <w:rPr>
                <w:rStyle w:val="normalchar1"/>
                <w:rFonts w:ascii="Times New Roman" w:eastAsiaTheme="majorEastAsia" w:hAnsi="Times New Roman"/>
                <w:szCs w:val="24"/>
              </w:rPr>
              <w:t>2014 года</w:t>
            </w:r>
          </w:p>
          <w:p w:rsidR="004B2305" w:rsidRDefault="004B2305" w:rsidP="004B2305">
            <w:pPr>
              <w:pStyle w:val="Parasts1"/>
              <w:spacing w:after="0" w:line="240" w:lineRule="atLeast"/>
              <w:ind w:right="1060"/>
              <w:jc w:val="both"/>
              <w:rPr>
                <w:rStyle w:val="normalchar1"/>
                <w:rFonts w:eastAsiaTheme="majorEastAsia"/>
                <w:lang w:val="lv-LV"/>
              </w:rPr>
            </w:pPr>
          </w:p>
          <w:p w:rsidR="004B2305" w:rsidRPr="00401D9B" w:rsidRDefault="004B2305" w:rsidP="004B2305">
            <w:pPr>
              <w:pStyle w:val="Parasts1"/>
              <w:spacing w:after="0" w:line="240" w:lineRule="atLeast"/>
              <w:ind w:right="-164"/>
              <w:jc w:val="both"/>
              <w:rPr>
                <w:rFonts w:ascii="Times New Roman" w:eastAsiaTheme="majorEastAsia" w:hAnsi="Times New Roman"/>
                <w:szCs w:val="24"/>
              </w:rPr>
            </w:pPr>
            <w:r w:rsidRPr="00983B31">
              <w:rPr>
                <w:rStyle w:val="normalchar1"/>
                <w:rFonts w:ascii="Times New Roman" w:eastAsiaTheme="majorEastAsia" w:hAnsi="Times New Roman"/>
                <w:szCs w:val="24"/>
                <w:lang w:val="lv-LV"/>
              </w:rPr>
              <w:t xml:space="preserve">                                                               </w:t>
            </w:r>
            <w:r>
              <w:rPr>
                <w:rStyle w:val="normalchar1"/>
                <w:rFonts w:ascii="Times New Roman" w:eastAsiaTheme="majorEastAsia" w:hAnsi="Times New Roman"/>
                <w:szCs w:val="24"/>
                <w:lang w:val="lv-LV"/>
              </w:rPr>
              <w:t xml:space="preserve">                               </w:t>
            </w:r>
            <w:r>
              <w:rPr>
                <w:b/>
                <w:szCs w:val="24"/>
              </w:rPr>
              <w:t xml:space="preserve">    </w:t>
            </w:r>
          </w:p>
          <w:p w:rsidR="004B2305" w:rsidRDefault="004B2305" w:rsidP="004B2305">
            <w:pPr>
              <w:pStyle w:val="BodyText"/>
              <w:jc w:val="both"/>
              <w:rPr>
                <w:szCs w:val="24"/>
                <w:lang w:val="ru-RU"/>
              </w:rPr>
            </w:pPr>
            <w:r>
              <w:rPr>
                <w:b/>
                <w:szCs w:val="24"/>
              </w:rPr>
              <w:t xml:space="preserve">         </w:t>
            </w:r>
            <w:r w:rsidRPr="000A0083">
              <w:rPr>
                <w:b/>
                <w:szCs w:val="24"/>
              </w:rPr>
              <w:t xml:space="preserve">Общество с ограниченной ответственностью </w:t>
            </w:r>
            <w:r>
              <w:rPr>
                <w:b/>
                <w:szCs w:val="24"/>
              </w:rPr>
              <w:t>„L</w:t>
            </w:r>
            <w:r w:rsidRPr="00983B31">
              <w:rPr>
                <w:b/>
                <w:szCs w:val="24"/>
              </w:rPr>
              <w:t>DZ CARGO”</w:t>
            </w:r>
            <w:r w:rsidRPr="00983B31">
              <w:rPr>
                <w:bCs/>
                <w:szCs w:val="24"/>
              </w:rPr>
              <w:t xml:space="preserve">,  </w:t>
            </w:r>
            <w:r w:rsidRPr="000A0083">
              <w:rPr>
                <w:bCs/>
                <w:szCs w:val="24"/>
              </w:rPr>
              <w:t>далее</w:t>
            </w:r>
            <w:r w:rsidRPr="00983B31">
              <w:rPr>
                <w:szCs w:val="24"/>
              </w:rPr>
              <w:t xml:space="preserve"> – CARGO, </w:t>
            </w:r>
            <w:r w:rsidRPr="000A0083">
              <w:rPr>
                <w:szCs w:val="24"/>
              </w:rPr>
              <w:t xml:space="preserve">в лице  заместителя распорядительного директора по организационным вопросам Е.Чернявского, действующего на основании </w:t>
            </w:r>
            <w:r>
              <w:rPr>
                <w:szCs w:val="24"/>
              </w:rPr>
              <w:t>решения правления от 11.09.2014</w:t>
            </w:r>
            <w:r w:rsidRPr="000A0083">
              <w:rPr>
                <w:szCs w:val="24"/>
              </w:rPr>
              <w:t>.</w:t>
            </w:r>
            <w:r>
              <w:rPr>
                <w:szCs w:val="24"/>
                <w:lang w:val="ru-RU"/>
              </w:rPr>
              <w:t xml:space="preserve"> (прот.№33, п.7), с одной стороны, и</w:t>
            </w:r>
            <w:r>
              <w:rPr>
                <w:szCs w:val="24"/>
              </w:rPr>
              <w:t xml:space="preserve">    </w:t>
            </w:r>
          </w:p>
          <w:p w:rsidR="004B2305" w:rsidRPr="006179C2" w:rsidRDefault="004B2305" w:rsidP="004B2305">
            <w:pPr>
              <w:pStyle w:val="BodyText"/>
              <w:jc w:val="both"/>
              <w:rPr>
                <w:szCs w:val="24"/>
                <w:lang w:val="ru-RU"/>
              </w:rPr>
            </w:pPr>
            <w:r>
              <w:rPr>
                <w:szCs w:val="24"/>
                <w:lang w:val="ru-RU"/>
              </w:rPr>
              <w:t xml:space="preserve">   </w:t>
            </w:r>
            <w:r>
              <w:rPr>
                <w:b/>
                <w:szCs w:val="24"/>
              </w:rPr>
              <w:t xml:space="preserve">    </w:t>
            </w:r>
            <w:r>
              <w:rPr>
                <w:b/>
                <w:szCs w:val="24"/>
                <w:lang w:val="ru-RU"/>
              </w:rPr>
              <w:t>о</w:t>
            </w:r>
            <w:r w:rsidRPr="000A0083">
              <w:rPr>
                <w:b/>
                <w:szCs w:val="24"/>
              </w:rPr>
              <w:t>бщество с ограниченной ответственностью</w:t>
            </w:r>
            <w:r>
              <w:rPr>
                <w:szCs w:val="24"/>
                <w:lang w:val="ru-RU"/>
              </w:rPr>
              <w:t xml:space="preserve">  «………», далее – Клиент, в лице …………………………….</w:t>
            </w:r>
          </w:p>
          <w:p w:rsidR="004B2305" w:rsidRDefault="004B2305" w:rsidP="004B2305">
            <w:pPr>
              <w:pStyle w:val="BodyText"/>
              <w:jc w:val="both"/>
              <w:rPr>
                <w:szCs w:val="24"/>
              </w:rPr>
            </w:pPr>
            <w:r>
              <w:rPr>
                <w:szCs w:val="24"/>
                <w:lang w:val="ru-RU"/>
              </w:rPr>
              <w:t>действующего на основании</w:t>
            </w:r>
            <w:r>
              <w:rPr>
                <w:szCs w:val="24"/>
              </w:rPr>
              <w:t>________,</w:t>
            </w:r>
          </w:p>
          <w:p w:rsidR="004B2305" w:rsidRPr="006179C2" w:rsidRDefault="004B2305" w:rsidP="004B2305">
            <w:pPr>
              <w:pStyle w:val="BodyText"/>
              <w:jc w:val="both"/>
              <w:rPr>
                <w:i/>
                <w:szCs w:val="24"/>
                <w:lang w:val="ru-RU"/>
              </w:rPr>
            </w:pPr>
            <w:r w:rsidRPr="007674FE">
              <w:rPr>
                <w:i/>
                <w:szCs w:val="24"/>
              </w:rPr>
              <w:t xml:space="preserve">   </w:t>
            </w:r>
            <w:r>
              <w:rPr>
                <w:i/>
                <w:szCs w:val="24"/>
              </w:rPr>
              <w:t xml:space="preserve"> </w:t>
            </w:r>
            <w:r>
              <w:rPr>
                <w:szCs w:val="24"/>
                <w:lang w:val="ru-RU"/>
              </w:rPr>
              <w:t>с другой стороны,</w:t>
            </w:r>
          </w:p>
          <w:p w:rsidR="004B2305" w:rsidRPr="00983B31" w:rsidRDefault="004B2305" w:rsidP="004B2305">
            <w:pPr>
              <w:pStyle w:val="BodyText"/>
              <w:jc w:val="both"/>
              <w:rPr>
                <w:szCs w:val="24"/>
              </w:rPr>
            </w:pPr>
            <w:r>
              <w:rPr>
                <w:szCs w:val="24"/>
              </w:rPr>
              <w:t xml:space="preserve">         </w:t>
            </w:r>
            <w:r w:rsidRPr="00983B31">
              <w:rPr>
                <w:szCs w:val="24"/>
              </w:rPr>
              <w:t>CARGO</w:t>
            </w:r>
            <w:r>
              <w:rPr>
                <w:szCs w:val="24"/>
              </w:rPr>
              <w:t xml:space="preserve"> </w:t>
            </w:r>
            <w:r>
              <w:rPr>
                <w:szCs w:val="24"/>
                <w:lang w:val="ru-RU"/>
              </w:rPr>
              <w:t>и Клиент вместе далее именуемые - Стороны</w:t>
            </w:r>
            <w:r>
              <w:rPr>
                <w:szCs w:val="24"/>
              </w:rPr>
              <w:t xml:space="preserve">, </w:t>
            </w:r>
            <w:r>
              <w:rPr>
                <w:szCs w:val="24"/>
                <w:lang w:val="ru-RU"/>
              </w:rPr>
              <w:t>или в отдельности также - Сторона</w:t>
            </w:r>
            <w:r w:rsidRPr="00983B31">
              <w:rPr>
                <w:szCs w:val="24"/>
              </w:rPr>
              <w:t>,</w:t>
            </w:r>
          </w:p>
          <w:p w:rsidR="004B2305" w:rsidRDefault="004B2305" w:rsidP="004B2305">
            <w:pPr>
              <w:autoSpaceDE w:val="0"/>
              <w:autoSpaceDN w:val="0"/>
              <w:jc w:val="both"/>
              <w:rPr>
                <w:szCs w:val="24"/>
                <w:lang w:val="ru-RU"/>
              </w:rPr>
            </w:pPr>
            <w:r>
              <w:rPr>
                <w:szCs w:val="24"/>
              </w:rPr>
              <w:t xml:space="preserve">        </w:t>
            </w:r>
            <w:r>
              <w:rPr>
                <w:szCs w:val="24"/>
                <w:lang w:val="ru-RU"/>
              </w:rPr>
              <w:t>заключили следующего содержания договор, далее – Договор.</w:t>
            </w:r>
          </w:p>
          <w:p w:rsidR="004B2305" w:rsidRDefault="004B2305" w:rsidP="004B2305">
            <w:pPr>
              <w:autoSpaceDE w:val="0"/>
              <w:autoSpaceDN w:val="0"/>
              <w:jc w:val="both"/>
              <w:rPr>
                <w:szCs w:val="24"/>
                <w:lang w:val="ru-RU"/>
              </w:rPr>
            </w:pPr>
          </w:p>
          <w:p w:rsidR="004B2305" w:rsidRPr="00023771" w:rsidRDefault="004B2305" w:rsidP="004B2305">
            <w:pPr>
              <w:pStyle w:val="Parasts1"/>
              <w:numPr>
                <w:ilvl w:val="0"/>
                <w:numId w:val="2"/>
              </w:numPr>
              <w:tabs>
                <w:tab w:val="left" w:pos="9026"/>
              </w:tabs>
              <w:spacing w:after="0" w:line="240" w:lineRule="atLeast"/>
              <w:ind w:right="-22"/>
              <w:jc w:val="center"/>
              <w:rPr>
                <w:rStyle w:val="normalchar1"/>
                <w:rFonts w:ascii="Times New Roman" w:eastAsiaTheme="majorEastAsia" w:hAnsi="Times New Roman"/>
                <w:b/>
                <w:sz w:val="24"/>
                <w:szCs w:val="24"/>
                <w:lang w:val="lv-LV"/>
              </w:rPr>
            </w:pPr>
            <w:r>
              <w:rPr>
                <w:rStyle w:val="normalchar1"/>
                <w:rFonts w:ascii="Times New Roman" w:eastAsiaTheme="majorEastAsia" w:hAnsi="Times New Roman"/>
                <w:b/>
                <w:sz w:val="24"/>
                <w:szCs w:val="24"/>
              </w:rPr>
              <w:t>Предмет Договора</w:t>
            </w:r>
          </w:p>
          <w:p w:rsidR="004B2305" w:rsidRDefault="004B2305" w:rsidP="004B2305">
            <w:pPr>
              <w:autoSpaceDE w:val="0"/>
              <w:autoSpaceDN w:val="0"/>
              <w:jc w:val="both"/>
              <w:rPr>
                <w:rStyle w:val="normalchar1"/>
                <w:rFonts w:ascii="Times New Roman" w:hAnsi="Times New Roman" w:cs="Times New Roman"/>
                <w:szCs w:val="24"/>
                <w:lang w:val="ru-RU"/>
              </w:rPr>
            </w:pPr>
            <w:r w:rsidRPr="004B2305">
              <w:rPr>
                <w:rStyle w:val="normalchar1"/>
                <w:rFonts w:ascii="Times New Roman" w:hAnsi="Times New Roman" w:cs="Times New Roman"/>
                <w:szCs w:val="24"/>
              </w:rPr>
              <w:t xml:space="preserve">1.1. </w:t>
            </w:r>
            <w:r w:rsidRPr="004B2305">
              <w:rPr>
                <w:rStyle w:val="normalchar1"/>
                <w:rFonts w:ascii="Times New Roman" w:hAnsi="Times New Roman" w:cs="Times New Roman"/>
                <w:szCs w:val="24"/>
                <w:lang w:val="ru-RU"/>
              </w:rPr>
              <w:t xml:space="preserve">Стороны договорились об использовании принадлежащей государственному акционерному обществу  </w:t>
            </w:r>
            <w:r w:rsidRPr="004B2305">
              <w:rPr>
                <w:rStyle w:val="normalchar1"/>
                <w:rFonts w:ascii="Times New Roman" w:hAnsi="Times New Roman" w:cs="Times New Roman"/>
                <w:szCs w:val="24"/>
              </w:rPr>
              <w:t xml:space="preserve"> </w:t>
            </w:r>
            <w:r w:rsidRPr="004B2305">
              <w:rPr>
                <w:rFonts w:cs="Times New Roman"/>
                <w:szCs w:val="24"/>
              </w:rPr>
              <w:t>„Latvijas dzelzceļš”</w:t>
            </w:r>
            <w:r w:rsidRPr="004B2305">
              <w:rPr>
                <w:rFonts w:cs="Times New Roman"/>
                <w:szCs w:val="24"/>
                <w:lang w:val="ru-RU"/>
              </w:rPr>
              <w:t xml:space="preserve">, далее – ЛДЗ, </w:t>
            </w:r>
            <w:r w:rsidRPr="004B2305">
              <w:rPr>
                <w:rFonts w:cs="Times New Roman"/>
                <w:i/>
                <w:szCs w:val="24"/>
                <w:lang w:val="ru-RU"/>
              </w:rPr>
              <w:t>Информационной системы управления движением грузов,</w:t>
            </w:r>
            <w:r w:rsidRPr="004B2305">
              <w:rPr>
                <w:rFonts w:cs="Times New Roman"/>
                <w:szCs w:val="24"/>
                <w:lang w:val="ru-RU"/>
              </w:rPr>
              <w:t xml:space="preserve"> далее – КПС, для электронного обмена документами  при оформлении договора перевозки грузов или других документов для обеспечения перевозки грузов, когда Клиент является грузоотправителем или действует по поручению других грузоотправителей.</w:t>
            </w:r>
          </w:p>
          <w:p w:rsidR="004B2305" w:rsidRDefault="004B2305" w:rsidP="00A3471E">
            <w:pPr>
              <w:autoSpaceDE w:val="0"/>
              <w:autoSpaceDN w:val="0"/>
              <w:jc w:val="both"/>
              <w:rPr>
                <w:rFonts w:cs="Times New Roman"/>
                <w:szCs w:val="24"/>
                <w:lang w:val="ru-RU"/>
              </w:rPr>
            </w:pPr>
            <w:r>
              <w:rPr>
                <w:rFonts w:cs="Times New Roman"/>
                <w:szCs w:val="24"/>
                <w:lang w:val="ru-RU"/>
              </w:rPr>
              <w:t>1.2. Объем и порядок использования КПС указаны в 1 приложении к Договору «правила пользования КПС».</w:t>
            </w:r>
          </w:p>
          <w:p w:rsidR="004B2305" w:rsidRDefault="004B2305" w:rsidP="00A3471E">
            <w:pPr>
              <w:autoSpaceDE w:val="0"/>
              <w:autoSpaceDN w:val="0"/>
              <w:jc w:val="both"/>
              <w:rPr>
                <w:rFonts w:cs="Times New Roman"/>
                <w:i/>
                <w:szCs w:val="24"/>
                <w:lang w:val="ru-RU"/>
              </w:rPr>
            </w:pPr>
            <w:r w:rsidRPr="00D813FB">
              <w:rPr>
                <w:rFonts w:cs="Times New Roman"/>
                <w:bCs/>
                <w:color w:val="000000" w:themeColor="text1"/>
                <w:szCs w:val="24"/>
                <w:lang w:eastAsia="en-US"/>
              </w:rPr>
              <w:t xml:space="preserve">1.3. CARGO </w:t>
            </w:r>
            <w:r>
              <w:rPr>
                <w:rFonts w:cs="Times New Roman"/>
                <w:bCs/>
                <w:color w:val="000000" w:themeColor="text1"/>
                <w:szCs w:val="24"/>
                <w:lang w:val="ru-RU" w:eastAsia="en-US"/>
              </w:rPr>
              <w:t>обеспечивает подключение Клиента к КПС на основании заключенного с ЛДЗ договора №</w:t>
            </w:r>
            <w:r w:rsidRPr="00D813FB">
              <w:rPr>
                <w:rFonts w:cs="Times New Roman"/>
                <w:szCs w:val="24"/>
                <w:lang w:eastAsia="en-US"/>
              </w:rPr>
              <w:t xml:space="preserve">KJAK-8.1.3./32 / L-1087/2014 </w:t>
            </w:r>
            <w:r w:rsidRPr="00574E1B">
              <w:rPr>
                <w:rFonts w:cs="Times New Roman"/>
                <w:szCs w:val="24"/>
                <w:lang w:val="ru-RU" w:eastAsia="en-US"/>
              </w:rPr>
              <w:t>от</w:t>
            </w:r>
            <w:r>
              <w:rPr>
                <w:rFonts w:cs="Times New Roman"/>
                <w:i/>
                <w:szCs w:val="24"/>
                <w:lang w:val="ru-RU" w:eastAsia="en-US"/>
              </w:rPr>
              <w:t xml:space="preserve"> </w:t>
            </w:r>
            <w:r w:rsidRPr="00D813FB">
              <w:rPr>
                <w:rFonts w:cs="Times New Roman"/>
                <w:szCs w:val="24"/>
                <w:lang w:eastAsia="en-US"/>
              </w:rPr>
              <w:t xml:space="preserve">04.03.2014. </w:t>
            </w:r>
            <w:r>
              <w:rPr>
                <w:rFonts w:cs="Times New Roman"/>
                <w:i/>
                <w:szCs w:val="24"/>
                <w:lang w:val="ru-RU" w:eastAsia="en-US"/>
              </w:rPr>
              <w:t xml:space="preserve">Об использовании </w:t>
            </w:r>
            <w:r w:rsidRPr="00EA662F">
              <w:rPr>
                <w:rFonts w:cs="Times New Roman"/>
                <w:i/>
                <w:szCs w:val="24"/>
                <w:lang w:val="ru-RU"/>
              </w:rPr>
              <w:t>Информационной системы управления движением грузов</w:t>
            </w:r>
            <w:r>
              <w:rPr>
                <w:rFonts w:cs="Times New Roman"/>
                <w:i/>
                <w:szCs w:val="24"/>
                <w:lang w:val="ru-RU"/>
              </w:rPr>
              <w:t>.</w:t>
            </w:r>
          </w:p>
          <w:p w:rsidR="004B2305" w:rsidRDefault="004B2305" w:rsidP="004B2305">
            <w:pPr>
              <w:pStyle w:val="Parasts1"/>
              <w:spacing w:after="0" w:line="240" w:lineRule="atLeast"/>
              <w:jc w:val="both"/>
              <w:rPr>
                <w:rStyle w:val="normalchar1"/>
                <w:rFonts w:ascii="Times New Roman" w:eastAsiaTheme="majorEastAsia" w:hAnsi="Times New Roman"/>
                <w:sz w:val="24"/>
                <w:szCs w:val="24"/>
              </w:rPr>
            </w:pPr>
            <w:r w:rsidRPr="00401D9B">
              <w:rPr>
                <w:rStyle w:val="normalchar1"/>
                <w:rFonts w:ascii="Times New Roman" w:eastAsiaTheme="majorEastAsia" w:hAnsi="Times New Roman"/>
                <w:sz w:val="24"/>
                <w:szCs w:val="24"/>
              </w:rPr>
              <w:t xml:space="preserve">1.4. </w:t>
            </w:r>
            <w:r w:rsidRPr="00401D9B">
              <w:rPr>
                <w:rStyle w:val="normalchar1"/>
                <w:rFonts w:ascii="Times New Roman" w:eastAsiaTheme="majorEastAsia" w:hAnsi="Times New Roman"/>
                <w:sz w:val="24"/>
                <w:szCs w:val="24"/>
                <w:lang w:val="lv-LV"/>
              </w:rPr>
              <w:t xml:space="preserve"> </w:t>
            </w:r>
            <w:r>
              <w:rPr>
                <w:rStyle w:val="normalchar1"/>
                <w:rFonts w:ascii="Times New Roman" w:eastAsiaTheme="majorEastAsia" w:hAnsi="Times New Roman"/>
                <w:sz w:val="24"/>
                <w:szCs w:val="24"/>
              </w:rPr>
              <w:t>Для использования КПС по поручению других грузоотправителей, Клиент обеспечивает</w:t>
            </w:r>
            <w:r w:rsidR="003A0A0F">
              <w:rPr>
                <w:rStyle w:val="normalchar1"/>
                <w:rFonts w:ascii="Times New Roman" w:eastAsiaTheme="majorEastAsia" w:hAnsi="Times New Roman"/>
                <w:sz w:val="24"/>
                <w:szCs w:val="24"/>
                <w:lang w:val="lv-LV"/>
              </w:rPr>
              <w:t xml:space="preserve"> </w:t>
            </w:r>
            <w:r w:rsidR="003A0A0F">
              <w:rPr>
                <w:rStyle w:val="normalchar1"/>
                <w:rFonts w:ascii="Times New Roman" w:eastAsiaTheme="majorEastAsia" w:hAnsi="Times New Roman"/>
                <w:sz w:val="24"/>
                <w:szCs w:val="24"/>
              </w:rPr>
              <w:t>наличие и</w:t>
            </w:r>
            <w:r>
              <w:rPr>
                <w:rStyle w:val="normalchar1"/>
                <w:rFonts w:ascii="Times New Roman" w:eastAsiaTheme="majorEastAsia" w:hAnsi="Times New Roman"/>
                <w:sz w:val="24"/>
                <w:szCs w:val="24"/>
              </w:rPr>
              <w:t xml:space="preserve"> предоставление от этих грузоотправителей доверенности. </w:t>
            </w:r>
          </w:p>
          <w:p w:rsidR="004B2305" w:rsidRDefault="004B2305" w:rsidP="004B2305">
            <w:pPr>
              <w:pStyle w:val="Parasts1"/>
              <w:spacing w:after="0" w:line="240" w:lineRule="atLeast"/>
              <w:ind w:right="1060"/>
              <w:rPr>
                <w:rStyle w:val="normalchar1"/>
                <w:rFonts w:ascii="Times New Roman" w:eastAsiaTheme="majorEastAsia" w:hAnsi="Times New Roman"/>
                <w:b/>
                <w:sz w:val="28"/>
                <w:szCs w:val="28"/>
              </w:rPr>
            </w:pPr>
          </w:p>
          <w:p w:rsidR="004B2305" w:rsidRPr="004B2305" w:rsidRDefault="004B2305" w:rsidP="004B2305">
            <w:pPr>
              <w:autoSpaceDE w:val="0"/>
              <w:autoSpaceDN w:val="0"/>
              <w:ind w:left="360"/>
              <w:jc w:val="center"/>
              <w:rPr>
                <w:rFonts w:cs="Times New Roman"/>
                <w:b/>
                <w:szCs w:val="24"/>
                <w:lang w:val="ru-RU"/>
              </w:rPr>
            </w:pPr>
            <w:r>
              <w:rPr>
                <w:rFonts w:cs="Times New Roman"/>
                <w:b/>
                <w:szCs w:val="24"/>
                <w:lang w:val="ru-RU"/>
              </w:rPr>
              <w:t>2.</w:t>
            </w:r>
            <w:r w:rsidRPr="004B2305">
              <w:rPr>
                <w:rFonts w:cs="Times New Roman"/>
                <w:b/>
                <w:szCs w:val="24"/>
                <w:lang w:val="ru-RU"/>
              </w:rPr>
              <w:t>Обязательства Сторон</w:t>
            </w:r>
          </w:p>
          <w:p w:rsidR="004B2305" w:rsidRDefault="004B2305" w:rsidP="004B2305">
            <w:pPr>
              <w:jc w:val="both"/>
              <w:rPr>
                <w:lang w:val="ru-RU"/>
              </w:rPr>
            </w:pPr>
            <w:r w:rsidRPr="00491707">
              <w:t>2.1.</w:t>
            </w:r>
            <w:r>
              <w:rPr>
                <w:lang w:val="ru-RU"/>
              </w:rPr>
              <w:t>Клиент обязуется:</w:t>
            </w:r>
          </w:p>
          <w:p w:rsidR="004B2305" w:rsidRPr="004B2305" w:rsidRDefault="004B2305" w:rsidP="004B2305">
            <w:pPr>
              <w:jc w:val="both"/>
              <w:rPr>
                <w:lang w:val="ru-RU"/>
              </w:rPr>
            </w:pPr>
            <w:r>
              <w:rPr>
                <w:lang w:val="ru-RU"/>
              </w:rPr>
              <w:t>2.1.1. письменно информировать</w:t>
            </w:r>
            <w:r w:rsidRPr="00AF3EDD">
              <w:rPr>
                <w:rStyle w:val="normalchar1"/>
                <w:rFonts w:ascii="Times New Roman" w:hAnsi="Times New Roman" w:cs="Times New Roman"/>
                <w:sz w:val="24"/>
                <w:szCs w:val="24"/>
              </w:rPr>
              <w:t xml:space="preserve"> CARGO</w:t>
            </w:r>
            <w:r>
              <w:rPr>
                <w:rStyle w:val="normalchar1"/>
                <w:rFonts w:ascii="Times New Roman" w:hAnsi="Times New Roman" w:cs="Times New Roman"/>
                <w:sz w:val="24"/>
                <w:szCs w:val="24"/>
                <w:lang w:val="ru-RU"/>
              </w:rPr>
              <w:t xml:space="preserve"> об изменении списка пользователей КПС, предоставляя</w:t>
            </w:r>
            <w:r w:rsidRPr="00AF3EDD">
              <w:rPr>
                <w:rStyle w:val="normalchar1"/>
                <w:rFonts w:ascii="Times New Roman" w:hAnsi="Times New Roman" w:cs="Times New Roman"/>
                <w:sz w:val="24"/>
                <w:szCs w:val="24"/>
              </w:rPr>
              <w:t xml:space="preserve"> CARGO</w:t>
            </w:r>
            <w:r>
              <w:rPr>
                <w:rStyle w:val="normalchar1"/>
                <w:rFonts w:ascii="Times New Roman" w:hAnsi="Times New Roman" w:cs="Times New Roman"/>
                <w:sz w:val="24"/>
                <w:szCs w:val="24"/>
                <w:lang w:val="ru-RU"/>
              </w:rPr>
              <w:t xml:space="preserve"> актуальный список пользователей КПС, с </w:t>
            </w:r>
            <w:r>
              <w:rPr>
                <w:rStyle w:val="normalchar1"/>
                <w:rFonts w:ascii="Times New Roman" w:hAnsi="Times New Roman" w:cs="Times New Roman"/>
                <w:sz w:val="24"/>
                <w:szCs w:val="24"/>
                <w:lang w:val="ru-RU"/>
              </w:rPr>
              <w:lastRenderedPageBreak/>
              <w:t>указанием даты составления списка;</w:t>
            </w:r>
          </w:p>
          <w:p w:rsidR="004B2305" w:rsidRPr="004B2305" w:rsidRDefault="004B2305" w:rsidP="004B2305">
            <w:pPr>
              <w:jc w:val="both"/>
              <w:rPr>
                <w:lang w:val="ru-RU"/>
              </w:rPr>
            </w:pPr>
            <w:r>
              <w:rPr>
                <w:lang w:val="ru-RU"/>
              </w:rPr>
              <w:t xml:space="preserve">2.1.2. в случае, если Клиент использует КПС по поручению других грузоотправителей, - предоставить </w:t>
            </w:r>
            <w:r w:rsidRPr="00AF3EDD">
              <w:rPr>
                <w:rStyle w:val="normalchar1"/>
                <w:rFonts w:ascii="Times New Roman" w:hAnsi="Times New Roman" w:cs="Times New Roman"/>
                <w:sz w:val="24"/>
                <w:szCs w:val="24"/>
              </w:rPr>
              <w:t>CARGO</w:t>
            </w:r>
            <w:r>
              <w:rPr>
                <w:rStyle w:val="normalchar1"/>
                <w:rFonts w:ascii="Times New Roman" w:hAnsi="Times New Roman" w:cs="Times New Roman"/>
                <w:sz w:val="24"/>
                <w:szCs w:val="24"/>
                <w:lang w:val="ru-RU"/>
              </w:rPr>
              <w:t xml:space="preserve"> доверенность от этих грузоотправителей, оформленную в соответствии с 3 приложением к Договору.</w:t>
            </w:r>
          </w:p>
          <w:p w:rsidR="004B2305" w:rsidRDefault="004B2305" w:rsidP="004B2305">
            <w:pPr>
              <w:jc w:val="both"/>
            </w:pPr>
            <w:r>
              <w:rPr>
                <w:lang w:val="ru-RU"/>
              </w:rPr>
              <w:t xml:space="preserve">2.2. </w:t>
            </w:r>
            <w:r w:rsidRPr="00177FBF">
              <w:t xml:space="preserve">CARGO </w:t>
            </w:r>
            <w:r>
              <w:rPr>
                <w:lang w:val="ru-RU"/>
              </w:rPr>
              <w:t>обязуется</w:t>
            </w:r>
            <w:r>
              <w:t>:</w:t>
            </w:r>
          </w:p>
          <w:p w:rsidR="004B2305" w:rsidRDefault="004B2305" w:rsidP="004B2305">
            <w:pPr>
              <w:jc w:val="both"/>
              <w:rPr>
                <w:rFonts w:cs="Times New Roman"/>
                <w:szCs w:val="24"/>
                <w:lang w:val="ru-RU"/>
              </w:rPr>
            </w:pPr>
            <w:r w:rsidRPr="00D813FB">
              <w:rPr>
                <w:rFonts w:cs="Times New Roman"/>
                <w:szCs w:val="24"/>
              </w:rPr>
              <w:t>2.</w:t>
            </w:r>
            <w:r>
              <w:rPr>
                <w:rFonts w:cs="Times New Roman"/>
                <w:szCs w:val="24"/>
                <w:lang w:val="ru-RU"/>
              </w:rPr>
              <w:t>2</w:t>
            </w:r>
            <w:r w:rsidRPr="00D813FB">
              <w:rPr>
                <w:rFonts w:cs="Times New Roman"/>
                <w:szCs w:val="24"/>
              </w:rPr>
              <w:t xml:space="preserve">.1. </w:t>
            </w:r>
            <w:r w:rsidRPr="00574E1B">
              <w:rPr>
                <w:rFonts w:cs="Times New Roman"/>
                <w:szCs w:val="24"/>
              </w:rPr>
              <w:t xml:space="preserve">подключить Клиента к КПС в объеме, необходимом для оформления, </w:t>
            </w:r>
            <w:r w:rsidRPr="00A745AD">
              <w:rPr>
                <w:rFonts w:cs="Times New Roman"/>
                <w:szCs w:val="24"/>
              </w:rPr>
              <w:t>подачи и получения электронных документов, указанных в 1 приложении к Договору</w:t>
            </w:r>
            <w:r>
              <w:rPr>
                <w:rFonts w:cs="Times New Roman"/>
                <w:szCs w:val="24"/>
                <w:lang w:val="ru-RU"/>
              </w:rPr>
              <w:t>;</w:t>
            </w:r>
          </w:p>
          <w:p w:rsidR="004B2305" w:rsidRDefault="004B2305" w:rsidP="004B2305">
            <w:pPr>
              <w:jc w:val="both"/>
              <w:rPr>
                <w:rFonts w:cs="Times New Roman"/>
                <w:szCs w:val="24"/>
                <w:lang w:val="ru-RU"/>
              </w:rPr>
            </w:pPr>
            <w:r>
              <w:rPr>
                <w:rFonts w:cs="Times New Roman"/>
                <w:szCs w:val="24"/>
                <w:lang w:val="ru-RU"/>
              </w:rPr>
              <w:t>2.</w:t>
            </w:r>
            <w:r w:rsidR="00C91D8D">
              <w:rPr>
                <w:rFonts w:cs="Times New Roman"/>
                <w:szCs w:val="24"/>
                <w:lang w:val="ru-RU"/>
              </w:rPr>
              <w:t>2</w:t>
            </w:r>
            <w:r>
              <w:rPr>
                <w:rFonts w:cs="Times New Roman"/>
                <w:szCs w:val="24"/>
                <w:lang w:val="ru-RU"/>
              </w:rPr>
              <w:t>.2. обеспечить подключение к КПС пользователей (рабочие места) Клиента, указанных во 2 приложении к Договору</w:t>
            </w:r>
            <w:r w:rsidR="00C91D8D">
              <w:rPr>
                <w:rFonts w:cs="Times New Roman"/>
                <w:szCs w:val="24"/>
                <w:lang w:val="ru-RU"/>
              </w:rPr>
              <w:t xml:space="preserve"> (в соответствии с актуальным списком пользователей)</w:t>
            </w:r>
            <w:r>
              <w:rPr>
                <w:rFonts w:cs="Times New Roman"/>
                <w:szCs w:val="24"/>
                <w:lang w:val="ru-RU"/>
              </w:rPr>
              <w:t>.</w:t>
            </w:r>
            <w:r w:rsidRPr="00A745AD">
              <w:rPr>
                <w:rFonts w:cs="Times New Roman"/>
                <w:szCs w:val="24"/>
              </w:rPr>
              <w:t xml:space="preserve"> </w:t>
            </w:r>
          </w:p>
          <w:p w:rsidR="004B2305" w:rsidRDefault="00C91D8D" w:rsidP="004B2305">
            <w:pPr>
              <w:jc w:val="both"/>
              <w:rPr>
                <w:rFonts w:cs="Times New Roman"/>
                <w:szCs w:val="24"/>
                <w:lang w:val="ru-RU"/>
              </w:rPr>
            </w:pPr>
            <w:r>
              <w:rPr>
                <w:rFonts w:cs="Times New Roman"/>
                <w:szCs w:val="24"/>
                <w:lang w:val="ru-RU"/>
              </w:rPr>
              <w:t>2.2.3. в случае, если Клиент использует КПС по поручению другого грузоотправителя, подключить Клиенту возможность использовать КПС в объеме выданной в соответствии с пунктом 2.1.2. доверенности.</w:t>
            </w:r>
          </w:p>
          <w:p w:rsidR="004B2305" w:rsidRPr="002B5E8E" w:rsidRDefault="004B2305" w:rsidP="00C91D8D">
            <w:pPr>
              <w:jc w:val="both"/>
              <w:rPr>
                <w:rStyle w:val="normalchar1"/>
                <w:rFonts w:ascii="Times New Roman" w:hAnsi="Times New Roman" w:cs="Times New Roman"/>
                <w:sz w:val="24"/>
                <w:szCs w:val="24"/>
                <w:lang w:val="ru-RU"/>
              </w:rPr>
            </w:pPr>
            <w:r w:rsidRPr="002B5E8E">
              <w:rPr>
                <w:rStyle w:val="normalchar1"/>
                <w:rFonts w:ascii="Times New Roman" w:hAnsi="Times New Roman" w:cs="Times New Roman"/>
                <w:sz w:val="24"/>
                <w:szCs w:val="24"/>
              </w:rPr>
              <w:t xml:space="preserve"> </w:t>
            </w:r>
            <w:r w:rsidR="00C91D8D" w:rsidRPr="002B5E8E">
              <w:rPr>
                <w:rStyle w:val="normalchar1"/>
                <w:rFonts w:ascii="Times New Roman" w:hAnsi="Times New Roman" w:cs="Times New Roman"/>
                <w:sz w:val="24"/>
                <w:szCs w:val="24"/>
                <w:lang w:val="ru-RU"/>
              </w:rPr>
              <w:t>2.3. Стороны обязуются:</w:t>
            </w:r>
          </w:p>
          <w:p w:rsidR="00C91D8D" w:rsidRPr="002B5E8E" w:rsidRDefault="00C91D8D" w:rsidP="00C91D8D">
            <w:pPr>
              <w:jc w:val="both"/>
              <w:rPr>
                <w:rStyle w:val="normalchar1"/>
                <w:rFonts w:ascii="Times New Roman" w:hAnsi="Times New Roman" w:cs="Times New Roman"/>
                <w:sz w:val="24"/>
                <w:szCs w:val="24"/>
                <w:lang w:val="ru-RU"/>
              </w:rPr>
            </w:pPr>
            <w:r w:rsidRPr="002B5E8E">
              <w:rPr>
                <w:rStyle w:val="normalchar1"/>
                <w:rFonts w:ascii="Times New Roman" w:hAnsi="Times New Roman" w:cs="Times New Roman"/>
                <w:sz w:val="24"/>
                <w:szCs w:val="24"/>
                <w:lang w:val="ru-RU"/>
              </w:rPr>
              <w:t>2.3.1. соблюдать правила пользования КПС;</w:t>
            </w:r>
          </w:p>
          <w:p w:rsidR="00C91D8D" w:rsidRDefault="00C91D8D" w:rsidP="002B5E8E">
            <w:pPr>
              <w:jc w:val="both"/>
              <w:rPr>
                <w:rStyle w:val="normalchar1"/>
                <w:rFonts w:ascii="Times New Roman" w:hAnsi="Times New Roman" w:cs="Times New Roman"/>
                <w:sz w:val="24"/>
                <w:szCs w:val="24"/>
                <w:lang w:val="ru-RU"/>
              </w:rPr>
            </w:pPr>
            <w:r w:rsidRPr="002B5E8E">
              <w:rPr>
                <w:rStyle w:val="normalchar1"/>
                <w:rFonts w:ascii="Times New Roman" w:hAnsi="Times New Roman" w:cs="Times New Roman"/>
                <w:sz w:val="24"/>
                <w:szCs w:val="24"/>
                <w:lang w:val="ru-RU"/>
              </w:rPr>
              <w:t>2.3.2. во всех случаях, когда возникают технические неполадки в работе КПС или другие причины, в результате которых становится невозможным обмен электронными документами,</w:t>
            </w:r>
            <w:r w:rsidR="002B5E8E" w:rsidRPr="002B5E8E">
              <w:rPr>
                <w:rStyle w:val="normalchar1"/>
                <w:rFonts w:ascii="Times New Roman" w:hAnsi="Times New Roman" w:cs="Times New Roman"/>
                <w:sz w:val="24"/>
                <w:szCs w:val="24"/>
                <w:lang w:val="ru-RU"/>
              </w:rPr>
              <w:t xml:space="preserve"> руководствоваться указанным в 1 приложении Договора порядком;</w:t>
            </w:r>
          </w:p>
          <w:p w:rsidR="002B5E8E" w:rsidRDefault="002B5E8E" w:rsidP="002B5E8E">
            <w:pPr>
              <w:jc w:val="both"/>
              <w:rPr>
                <w:rStyle w:val="normalchar1"/>
                <w:rFonts w:ascii="Times New Roman" w:hAnsi="Times New Roman" w:cs="Times New Roman"/>
                <w:sz w:val="24"/>
                <w:szCs w:val="24"/>
                <w:lang w:val="ru-RU"/>
              </w:rPr>
            </w:pPr>
            <w:r>
              <w:rPr>
                <w:rStyle w:val="normalchar1"/>
                <w:rFonts w:ascii="Times New Roman" w:hAnsi="Times New Roman" w:cs="Times New Roman"/>
                <w:sz w:val="24"/>
                <w:szCs w:val="24"/>
                <w:lang w:val="ru-RU"/>
              </w:rPr>
              <w:t>2.3.3. обеспечить идентичность электронных документов образованным от них бумажным документам, если у Сторон возникает необходимость сохранить электронный документ на бумажном носителе.</w:t>
            </w:r>
          </w:p>
          <w:p w:rsidR="002B5E8E" w:rsidRDefault="002B5E8E" w:rsidP="002B5E8E">
            <w:pPr>
              <w:jc w:val="both"/>
              <w:rPr>
                <w:rStyle w:val="normalchar1"/>
                <w:rFonts w:ascii="Times New Roman" w:hAnsi="Times New Roman" w:cs="Times New Roman"/>
                <w:sz w:val="24"/>
                <w:szCs w:val="24"/>
                <w:lang w:val="ru-RU"/>
              </w:rPr>
            </w:pPr>
            <w:r>
              <w:rPr>
                <w:rStyle w:val="normalchar1"/>
                <w:rFonts w:ascii="Times New Roman" w:hAnsi="Times New Roman" w:cs="Times New Roman"/>
                <w:sz w:val="24"/>
                <w:szCs w:val="24"/>
                <w:lang w:val="ru-RU"/>
              </w:rPr>
              <w:t>2.4. Стороны вправе приостановить и возобновить обмен электронных документов с использованием КПС, при наличии двусторонней договоренности об условиях и сроках приостановки и возобновления.</w:t>
            </w:r>
          </w:p>
          <w:p w:rsidR="002B5E8E" w:rsidRDefault="002B5E8E" w:rsidP="002B5E8E">
            <w:pPr>
              <w:jc w:val="both"/>
              <w:rPr>
                <w:rStyle w:val="normalchar1"/>
                <w:rFonts w:ascii="Times New Roman" w:hAnsi="Times New Roman" w:cs="Times New Roman"/>
                <w:sz w:val="24"/>
                <w:szCs w:val="24"/>
                <w:lang w:val="ru-RU"/>
              </w:rPr>
            </w:pPr>
            <w:r>
              <w:rPr>
                <w:rStyle w:val="normalchar1"/>
                <w:rFonts w:ascii="Times New Roman" w:hAnsi="Times New Roman" w:cs="Times New Roman"/>
                <w:sz w:val="24"/>
                <w:szCs w:val="24"/>
                <w:lang w:val="ru-RU"/>
              </w:rPr>
              <w:t>2.5. Стороны не имеют права:</w:t>
            </w:r>
          </w:p>
          <w:p w:rsidR="002B5E8E" w:rsidRDefault="002B5E8E" w:rsidP="002B5E8E">
            <w:pPr>
              <w:jc w:val="both"/>
              <w:rPr>
                <w:rStyle w:val="normalchar1"/>
                <w:rFonts w:ascii="Times New Roman" w:hAnsi="Times New Roman" w:cs="Times New Roman"/>
                <w:sz w:val="24"/>
                <w:szCs w:val="24"/>
                <w:lang w:val="ru-RU"/>
              </w:rPr>
            </w:pPr>
            <w:r>
              <w:rPr>
                <w:rStyle w:val="normalchar1"/>
                <w:rFonts w:ascii="Times New Roman" w:hAnsi="Times New Roman" w:cs="Times New Roman"/>
                <w:sz w:val="24"/>
                <w:szCs w:val="24"/>
                <w:lang w:val="ru-RU"/>
              </w:rPr>
              <w:t>2.5.1. передавать третьим лицам обязательства по Договору;</w:t>
            </w:r>
          </w:p>
          <w:p w:rsidR="002B5E8E" w:rsidRDefault="002B5E8E" w:rsidP="00172B9C">
            <w:pPr>
              <w:jc w:val="both"/>
              <w:rPr>
                <w:rStyle w:val="normalchar1"/>
                <w:rFonts w:ascii="Times New Roman" w:hAnsi="Times New Roman" w:cs="Times New Roman"/>
                <w:sz w:val="24"/>
                <w:szCs w:val="24"/>
                <w:lang w:val="ru-RU"/>
              </w:rPr>
            </w:pPr>
            <w:r>
              <w:rPr>
                <w:rStyle w:val="normalchar1"/>
                <w:rFonts w:ascii="Times New Roman" w:hAnsi="Times New Roman" w:cs="Times New Roman"/>
                <w:sz w:val="24"/>
                <w:szCs w:val="24"/>
                <w:lang w:val="ru-RU"/>
              </w:rPr>
              <w:t>2.5.2. производить изменения в программно</w:t>
            </w:r>
            <w:r w:rsidR="00B716BC">
              <w:rPr>
                <w:rStyle w:val="normalchar1"/>
                <w:rFonts w:ascii="Times New Roman" w:hAnsi="Times New Roman" w:cs="Times New Roman"/>
                <w:sz w:val="24"/>
                <w:szCs w:val="24"/>
                <w:lang w:val="ru-RU"/>
              </w:rPr>
              <w:t>-</w:t>
            </w:r>
            <w:r>
              <w:rPr>
                <w:rStyle w:val="normalchar1"/>
                <w:rFonts w:ascii="Times New Roman" w:hAnsi="Times New Roman" w:cs="Times New Roman"/>
                <w:sz w:val="24"/>
                <w:szCs w:val="24"/>
                <w:lang w:val="ru-RU"/>
              </w:rPr>
              <w:t>техническ</w:t>
            </w:r>
            <w:r w:rsidR="00172B9C">
              <w:rPr>
                <w:rStyle w:val="normalchar1"/>
                <w:rFonts w:ascii="Times New Roman" w:hAnsi="Times New Roman" w:cs="Times New Roman"/>
                <w:sz w:val="24"/>
                <w:szCs w:val="24"/>
                <w:lang w:val="ru-RU"/>
              </w:rPr>
              <w:t xml:space="preserve">их средствах КПС, а также передавать их третьим лицам. </w:t>
            </w:r>
          </w:p>
          <w:p w:rsidR="00172B9C" w:rsidRDefault="00172B9C" w:rsidP="00172B9C">
            <w:pPr>
              <w:jc w:val="both"/>
              <w:rPr>
                <w:rStyle w:val="normalchar1"/>
                <w:rFonts w:ascii="Times New Roman" w:hAnsi="Times New Roman" w:cs="Times New Roman"/>
                <w:sz w:val="24"/>
                <w:szCs w:val="24"/>
                <w:lang w:val="ru-RU"/>
              </w:rPr>
            </w:pPr>
          </w:p>
          <w:p w:rsidR="00172B9C" w:rsidRDefault="00172B9C" w:rsidP="00172B9C">
            <w:pPr>
              <w:pStyle w:val="ListParagraph"/>
              <w:rPr>
                <w:rFonts w:cs="Times New Roman"/>
                <w:b/>
                <w:szCs w:val="24"/>
                <w:lang w:val="ru-RU"/>
              </w:rPr>
            </w:pPr>
            <w:r w:rsidRPr="00172B9C">
              <w:rPr>
                <w:rFonts w:cs="Times New Roman"/>
                <w:b/>
                <w:szCs w:val="24"/>
                <w:lang w:val="ru-RU"/>
              </w:rPr>
              <w:t>3. Возмещение</w:t>
            </w:r>
          </w:p>
          <w:p w:rsidR="00172B9C" w:rsidRDefault="00172B9C" w:rsidP="00172B9C">
            <w:pPr>
              <w:pStyle w:val="ListParagraph"/>
              <w:ind w:left="34"/>
              <w:jc w:val="both"/>
              <w:rPr>
                <w:rStyle w:val="normalchar1"/>
                <w:rFonts w:ascii="Times New Roman" w:eastAsiaTheme="majorEastAsia" w:hAnsi="Times New Roman"/>
                <w:sz w:val="24"/>
                <w:szCs w:val="24"/>
                <w:lang w:val="ru-RU"/>
              </w:rPr>
            </w:pPr>
            <w:r w:rsidRPr="00AF3EDD">
              <w:rPr>
                <w:rStyle w:val="normalchar1"/>
                <w:rFonts w:ascii="Times New Roman" w:eastAsiaTheme="majorEastAsia" w:hAnsi="Times New Roman"/>
                <w:sz w:val="24"/>
                <w:szCs w:val="24"/>
              </w:rPr>
              <w:t>CARGO</w:t>
            </w:r>
            <w:r>
              <w:rPr>
                <w:rStyle w:val="normalchar1"/>
                <w:rFonts w:ascii="Times New Roman" w:eastAsiaTheme="majorEastAsia" w:hAnsi="Times New Roman"/>
                <w:sz w:val="24"/>
                <w:szCs w:val="24"/>
                <w:lang w:val="ru-RU"/>
              </w:rPr>
              <w:t xml:space="preserve"> обеспечивает Клиенту подключение к КПС безвозмездно.</w:t>
            </w:r>
          </w:p>
          <w:p w:rsidR="00172B9C" w:rsidRDefault="00172B9C" w:rsidP="00172B9C">
            <w:pPr>
              <w:pStyle w:val="ListParagraph"/>
              <w:ind w:left="34"/>
              <w:jc w:val="both"/>
              <w:rPr>
                <w:rStyle w:val="normalchar1"/>
                <w:rFonts w:ascii="Times New Roman" w:eastAsiaTheme="majorEastAsia" w:hAnsi="Times New Roman"/>
                <w:sz w:val="24"/>
                <w:szCs w:val="24"/>
                <w:lang w:val="ru-RU"/>
              </w:rPr>
            </w:pPr>
          </w:p>
          <w:p w:rsidR="00172B9C" w:rsidRDefault="00172B9C" w:rsidP="00172B9C">
            <w:pPr>
              <w:pStyle w:val="ListParagraph"/>
              <w:ind w:left="34"/>
              <w:jc w:val="center"/>
              <w:rPr>
                <w:rStyle w:val="normalchar1"/>
                <w:rFonts w:ascii="Times New Roman" w:eastAsiaTheme="majorEastAsia" w:hAnsi="Times New Roman" w:cs="Times New Roman"/>
                <w:b/>
                <w:sz w:val="24"/>
                <w:szCs w:val="24"/>
                <w:lang w:val="ru-RU"/>
              </w:rPr>
            </w:pPr>
            <w:r w:rsidRPr="00172B9C">
              <w:rPr>
                <w:rStyle w:val="normalchar1"/>
                <w:rFonts w:ascii="Times New Roman" w:eastAsiaTheme="majorEastAsia" w:hAnsi="Times New Roman" w:cs="Times New Roman"/>
                <w:b/>
                <w:sz w:val="24"/>
                <w:szCs w:val="24"/>
                <w:lang w:val="ru-RU"/>
              </w:rPr>
              <w:t>4. Ответственность Сторон</w:t>
            </w:r>
          </w:p>
          <w:p w:rsidR="00172B9C" w:rsidRDefault="00172B9C" w:rsidP="00172B9C">
            <w:pPr>
              <w:pStyle w:val="ListParagraph"/>
              <w:ind w:left="34"/>
              <w:jc w:val="both"/>
              <w:rPr>
                <w:rStyle w:val="normalchar1"/>
                <w:rFonts w:ascii="Times New Roman" w:eastAsiaTheme="majorEastAsia" w:hAnsi="Times New Roman" w:cs="Times New Roman"/>
                <w:sz w:val="24"/>
                <w:szCs w:val="24"/>
                <w:lang w:val="ru-RU"/>
              </w:rPr>
            </w:pPr>
            <w:r w:rsidRPr="00172B9C">
              <w:rPr>
                <w:rStyle w:val="normalchar1"/>
                <w:rFonts w:ascii="Times New Roman" w:eastAsiaTheme="majorEastAsia" w:hAnsi="Times New Roman" w:cs="Times New Roman"/>
                <w:sz w:val="24"/>
                <w:szCs w:val="24"/>
                <w:lang w:val="ru-RU"/>
              </w:rPr>
              <w:t>4.1.</w:t>
            </w:r>
            <w:r>
              <w:rPr>
                <w:rStyle w:val="normalchar1"/>
                <w:rFonts w:ascii="Times New Roman" w:eastAsiaTheme="majorEastAsia" w:hAnsi="Times New Roman" w:cs="Times New Roman"/>
                <w:sz w:val="24"/>
                <w:szCs w:val="24"/>
                <w:lang w:val="ru-RU"/>
              </w:rPr>
              <w:t xml:space="preserve"> Клиент отвечает за достоверность информации, которая содержится в электронных документах.</w:t>
            </w:r>
          </w:p>
          <w:p w:rsidR="00172B9C" w:rsidRDefault="00172B9C" w:rsidP="00172B9C">
            <w:pPr>
              <w:pStyle w:val="ListParagraph"/>
              <w:ind w:left="34"/>
              <w:jc w:val="both"/>
              <w:rPr>
                <w:rStyle w:val="normalchar1"/>
                <w:rFonts w:ascii="Times New Roman" w:eastAsiaTheme="majorEastAsia" w:hAnsi="Times New Roman" w:cs="Times New Roman"/>
                <w:sz w:val="24"/>
                <w:szCs w:val="24"/>
                <w:lang w:val="ru-RU"/>
              </w:rPr>
            </w:pPr>
          </w:p>
          <w:p w:rsidR="00172B9C" w:rsidRDefault="00172B9C" w:rsidP="00172B9C">
            <w:pPr>
              <w:pStyle w:val="ListParagraph"/>
              <w:ind w:left="34"/>
              <w:jc w:val="both"/>
              <w:rPr>
                <w:rStyle w:val="normalchar1"/>
                <w:rFonts w:ascii="Times New Roman" w:eastAsiaTheme="majorEastAsia" w:hAnsi="Times New Roman" w:cs="Times New Roman"/>
                <w:sz w:val="24"/>
                <w:szCs w:val="24"/>
                <w:lang w:val="ru-RU"/>
              </w:rPr>
            </w:pPr>
            <w:r>
              <w:rPr>
                <w:rStyle w:val="normalchar1"/>
                <w:rFonts w:ascii="Times New Roman" w:eastAsiaTheme="majorEastAsia" w:hAnsi="Times New Roman" w:cs="Times New Roman"/>
                <w:sz w:val="24"/>
                <w:szCs w:val="24"/>
                <w:lang w:val="ru-RU"/>
              </w:rPr>
              <w:t xml:space="preserve">4.2. Стороны являются ответственными за действия </w:t>
            </w:r>
            <w:r>
              <w:rPr>
                <w:rStyle w:val="normalchar1"/>
                <w:rFonts w:ascii="Times New Roman" w:eastAsiaTheme="majorEastAsia" w:hAnsi="Times New Roman" w:cs="Times New Roman"/>
                <w:sz w:val="24"/>
                <w:szCs w:val="24"/>
                <w:lang w:val="ru-RU"/>
              </w:rPr>
              <w:lastRenderedPageBreak/>
              <w:t>своего персонала при использовании КПС.</w:t>
            </w:r>
          </w:p>
          <w:p w:rsidR="00172B9C" w:rsidRDefault="00172B9C" w:rsidP="00172B9C">
            <w:pPr>
              <w:pStyle w:val="ListParagraph"/>
              <w:ind w:left="34"/>
              <w:jc w:val="both"/>
              <w:rPr>
                <w:rStyle w:val="normalchar1"/>
                <w:rFonts w:ascii="Times New Roman" w:eastAsiaTheme="majorEastAsia" w:hAnsi="Times New Roman"/>
                <w:sz w:val="24"/>
                <w:szCs w:val="24"/>
                <w:lang w:val="ru-RU"/>
              </w:rPr>
            </w:pPr>
            <w:r w:rsidRPr="00172B9C">
              <w:rPr>
                <w:rFonts w:cs="Times New Roman"/>
                <w:szCs w:val="24"/>
                <w:lang w:val="ru-RU"/>
              </w:rPr>
              <w:t xml:space="preserve">4.3. </w:t>
            </w:r>
            <w:r w:rsidRPr="00AF3EDD">
              <w:rPr>
                <w:rStyle w:val="normalchar1"/>
                <w:rFonts w:ascii="Times New Roman" w:eastAsiaTheme="majorEastAsia" w:hAnsi="Times New Roman"/>
                <w:sz w:val="24"/>
                <w:szCs w:val="24"/>
              </w:rPr>
              <w:t>CARGO</w:t>
            </w:r>
            <w:r>
              <w:rPr>
                <w:rStyle w:val="normalchar1"/>
                <w:rFonts w:ascii="Times New Roman" w:eastAsiaTheme="majorEastAsia" w:hAnsi="Times New Roman"/>
                <w:sz w:val="24"/>
                <w:szCs w:val="24"/>
                <w:lang w:val="ru-RU"/>
              </w:rPr>
              <w:t xml:space="preserve"> </w:t>
            </w:r>
            <w:r w:rsidR="00A02076">
              <w:rPr>
                <w:rStyle w:val="normalchar1"/>
                <w:rFonts w:ascii="Times New Roman" w:eastAsiaTheme="majorEastAsia" w:hAnsi="Times New Roman"/>
                <w:sz w:val="24"/>
                <w:szCs w:val="24"/>
                <w:lang w:val="ru-RU"/>
              </w:rPr>
              <w:t>несет ответственность</w:t>
            </w:r>
            <w:r>
              <w:rPr>
                <w:rStyle w:val="normalchar1"/>
                <w:rFonts w:ascii="Times New Roman" w:eastAsiaTheme="majorEastAsia" w:hAnsi="Times New Roman"/>
                <w:sz w:val="24"/>
                <w:szCs w:val="24"/>
                <w:lang w:val="ru-RU"/>
              </w:rPr>
              <w:t xml:space="preserve"> за причиненный Клиенту ущерб в размере прямого действительного ущерба, </w:t>
            </w:r>
            <w:r w:rsidR="00A02076">
              <w:rPr>
                <w:rStyle w:val="normalchar1"/>
                <w:rFonts w:ascii="Times New Roman" w:eastAsiaTheme="majorEastAsia" w:hAnsi="Times New Roman"/>
                <w:sz w:val="24"/>
                <w:szCs w:val="24"/>
                <w:lang w:val="ru-RU"/>
              </w:rPr>
              <w:t>если ущерб</w:t>
            </w:r>
            <w:r>
              <w:rPr>
                <w:rStyle w:val="normalchar1"/>
                <w:rFonts w:ascii="Times New Roman" w:eastAsiaTheme="majorEastAsia" w:hAnsi="Times New Roman"/>
                <w:sz w:val="24"/>
                <w:szCs w:val="24"/>
                <w:lang w:val="ru-RU"/>
              </w:rPr>
              <w:t xml:space="preserve"> возник по</w:t>
            </w:r>
            <w:r w:rsidR="00A02076">
              <w:rPr>
                <w:rStyle w:val="normalchar1"/>
                <w:rFonts w:ascii="Times New Roman" w:eastAsiaTheme="majorEastAsia" w:hAnsi="Times New Roman"/>
                <w:sz w:val="24"/>
                <w:szCs w:val="24"/>
                <w:lang w:val="ru-RU"/>
              </w:rPr>
              <w:t xml:space="preserve"> причине несанкционированного доступа к информационным ресурсам</w:t>
            </w:r>
            <w:r>
              <w:rPr>
                <w:rStyle w:val="normalchar1"/>
                <w:rFonts w:ascii="Times New Roman" w:eastAsiaTheme="majorEastAsia" w:hAnsi="Times New Roman"/>
                <w:sz w:val="24"/>
                <w:szCs w:val="24"/>
                <w:lang w:val="ru-RU"/>
              </w:rPr>
              <w:t xml:space="preserve"> </w:t>
            </w:r>
            <w:r w:rsidR="00A02076">
              <w:rPr>
                <w:rStyle w:val="normalchar1"/>
                <w:rFonts w:ascii="Times New Roman" w:eastAsiaTheme="majorEastAsia" w:hAnsi="Times New Roman"/>
                <w:sz w:val="24"/>
                <w:szCs w:val="24"/>
                <w:lang w:val="ru-RU"/>
              </w:rPr>
              <w:t xml:space="preserve">КПС по </w:t>
            </w:r>
            <w:r>
              <w:rPr>
                <w:rStyle w:val="normalchar1"/>
                <w:rFonts w:ascii="Times New Roman" w:eastAsiaTheme="majorEastAsia" w:hAnsi="Times New Roman"/>
                <w:sz w:val="24"/>
                <w:szCs w:val="24"/>
                <w:lang w:val="ru-RU"/>
              </w:rPr>
              <w:t xml:space="preserve">вине </w:t>
            </w:r>
            <w:r w:rsidRPr="00AF3EDD">
              <w:rPr>
                <w:rStyle w:val="normalchar1"/>
                <w:rFonts w:ascii="Times New Roman" w:eastAsiaTheme="majorEastAsia" w:hAnsi="Times New Roman"/>
                <w:sz w:val="24"/>
                <w:szCs w:val="24"/>
              </w:rPr>
              <w:t>CARGO</w:t>
            </w:r>
            <w:r w:rsidR="00A02076">
              <w:rPr>
                <w:rStyle w:val="normalchar1"/>
                <w:rFonts w:ascii="Times New Roman" w:eastAsiaTheme="majorEastAsia" w:hAnsi="Times New Roman"/>
                <w:sz w:val="24"/>
                <w:szCs w:val="24"/>
                <w:lang w:val="ru-RU"/>
              </w:rPr>
              <w:t>.</w:t>
            </w:r>
          </w:p>
          <w:p w:rsidR="00A02076" w:rsidRDefault="00A02076" w:rsidP="00A02076">
            <w:pPr>
              <w:pStyle w:val="ListParagraph"/>
              <w:ind w:left="34"/>
              <w:jc w:val="both"/>
              <w:rPr>
                <w:rStyle w:val="normalchar1"/>
                <w:rFonts w:ascii="Times New Roman" w:eastAsiaTheme="majorEastAsia" w:hAnsi="Times New Roman"/>
                <w:sz w:val="24"/>
                <w:szCs w:val="24"/>
                <w:lang w:val="ru-RU"/>
              </w:rPr>
            </w:pPr>
            <w:r>
              <w:rPr>
                <w:rFonts w:cs="Times New Roman"/>
                <w:szCs w:val="24"/>
                <w:lang w:val="ru-RU"/>
              </w:rPr>
              <w:t>4.</w:t>
            </w:r>
            <w:r w:rsidR="00B716BC">
              <w:rPr>
                <w:rFonts w:cs="Times New Roman"/>
                <w:szCs w:val="24"/>
                <w:lang w:val="ru-RU"/>
              </w:rPr>
              <w:t>4</w:t>
            </w:r>
            <w:r>
              <w:rPr>
                <w:rFonts w:cs="Times New Roman"/>
                <w:szCs w:val="24"/>
                <w:lang w:val="ru-RU"/>
              </w:rPr>
              <w:t xml:space="preserve">. Клиент несет ответственность за причиненный </w:t>
            </w:r>
            <w:r w:rsidRPr="00AF3EDD">
              <w:rPr>
                <w:rStyle w:val="normalchar1"/>
                <w:rFonts w:ascii="Times New Roman" w:eastAsiaTheme="majorEastAsia" w:hAnsi="Times New Roman"/>
                <w:sz w:val="24"/>
                <w:szCs w:val="24"/>
              </w:rPr>
              <w:t>CARGO</w:t>
            </w:r>
            <w:r>
              <w:rPr>
                <w:rStyle w:val="normalchar1"/>
                <w:rFonts w:ascii="Times New Roman" w:eastAsiaTheme="majorEastAsia" w:hAnsi="Times New Roman"/>
                <w:sz w:val="24"/>
                <w:szCs w:val="24"/>
                <w:lang w:val="ru-RU"/>
              </w:rPr>
              <w:t xml:space="preserve"> ущерб в размере прямого действительного ущерба, если ущерб возник по причине несанкционированного доступа к информационным ресурсам КПС по вине Клиента.</w:t>
            </w:r>
          </w:p>
          <w:p w:rsidR="00A02076" w:rsidRDefault="00A02076" w:rsidP="00DF459A">
            <w:pPr>
              <w:pStyle w:val="ListParagraph"/>
              <w:ind w:left="34"/>
              <w:jc w:val="both"/>
              <w:rPr>
                <w:rStyle w:val="normalchar1"/>
                <w:rFonts w:ascii="Times New Roman" w:eastAsiaTheme="majorEastAsia" w:hAnsi="Times New Roman"/>
                <w:sz w:val="24"/>
                <w:szCs w:val="24"/>
                <w:lang w:val="ru-RU"/>
              </w:rPr>
            </w:pPr>
            <w:r>
              <w:rPr>
                <w:rFonts w:cs="Times New Roman"/>
                <w:szCs w:val="24"/>
                <w:lang w:val="ru-RU"/>
              </w:rPr>
              <w:t>4.</w:t>
            </w:r>
            <w:r w:rsidR="00B716BC">
              <w:rPr>
                <w:rFonts w:cs="Times New Roman"/>
                <w:szCs w:val="24"/>
                <w:lang w:val="ru-RU"/>
              </w:rPr>
              <w:t>5</w:t>
            </w:r>
            <w:r>
              <w:rPr>
                <w:rFonts w:cs="Times New Roman"/>
                <w:szCs w:val="24"/>
                <w:lang w:val="ru-RU"/>
              </w:rPr>
              <w:t xml:space="preserve">. </w:t>
            </w:r>
            <w:r w:rsidRPr="00AF3EDD">
              <w:rPr>
                <w:rStyle w:val="normalchar1"/>
                <w:rFonts w:ascii="Times New Roman" w:eastAsiaTheme="majorEastAsia" w:hAnsi="Times New Roman"/>
                <w:sz w:val="24"/>
                <w:szCs w:val="24"/>
              </w:rPr>
              <w:t>CARGO</w:t>
            </w:r>
            <w:r>
              <w:rPr>
                <w:rStyle w:val="normalchar1"/>
                <w:rFonts w:ascii="Times New Roman" w:eastAsiaTheme="majorEastAsia" w:hAnsi="Times New Roman"/>
                <w:sz w:val="24"/>
                <w:szCs w:val="24"/>
                <w:lang w:val="ru-RU"/>
              </w:rPr>
              <w:t xml:space="preserve"> освобождается от ответственности в случаях, когда обмен электронными документами становится невозможным из-за нарушений в работе программно- технических средств Клиента или в связи с тем, то не работают каналы связи, которые третьи лица</w:t>
            </w:r>
            <w:r w:rsidR="00DF459A">
              <w:rPr>
                <w:rStyle w:val="normalchar1"/>
                <w:rFonts w:ascii="Times New Roman" w:eastAsiaTheme="majorEastAsia" w:hAnsi="Times New Roman"/>
                <w:sz w:val="24"/>
                <w:szCs w:val="24"/>
                <w:lang w:val="ru-RU"/>
              </w:rPr>
              <w:t xml:space="preserve"> предоставляют для обеспечения работы КПС.</w:t>
            </w:r>
          </w:p>
          <w:p w:rsidR="00DF459A" w:rsidRDefault="00DF459A" w:rsidP="00DF459A">
            <w:pPr>
              <w:pStyle w:val="ListParagraph"/>
              <w:ind w:left="34"/>
              <w:jc w:val="both"/>
              <w:rPr>
                <w:rFonts w:cs="Times New Roman"/>
                <w:szCs w:val="24"/>
                <w:lang w:val="ru-RU"/>
              </w:rPr>
            </w:pPr>
            <w:r>
              <w:rPr>
                <w:rFonts w:cs="Times New Roman"/>
                <w:szCs w:val="24"/>
                <w:lang w:val="ru-RU"/>
              </w:rPr>
              <w:t xml:space="preserve">4.6. В установленных правовыми актами объеме и порядке, которые регламентируют ответственность грузоотправителя при осуществлении железнодорожных грузовых перевозок, Клиент берет на себя полную ответственность за соответствие содержания передаваемых </w:t>
            </w:r>
            <w:r w:rsidRPr="00AF3EDD">
              <w:rPr>
                <w:rStyle w:val="normalchar1"/>
                <w:rFonts w:ascii="Times New Roman" w:eastAsiaTheme="majorEastAsia" w:hAnsi="Times New Roman"/>
                <w:sz w:val="24"/>
                <w:szCs w:val="24"/>
              </w:rPr>
              <w:t>CARGO</w:t>
            </w:r>
            <w:r>
              <w:rPr>
                <w:rFonts w:cs="Times New Roman"/>
                <w:szCs w:val="24"/>
                <w:lang w:val="ru-RU"/>
              </w:rPr>
              <w:t xml:space="preserve"> электронных документов фактически производимой перевозки грузов.</w:t>
            </w:r>
          </w:p>
          <w:p w:rsidR="00DF459A" w:rsidRDefault="00DF459A" w:rsidP="00DF459A">
            <w:pPr>
              <w:pStyle w:val="ListParagraph"/>
              <w:ind w:left="34"/>
              <w:jc w:val="both"/>
              <w:rPr>
                <w:rFonts w:cs="Times New Roman"/>
                <w:b/>
                <w:szCs w:val="24"/>
                <w:lang w:val="ru-RU"/>
              </w:rPr>
            </w:pPr>
            <w:r w:rsidRPr="00DF459A">
              <w:rPr>
                <w:rFonts w:cs="Times New Roman"/>
                <w:b/>
                <w:szCs w:val="24"/>
                <w:lang w:val="ru-RU"/>
              </w:rPr>
              <w:t xml:space="preserve">              5. Другие условия</w:t>
            </w:r>
          </w:p>
          <w:p w:rsidR="00DF459A" w:rsidRDefault="00DF459A" w:rsidP="00DF459A">
            <w:pPr>
              <w:pStyle w:val="ListParagraph"/>
              <w:ind w:left="34"/>
              <w:jc w:val="both"/>
              <w:rPr>
                <w:rFonts w:cs="Times New Roman"/>
                <w:szCs w:val="24"/>
                <w:lang w:val="ru-RU"/>
              </w:rPr>
            </w:pPr>
            <w:r w:rsidRPr="00DF459A">
              <w:rPr>
                <w:rFonts w:cs="Times New Roman"/>
                <w:szCs w:val="24"/>
                <w:lang w:val="ru-RU"/>
              </w:rPr>
              <w:t>5.1.</w:t>
            </w:r>
            <w:r>
              <w:rPr>
                <w:rFonts w:cs="Times New Roman"/>
                <w:szCs w:val="24"/>
                <w:lang w:val="ru-RU"/>
              </w:rPr>
              <w:t xml:space="preserve"> Все спорные вопросы, связанные с выполнением условий Договора, Стороны решают</w:t>
            </w:r>
            <w:r w:rsidR="00F875D7">
              <w:rPr>
                <w:rFonts w:cs="Times New Roman"/>
                <w:szCs w:val="24"/>
                <w:lang w:val="ru-RU"/>
              </w:rPr>
              <w:t xml:space="preserve"> путем переговоров. Если Стороны не могут договориться о решении спора путем переговоров в течение 30 (тридцати) дней с момента начала переговоров, спор передают на рассмотрение в суд в установленном правовыми актами порядке.</w:t>
            </w:r>
          </w:p>
          <w:p w:rsidR="00F875D7" w:rsidRDefault="00F875D7" w:rsidP="00F875D7">
            <w:pPr>
              <w:pStyle w:val="ListParagraph"/>
              <w:ind w:left="34"/>
              <w:jc w:val="both"/>
              <w:rPr>
                <w:rFonts w:cs="Times New Roman"/>
                <w:szCs w:val="24"/>
                <w:lang w:val="ru-RU"/>
              </w:rPr>
            </w:pPr>
            <w:r>
              <w:rPr>
                <w:rFonts w:cs="Times New Roman"/>
                <w:szCs w:val="24"/>
                <w:lang w:val="ru-RU"/>
              </w:rPr>
              <w:t>5.2. Изменение или дополнение условий Договора допускается только по соглашению Сторон, которое оформляется в письменном виде и подписывается уполномоченными представителями Сторон. 2 приложение к Договору оформляется только за подписью Клиента.</w:t>
            </w:r>
          </w:p>
          <w:p w:rsidR="00F875D7" w:rsidRDefault="00F875D7" w:rsidP="00F875D7">
            <w:pPr>
              <w:pStyle w:val="ListParagraph"/>
              <w:ind w:left="34"/>
              <w:jc w:val="both"/>
              <w:rPr>
                <w:rFonts w:cs="Times New Roman"/>
                <w:szCs w:val="24"/>
                <w:lang w:val="ru-RU"/>
              </w:rPr>
            </w:pPr>
            <w:r>
              <w:rPr>
                <w:rFonts w:cs="Times New Roman"/>
                <w:szCs w:val="24"/>
                <w:lang w:val="ru-RU"/>
              </w:rPr>
              <w:t>5.3. Договор может быть расторгнут по инициативе любой Стороны. В таком случае Сторона, инициировавшая прекращение Договора, обязуется письменно известить об этом другую Сторону. Стороны обязуются договориться о дате прекращения Договора и проведении взаиморасчетов (если такие будут необходимы) по обязательствам</w:t>
            </w:r>
            <w:r w:rsidR="00A91E17">
              <w:rPr>
                <w:rFonts w:cs="Times New Roman"/>
                <w:szCs w:val="24"/>
                <w:lang w:val="ru-RU"/>
              </w:rPr>
              <w:t>, возникшим до прекращения Договора.</w:t>
            </w:r>
          </w:p>
          <w:p w:rsidR="00A91E17" w:rsidRDefault="00A91E17" w:rsidP="00A91E17">
            <w:pPr>
              <w:pStyle w:val="ListParagraph"/>
              <w:ind w:left="34"/>
              <w:jc w:val="both"/>
              <w:rPr>
                <w:rFonts w:cs="Times New Roman"/>
                <w:szCs w:val="24"/>
                <w:lang w:val="ru-RU"/>
              </w:rPr>
            </w:pPr>
            <w:r>
              <w:rPr>
                <w:rFonts w:cs="Times New Roman"/>
                <w:szCs w:val="24"/>
                <w:lang w:val="ru-RU"/>
              </w:rPr>
              <w:t xml:space="preserve">5.4. Содержание Договора и любая информация, которую Стороны получают во время выполнения Договора, считается коммерческой тайной Сторон и </w:t>
            </w:r>
            <w:r>
              <w:rPr>
                <w:rFonts w:cs="Times New Roman"/>
                <w:szCs w:val="24"/>
                <w:lang w:val="ru-RU"/>
              </w:rPr>
              <w:lastRenderedPageBreak/>
              <w:t>не может быть передана третьим лицам, за исключением случаев прямо предусмотренных действующими правовыми актами.</w:t>
            </w:r>
          </w:p>
          <w:p w:rsidR="00A91E17" w:rsidRDefault="00A91E17" w:rsidP="00A91E17">
            <w:pPr>
              <w:pStyle w:val="ListParagraph"/>
              <w:ind w:left="34"/>
              <w:jc w:val="both"/>
              <w:rPr>
                <w:rFonts w:cs="Times New Roman"/>
                <w:szCs w:val="24"/>
                <w:lang w:val="ru-RU"/>
              </w:rPr>
            </w:pPr>
            <w:r>
              <w:rPr>
                <w:rFonts w:cs="Times New Roman"/>
                <w:szCs w:val="24"/>
                <w:lang w:val="ru-RU"/>
              </w:rPr>
              <w:t>5.5. Все сообщения, которые Стороны направляют в связи с выполнением Договора, оформляются в письменном виде и считаются полученными, если направляются по факсу или е-почте по реквизитам, указанным в 6 разделе Договора.</w:t>
            </w:r>
          </w:p>
          <w:p w:rsidR="00A91E17" w:rsidRDefault="00A91E17" w:rsidP="00A91E17">
            <w:pPr>
              <w:pStyle w:val="ListParagraph"/>
              <w:ind w:left="34"/>
              <w:jc w:val="both"/>
              <w:rPr>
                <w:rFonts w:cs="Times New Roman"/>
                <w:szCs w:val="24"/>
                <w:lang w:val="ru-RU"/>
              </w:rPr>
            </w:pPr>
            <w:r>
              <w:rPr>
                <w:rFonts w:cs="Times New Roman"/>
                <w:szCs w:val="24"/>
                <w:lang w:val="ru-RU"/>
              </w:rPr>
              <w:t>5.6. Договор составлен и подписан в двух экземплярах, по одному экземпляру Договора каждой из Сторон. Оба экземпляра Договора имеют одинаковую юридическую силу.</w:t>
            </w:r>
          </w:p>
          <w:p w:rsidR="00A91E17" w:rsidRDefault="00A91E17" w:rsidP="00A91E17">
            <w:pPr>
              <w:pStyle w:val="ListParagraph"/>
              <w:ind w:left="34"/>
              <w:jc w:val="both"/>
              <w:rPr>
                <w:rFonts w:cs="Times New Roman"/>
                <w:szCs w:val="24"/>
                <w:lang w:val="ru-RU"/>
              </w:rPr>
            </w:pPr>
            <w:r>
              <w:rPr>
                <w:rFonts w:cs="Times New Roman"/>
                <w:szCs w:val="24"/>
                <w:lang w:val="ru-RU"/>
              </w:rPr>
              <w:t xml:space="preserve">5.7. Договор вступает в силу с момента подписания и заключается на неопределенный строк. </w:t>
            </w:r>
          </w:p>
          <w:p w:rsidR="00A91E17" w:rsidRDefault="00A91E17" w:rsidP="00A91E17">
            <w:pPr>
              <w:pStyle w:val="ListParagraph"/>
              <w:ind w:left="34"/>
              <w:jc w:val="both"/>
              <w:rPr>
                <w:rFonts w:cs="Times New Roman"/>
                <w:szCs w:val="24"/>
                <w:lang w:val="ru-RU"/>
              </w:rPr>
            </w:pPr>
          </w:p>
          <w:p w:rsidR="00A91E17" w:rsidRDefault="00A91E17" w:rsidP="00A91E17">
            <w:pPr>
              <w:pStyle w:val="ListParagraph"/>
              <w:ind w:left="34"/>
              <w:jc w:val="center"/>
              <w:rPr>
                <w:rFonts w:cs="Times New Roman"/>
                <w:b/>
                <w:szCs w:val="24"/>
                <w:lang w:val="ru-RU"/>
              </w:rPr>
            </w:pPr>
            <w:r w:rsidRPr="00A91E17">
              <w:rPr>
                <w:rFonts w:cs="Times New Roman"/>
                <w:b/>
                <w:szCs w:val="24"/>
                <w:lang w:val="ru-RU"/>
              </w:rPr>
              <w:t>6. Реквизиты и подписи Сторон</w:t>
            </w:r>
          </w:p>
          <w:p w:rsidR="00A91E17" w:rsidRDefault="00A91E17" w:rsidP="00995F68">
            <w:pPr>
              <w:pStyle w:val="ListParagraph"/>
              <w:ind w:left="34"/>
              <w:jc w:val="both"/>
              <w:rPr>
                <w:szCs w:val="24"/>
                <w:lang w:val="ru-RU"/>
              </w:rPr>
            </w:pPr>
            <w:r w:rsidRPr="00A91E17">
              <w:rPr>
                <w:rFonts w:cs="Times New Roman"/>
                <w:szCs w:val="24"/>
                <w:lang w:val="ru-RU"/>
              </w:rPr>
              <w:t xml:space="preserve">6.1. </w:t>
            </w:r>
            <w:r w:rsidRPr="00AF3EDD">
              <w:rPr>
                <w:szCs w:val="24"/>
              </w:rPr>
              <w:t>CARGO:</w:t>
            </w:r>
            <w:r w:rsidR="00995F68">
              <w:rPr>
                <w:szCs w:val="24"/>
                <w:lang w:val="ru-RU"/>
              </w:rPr>
              <w:t xml:space="preserve">  общество с ограниченной ответственностью </w:t>
            </w:r>
            <w:r w:rsidR="00995F68" w:rsidRPr="00AF3EDD">
              <w:rPr>
                <w:szCs w:val="24"/>
              </w:rPr>
              <w:t>„LDZ CARGO”</w:t>
            </w:r>
            <w:r w:rsidR="00995F68">
              <w:rPr>
                <w:szCs w:val="24"/>
                <w:lang w:val="ru-RU"/>
              </w:rPr>
              <w:t>, зарегистрировано по адресу: улица Дзирнаву №147 к-1, г.Рига,</w:t>
            </w:r>
            <w:r w:rsidR="00995F68" w:rsidRPr="00AF3EDD">
              <w:rPr>
                <w:szCs w:val="24"/>
              </w:rPr>
              <w:t xml:space="preserve"> LV-1050</w:t>
            </w:r>
            <w:r w:rsidR="00995F68">
              <w:rPr>
                <w:szCs w:val="24"/>
                <w:lang w:val="ru-RU"/>
              </w:rPr>
              <w:t>, Латвия, рег.№</w:t>
            </w:r>
            <w:r w:rsidR="00995F68" w:rsidRPr="00AF3EDD">
              <w:rPr>
                <w:szCs w:val="24"/>
              </w:rPr>
              <w:t xml:space="preserve"> 40003788421</w:t>
            </w:r>
            <w:r w:rsidR="00995F68">
              <w:rPr>
                <w:szCs w:val="24"/>
                <w:lang w:val="ru-RU"/>
              </w:rPr>
              <w:t xml:space="preserve">, тел. </w:t>
            </w:r>
            <w:r w:rsidR="00995F68" w:rsidRPr="00AF3EDD">
              <w:rPr>
                <w:szCs w:val="24"/>
              </w:rPr>
              <w:t>371 67234919; fakss: +371 67234392; е-</w:t>
            </w:r>
            <w:r w:rsidR="00995F68">
              <w:rPr>
                <w:szCs w:val="24"/>
                <w:lang w:val="ru-RU"/>
              </w:rPr>
              <w:t>почта</w:t>
            </w:r>
            <w:r w:rsidR="00995F68" w:rsidRPr="00AF3EDD">
              <w:rPr>
                <w:szCs w:val="24"/>
              </w:rPr>
              <w:t xml:space="preserve">: </w:t>
            </w:r>
            <w:hyperlink r:id="rId6" w:history="1">
              <w:r w:rsidR="00995F68" w:rsidRPr="005B4D18">
                <w:rPr>
                  <w:rStyle w:val="Hyperlink"/>
                  <w:szCs w:val="24"/>
                </w:rPr>
                <w:t>Sergejs.cigaks@ldz.lv</w:t>
              </w:r>
            </w:hyperlink>
          </w:p>
          <w:p w:rsidR="00995F68" w:rsidRPr="00995F68" w:rsidRDefault="00995F68" w:rsidP="00995F68">
            <w:pPr>
              <w:pStyle w:val="ListParagraph"/>
              <w:ind w:left="34"/>
              <w:jc w:val="both"/>
              <w:rPr>
                <w:rFonts w:cs="Times New Roman"/>
                <w:szCs w:val="24"/>
                <w:lang w:val="ru-RU"/>
              </w:rPr>
            </w:pPr>
            <w:r>
              <w:rPr>
                <w:rFonts w:cs="Times New Roman"/>
                <w:szCs w:val="24"/>
                <w:lang w:val="ru-RU"/>
              </w:rPr>
              <w:t xml:space="preserve">6.2.  Клиент: </w:t>
            </w:r>
          </w:p>
        </w:tc>
      </w:tr>
    </w:tbl>
    <w:p w:rsidR="00AE7302" w:rsidRDefault="00995F68" w:rsidP="00995F68">
      <w:pPr>
        <w:rPr>
          <w:rFonts w:cs="Times New Roman"/>
          <w:szCs w:val="24"/>
        </w:rPr>
      </w:pPr>
      <w:r w:rsidRPr="00AF3EDD">
        <w:rPr>
          <w:szCs w:val="24"/>
        </w:rPr>
        <w:lastRenderedPageBreak/>
        <w:t>CARGO</w:t>
      </w:r>
      <w:r>
        <w:rPr>
          <w:szCs w:val="24"/>
        </w:rPr>
        <w:t xml:space="preserve">                                                        </w:t>
      </w:r>
      <w:r w:rsidRPr="00995F68">
        <w:t xml:space="preserve"> </w:t>
      </w:r>
      <w:r>
        <w:t>Klients/</w:t>
      </w:r>
      <w:r w:rsidRPr="0041015A">
        <w:rPr>
          <w:rFonts w:cs="Times New Roman"/>
          <w:szCs w:val="24"/>
        </w:rPr>
        <w:t xml:space="preserve"> </w:t>
      </w:r>
      <w:proofErr w:type="spellStart"/>
      <w:r w:rsidRPr="0041015A">
        <w:rPr>
          <w:rFonts w:cs="Times New Roman"/>
          <w:szCs w:val="24"/>
        </w:rPr>
        <w:t>Клиент</w:t>
      </w:r>
      <w:proofErr w:type="spellEnd"/>
    </w:p>
    <w:p w:rsidR="00995F68" w:rsidRDefault="00995F68" w:rsidP="00995F68">
      <w:pPr>
        <w:rPr>
          <w:rFonts w:cs="Times New Roman"/>
          <w:szCs w:val="24"/>
        </w:rPr>
      </w:pPr>
    </w:p>
    <w:p w:rsidR="00995F68" w:rsidRPr="0041015A" w:rsidRDefault="00995F68" w:rsidP="00995F68">
      <w:pPr>
        <w:ind w:left="-567"/>
        <w:rPr>
          <w:rFonts w:cs="Times New Roman"/>
          <w:szCs w:val="24"/>
        </w:rPr>
      </w:pPr>
    </w:p>
    <w:p w:rsidR="00995F68" w:rsidRPr="0041015A" w:rsidRDefault="00995F68" w:rsidP="00995F68">
      <w:pPr>
        <w:ind w:left="-993"/>
        <w:rPr>
          <w:rFonts w:cs="Times New Roman"/>
          <w:szCs w:val="24"/>
        </w:rPr>
      </w:pPr>
      <w:r>
        <w:rPr>
          <w:rFonts w:cs="Times New Roman"/>
          <w:szCs w:val="24"/>
        </w:rPr>
        <w:t>_______________</w:t>
      </w:r>
      <w:proofErr w:type="spellStart"/>
      <w:r>
        <w:rPr>
          <w:rFonts w:cs="Times New Roman"/>
          <w:szCs w:val="24"/>
        </w:rPr>
        <w:t>E.Cernavskis</w:t>
      </w:r>
      <w:proofErr w:type="spellEnd"/>
      <w:r>
        <w:rPr>
          <w:rFonts w:cs="Times New Roman"/>
          <w:szCs w:val="24"/>
        </w:rPr>
        <w:t>/</w:t>
      </w:r>
      <w:proofErr w:type="spellStart"/>
      <w:r w:rsidRPr="0041015A">
        <w:rPr>
          <w:rFonts w:cs="Times New Roman"/>
          <w:szCs w:val="24"/>
        </w:rPr>
        <w:t>Э.Чернявский</w:t>
      </w:r>
      <w:proofErr w:type="spellEnd"/>
      <w:r w:rsidRPr="0041015A">
        <w:rPr>
          <w:rFonts w:cs="Times New Roman"/>
          <w:szCs w:val="24"/>
        </w:rPr>
        <w:t xml:space="preserve">            __________________........................../……………</w:t>
      </w:r>
    </w:p>
    <w:p w:rsidR="0041015A" w:rsidRDefault="0041015A">
      <w:r>
        <w:br w:type="page"/>
      </w:r>
    </w:p>
    <w:tbl>
      <w:tblPr>
        <w:tblStyle w:val="TableGrid"/>
        <w:tblW w:w="10774" w:type="dxa"/>
        <w:tblInd w:w="-885" w:type="dxa"/>
        <w:tblLayout w:type="fixed"/>
        <w:tblLook w:val="04A0" w:firstRow="1" w:lastRow="0" w:firstColumn="1" w:lastColumn="0" w:noHBand="0" w:noVBand="1"/>
      </w:tblPr>
      <w:tblGrid>
        <w:gridCol w:w="5104"/>
        <w:gridCol w:w="5670"/>
      </w:tblGrid>
      <w:tr w:rsidR="00B716BC" w:rsidTr="0041015A">
        <w:tc>
          <w:tcPr>
            <w:tcW w:w="5104" w:type="dxa"/>
          </w:tcPr>
          <w:p w:rsidR="00B716BC" w:rsidRPr="0041015A" w:rsidRDefault="00B716BC" w:rsidP="00995F68"/>
          <w:p w:rsidR="00B716BC" w:rsidRPr="00AF3EDD" w:rsidRDefault="00B716BC" w:rsidP="00B716BC">
            <w:pPr>
              <w:pStyle w:val="Heading1"/>
              <w:ind w:right="-22"/>
              <w:jc w:val="right"/>
              <w:outlineLvl w:val="0"/>
              <w:rPr>
                <w:b w:val="0"/>
                <w:bCs/>
                <w:sz w:val="24"/>
                <w:lang w:val="lv-LV"/>
              </w:rPr>
            </w:pPr>
            <w:r w:rsidRPr="00AF3EDD">
              <w:rPr>
                <w:b w:val="0"/>
                <w:bCs/>
                <w:sz w:val="24"/>
                <w:lang w:val="lv-LV"/>
              </w:rPr>
              <w:t>1.pielikums</w:t>
            </w:r>
          </w:p>
          <w:p w:rsidR="00B716BC" w:rsidRPr="00AF3EDD" w:rsidRDefault="00B716BC" w:rsidP="00B716BC">
            <w:pPr>
              <w:jc w:val="right"/>
              <w:rPr>
                <w:b/>
              </w:rPr>
            </w:pPr>
            <w:r w:rsidRPr="00AF3EDD">
              <w:rPr>
                <w:lang w:eastAsia="en-US"/>
              </w:rPr>
              <w:t>__.__.2014. līgumam Nr._________</w:t>
            </w:r>
          </w:p>
          <w:p w:rsidR="00B716BC" w:rsidRPr="00AF3EDD" w:rsidRDefault="00B716BC" w:rsidP="00B716BC">
            <w:pPr>
              <w:rPr>
                <w:b/>
              </w:rPr>
            </w:pPr>
          </w:p>
          <w:p w:rsidR="00B716BC" w:rsidRPr="00AF3EDD" w:rsidRDefault="00B716BC" w:rsidP="00B716BC">
            <w:pPr>
              <w:pStyle w:val="Heading1"/>
              <w:outlineLvl w:val="0"/>
              <w:rPr>
                <w:b w:val="0"/>
                <w:bCs/>
                <w:szCs w:val="28"/>
                <w:lang w:val="lv-LV"/>
              </w:rPr>
            </w:pPr>
            <w:r w:rsidRPr="00AF3EDD">
              <w:rPr>
                <w:b w:val="0"/>
                <w:bCs/>
                <w:szCs w:val="28"/>
                <w:lang w:val="lv-LV"/>
              </w:rPr>
              <w:t xml:space="preserve"> </w:t>
            </w:r>
            <w:r w:rsidRPr="00AF3EDD">
              <w:rPr>
                <w:bCs/>
                <w:szCs w:val="28"/>
                <w:lang w:val="lv-LV"/>
              </w:rPr>
              <w:t xml:space="preserve">KPS izmantošanas noteikumi </w:t>
            </w:r>
          </w:p>
          <w:p w:rsidR="00B716BC" w:rsidRPr="00AF3EDD" w:rsidRDefault="00B716BC" w:rsidP="00B716BC">
            <w:pPr>
              <w:rPr>
                <w:lang w:eastAsia="en-US"/>
              </w:rPr>
            </w:pPr>
          </w:p>
          <w:p w:rsidR="00B716BC" w:rsidRPr="00AF3EDD" w:rsidRDefault="00B716BC" w:rsidP="00B716BC">
            <w:pPr>
              <w:pStyle w:val="ListParagraph"/>
              <w:numPr>
                <w:ilvl w:val="0"/>
                <w:numId w:val="4"/>
              </w:numPr>
              <w:autoSpaceDE w:val="0"/>
              <w:autoSpaceDN w:val="0"/>
              <w:contextualSpacing w:val="0"/>
              <w:jc w:val="both"/>
              <w:rPr>
                <w:rStyle w:val="normalchar1"/>
                <w:rFonts w:ascii="Times New Roman" w:hAnsi="Times New Roman"/>
                <w:b/>
                <w:sz w:val="24"/>
                <w:szCs w:val="24"/>
              </w:rPr>
            </w:pPr>
            <w:r w:rsidRPr="00AF3EDD">
              <w:rPr>
                <w:rStyle w:val="normalchar1"/>
                <w:rFonts w:ascii="Times New Roman" w:hAnsi="Times New Roman"/>
                <w:b/>
                <w:sz w:val="24"/>
                <w:szCs w:val="24"/>
              </w:rPr>
              <w:t>Vispārējie noteikumi</w:t>
            </w:r>
          </w:p>
          <w:p w:rsidR="00B716BC" w:rsidRPr="00AF3EDD" w:rsidRDefault="00B716BC" w:rsidP="00B716BC">
            <w:pPr>
              <w:pStyle w:val="ListParagraph"/>
              <w:autoSpaceDE w:val="0"/>
              <w:autoSpaceDN w:val="0"/>
              <w:ind w:left="360"/>
              <w:jc w:val="both"/>
              <w:rPr>
                <w:rStyle w:val="normalchar1"/>
                <w:rFonts w:ascii="Times New Roman" w:hAnsi="Times New Roman"/>
                <w:sz w:val="24"/>
                <w:szCs w:val="24"/>
              </w:rPr>
            </w:pPr>
          </w:p>
          <w:p w:rsidR="00B716BC" w:rsidRPr="00AF3EDD" w:rsidRDefault="00B716BC" w:rsidP="00B716BC">
            <w:pPr>
              <w:jc w:val="both"/>
              <w:rPr>
                <w:rFonts w:cs="Times New Roman"/>
                <w:szCs w:val="24"/>
              </w:rPr>
            </w:pPr>
            <w:r w:rsidRPr="00AF3EDD">
              <w:rPr>
                <w:rFonts w:cs="Times New Roman"/>
                <w:szCs w:val="24"/>
              </w:rPr>
              <w:t xml:space="preserve">1.1. Šie noteikumi nosaka KPS lietošanas nosacījumus un apjomu, kādā Puses izmantos KPS elektronisko dokumentu savstarpējai apritei. </w:t>
            </w:r>
          </w:p>
          <w:p w:rsidR="00B716BC" w:rsidRPr="0041015A" w:rsidRDefault="00B716BC" w:rsidP="00B716BC">
            <w:pPr>
              <w:pStyle w:val="ListParagraph"/>
              <w:autoSpaceDE w:val="0"/>
              <w:autoSpaceDN w:val="0"/>
              <w:ind w:left="0"/>
              <w:jc w:val="both"/>
              <w:rPr>
                <w:szCs w:val="24"/>
              </w:rPr>
            </w:pPr>
            <w:r w:rsidRPr="00AF3EDD">
              <w:rPr>
                <w:rStyle w:val="normalchar1"/>
                <w:rFonts w:ascii="Times New Roman" w:hAnsi="Times New Roman"/>
                <w:sz w:val="24"/>
                <w:szCs w:val="24"/>
              </w:rPr>
              <w:t xml:space="preserve">1.2. Puses vienojās par </w:t>
            </w:r>
            <w:r w:rsidRPr="00AF3EDD">
              <w:rPr>
                <w:szCs w:val="24"/>
              </w:rPr>
              <w:t xml:space="preserve">KPS izmantošanu šādu dokumentu noformēšanai un apmaiņai elektroniskajā veidā (turpmāk – elektroniskie dokumenti): </w:t>
            </w:r>
          </w:p>
          <w:p w:rsidR="00B716BC" w:rsidRPr="00AF3EDD" w:rsidRDefault="00B716BC" w:rsidP="00B716BC">
            <w:pPr>
              <w:pStyle w:val="CommentText"/>
              <w:jc w:val="both"/>
              <w:rPr>
                <w:rFonts w:cs="Times New Roman"/>
                <w:sz w:val="24"/>
                <w:szCs w:val="24"/>
              </w:rPr>
            </w:pPr>
            <w:r w:rsidRPr="00AF3EDD">
              <w:rPr>
                <w:rFonts w:cs="Times New Roman"/>
                <w:sz w:val="24"/>
                <w:szCs w:val="24"/>
              </w:rPr>
              <w:t>1.2.1. dokuments „iepriekšējā informēšana” (tiek iesniegts pamatojoties uz Eirāzijas ekonomiskās komisijas Kolēģijas 17.09.2013. lēmumu Nr.196, ievedot kravas Muitas savienībā (Krievija, Baltkrievija);</w:t>
            </w:r>
          </w:p>
          <w:p w:rsidR="00B716BC" w:rsidRPr="00AF3EDD" w:rsidRDefault="00B716BC" w:rsidP="00B716BC">
            <w:pPr>
              <w:pStyle w:val="CommentText"/>
              <w:jc w:val="both"/>
              <w:rPr>
                <w:rFonts w:cs="Times New Roman"/>
                <w:sz w:val="24"/>
                <w:szCs w:val="24"/>
              </w:rPr>
            </w:pPr>
            <w:r w:rsidRPr="00AF3EDD">
              <w:rPr>
                <w:rFonts w:cs="Times New Roman"/>
                <w:sz w:val="24"/>
                <w:szCs w:val="24"/>
              </w:rPr>
              <w:t xml:space="preserve">1.2.2. dzelzceļa pavadzīme (SMGS dzelzceļa pavadzīme pēc SMGS  12.pielikumā esošā parauga). </w:t>
            </w:r>
          </w:p>
          <w:p w:rsidR="00B716BC" w:rsidRPr="00AF3EDD" w:rsidRDefault="00B716BC" w:rsidP="00B716BC">
            <w:pPr>
              <w:tabs>
                <w:tab w:val="left" w:pos="426"/>
              </w:tabs>
              <w:rPr>
                <w:rFonts w:cs="Times New Roman"/>
                <w:szCs w:val="24"/>
                <w:lang w:eastAsia="en-US"/>
              </w:rPr>
            </w:pPr>
            <w:r w:rsidRPr="00AF3EDD">
              <w:rPr>
                <w:rFonts w:cs="Times New Roman"/>
                <w:szCs w:val="24"/>
                <w:lang w:eastAsia="en-US"/>
              </w:rPr>
              <w:t>1.3. KPS darbības kvalitātes rādītāji</w:t>
            </w:r>
          </w:p>
          <w:tbl>
            <w:tblPr>
              <w:tblStyle w:val="TableGrid"/>
              <w:tblW w:w="0" w:type="auto"/>
              <w:tblLayout w:type="fixed"/>
              <w:tblLook w:val="04A0" w:firstRow="1" w:lastRow="0" w:firstColumn="1" w:lastColumn="0" w:noHBand="0" w:noVBand="1"/>
            </w:tblPr>
            <w:tblGrid>
              <w:gridCol w:w="1540"/>
              <w:gridCol w:w="3701"/>
            </w:tblGrid>
            <w:tr w:rsidR="00B716BC" w:rsidRPr="00AF3EDD" w:rsidTr="0041015A">
              <w:tc>
                <w:tcPr>
                  <w:tcW w:w="1540" w:type="dxa"/>
                </w:tcPr>
                <w:p w:rsidR="00B716BC" w:rsidRPr="00AF3EDD" w:rsidRDefault="00B716BC" w:rsidP="00AA5C76">
                  <w:pPr>
                    <w:tabs>
                      <w:tab w:val="left" w:pos="426"/>
                    </w:tabs>
                    <w:rPr>
                      <w:rFonts w:cs="Times New Roman"/>
                      <w:szCs w:val="24"/>
                      <w:lang w:eastAsia="en-US"/>
                    </w:rPr>
                  </w:pPr>
                  <w:r w:rsidRPr="00AF3EDD">
                    <w:rPr>
                      <w:rFonts w:cs="Times New Roman"/>
                      <w:szCs w:val="24"/>
                      <w:lang w:eastAsia="en-US"/>
                    </w:rPr>
                    <w:t>Pieejamības līmenis</w:t>
                  </w:r>
                </w:p>
              </w:tc>
              <w:tc>
                <w:tcPr>
                  <w:tcW w:w="3701" w:type="dxa"/>
                </w:tcPr>
                <w:p w:rsidR="00B716BC" w:rsidRPr="00AF3EDD" w:rsidRDefault="00B716BC" w:rsidP="00AA5C76">
                  <w:pPr>
                    <w:tabs>
                      <w:tab w:val="left" w:pos="426"/>
                    </w:tabs>
                    <w:rPr>
                      <w:rFonts w:cs="Times New Roman"/>
                      <w:szCs w:val="24"/>
                      <w:lang w:eastAsia="en-US"/>
                    </w:rPr>
                  </w:pPr>
                  <w:r w:rsidRPr="00AF3EDD">
                    <w:rPr>
                      <w:rFonts w:cs="Times New Roman"/>
                      <w:szCs w:val="24"/>
                      <w:lang w:eastAsia="en-US"/>
                    </w:rPr>
                    <w:t>Kopējā pieejamība ne mazāk kā 99% (nepieejamības laiks - 87.6 stundas gadā, 432 minūtes mēnesī, 100.8 minūtes nedēļā)</w:t>
                  </w:r>
                </w:p>
              </w:tc>
            </w:tr>
            <w:tr w:rsidR="00B716BC" w:rsidRPr="00AF3EDD" w:rsidTr="0041015A">
              <w:tc>
                <w:tcPr>
                  <w:tcW w:w="1540" w:type="dxa"/>
                </w:tcPr>
                <w:p w:rsidR="00B716BC" w:rsidRPr="00AF3EDD" w:rsidRDefault="00B716BC" w:rsidP="00AA5C76">
                  <w:pPr>
                    <w:tabs>
                      <w:tab w:val="left" w:pos="426"/>
                    </w:tabs>
                    <w:rPr>
                      <w:rFonts w:cs="Times New Roman"/>
                      <w:szCs w:val="24"/>
                      <w:lang w:eastAsia="en-US"/>
                    </w:rPr>
                  </w:pPr>
                  <w:r w:rsidRPr="00AF3EDD">
                    <w:rPr>
                      <w:rFonts w:cs="Times New Roman"/>
                      <w:szCs w:val="24"/>
                      <w:lang w:eastAsia="en-US"/>
                    </w:rPr>
                    <w:t>Plānotie pārtraukumi</w:t>
                  </w:r>
                </w:p>
              </w:tc>
              <w:tc>
                <w:tcPr>
                  <w:tcW w:w="3701" w:type="dxa"/>
                </w:tcPr>
                <w:p w:rsidR="00B716BC" w:rsidRPr="00AF3EDD" w:rsidRDefault="00B716BC" w:rsidP="00AA5C76">
                  <w:pPr>
                    <w:tabs>
                      <w:tab w:val="left" w:pos="426"/>
                    </w:tabs>
                    <w:rPr>
                      <w:rFonts w:cs="Times New Roman"/>
                      <w:szCs w:val="24"/>
                      <w:lang w:eastAsia="en-US"/>
                    </w:rPr>
                  </w:pPr>
                  <w:r w:rsidRPr="00AF3EDD">
                    <w:rPr>
                      <w:rFonts w:cs="Times New Roman"/>
                      <w:szCs w:val="24"/>
                      <w:lang w:eastAsia="en-US"/>
                    </w:rPr>
                    <w:t xml:space="preserve">Pēc nepieciešamības, trešdien no plkst. 20:00 līdz 22:00 ar Klienta informēšanu 48 stundu iepriekš </w:t>
                  </w:r>
                </w:p>
              </w:tc>
            </w:tr>
          </w:tbl>
          <w:p w:rsidR="00B716BC" w:rsidRPr="00AF3EDD" w:rsidRDefault="00B716BC" w:rsidP="00B716BC">
            <w:pPr>
              <w:tabs>
                <w:tab w:val="left" w:pos="426"/>
              </w:tabs>
              <w:jc w:val="both"/>
              <w:rPr>
                <w:rFonts w:cs="Times New Roman"/>
                <w:szCs w:val="24"/>
                <w:lang w:eastAsia="en-US"/>
              </w:rPr>
            </w:pPr>
            <w:r w:rsidRPr="00AF3EDD">
              <w:rPr>
                <w:rFonts w:cs="Times New Roman"/>
                <w:szCs w:val="24"/>
                <w:lang w:eastAsia="en-US"/>
              </w:rPr>
              <w:t xml:space="preserve">1.4. Incidentu gadījumā (KPS darbības traucējumi, apstāšanās, darbības ātruma pazemināšanas, atsevišķas informācijas pazušana un/vai izkropļošana u.tml.) Puses nekavējoties to piesaka </w:t>
            </w:r>
            <w:r w:rsidRPr="00AF3EDD">
              <w:rPr>
                <w:rFonts w:cs="Times New Roman"/>
                <w:szCs w:val="24"/>
                <w:lang w:eastAsia="ru-RU"/>
              </w:rPr>
              <w:t>VAS „Latvijas dzelzceļš”</w:t>
            </w:r>
            <w:r w:rsidRPr="00AF3EDD">
              <w:rPr>
                <w:rFonts w:cs="Times New Roman"/>
                <w:szCs w:val="24"/>
                <w:lang w:eastAsia="en-US"/>
              </w:rPr>
              <w:t xml:space="preserve"> Vienotajam pakalpojumu un palīdzības dienestam, turpmāk - </w:t>
            </w:r>
            <w:r w:rsidRPr="00AF3EDD">
              <w:rPr>
                <w:rFonts w:cs="Times New Roman"/>
                <w:szCs w:val="24"/>
              </w:rPr>
              <w:t xml:space="preserve"> VPPD, (tālr. </w:t>
            </w:r>
            <w:r w:rsidRPr="00AF3EDD">
              <w:rPr>
                <w:rFonts w:cs="Times New Roman"/>
                <w:szCs w:val="24"/>
                <w:lang w:eastAsia="en-US"/>
              </w:rPr>
              <w:t xml:space="preserve">67234777 vai e-pasts: </w:t>
            </w:r>
            <w:hyperlink r:id="rId7" w:history="1">
              <w:r w:rsidRPr="00AF3EDD">
                <w:rPr>
                  <w:rStyle w:val="Hyperlink"/>
                  <w:rFonts w:cs="Times New Roman"/>
                  <w:szCs w:val="24"/>
                  <w:lang w:eastAsia="en-US"/>
                </w:rPr>
                <w:t>help@ldz.lv</w:t>
              </w:r>
            </w:hyperlink>
            <w:r w:rsidRPr="00AF3EDD">
              <w:rPr>
                <w:rFonts w:cs="Times New Roman"/>
                <w:szCs w:val="24"/>
                <w:lang w:eastAsia="en-US"/>
              </w:rPr>
              <w:t xml:space="preserve">.) </w:t>
            </w:r>
            <w:r w:rsidRPr="00AF3EDD">
              <w:rPr>
                <w:rFonts w:cs="Times New Roman"/>
                <w:szCs w:val="24"/>
              </w:rPr>
              <w:t>informējot par incidenta būtību.</w:t>
            </w:r>
          </w:p>
          <w:p w:rsidR="00C045FB" w:rsidRPr="00737F6F" w:rsidRDefault="00B716BC" w:rsidP="00B716BC">
            <w:pPr>
              <w:tabs>
                <w:tab w:val="left" w:pos="426"/>
              </w:tabs>
              <w:jc w:val="both"/>
              <w:rPr>
                <w:rFonts w:cs="Times New Roman"/>
                <w:szCs w:val="24"/>
                <w:lang w:eastAsia="en-US"/>
              </w:rPr>
            </w:pPr>
            <w:r w:rsidRPr="00AF3EDD">
              <w:rPr>
                <w:rFonts w:cs="Times New Roman"/>
                <w:szCs w:val="24"/>
                <w:lang w:eastAsia="en-US"/>
              </w:rPr>
              <w:t>Incidentu novēršanas laiks ir atkarīgs no incidenta ietekmes līmeņa. Visi incidenti dalās trīs līmeņos, atkarībā no to ietekmes pakāpes uz KPS darbību un ar to saistīto biznesa procesu darbību:</w:t>
            </w:r>
          </w:p>
          <w:tbl>
            <w:tblPr>
              <w:tblStyle w:val="TableGrid"/>
              <w:tblW w:w="0" w:type="auto"/>
              <w:tblLayout w:type="fixed"/>
              <w:tblLook w:val="04A0" w:firstRow="1" w:lastRow="0" w:firstColumn="1" w:lastColumn="0" w:noHBand="0" w:noVBand="1"/>
            </w:tblPr>
            <w:tblGrid>
              <w:gridCol w:w="1337"/>
              <w:gridCol w:w="3904"/>
            </w:tblGrid>
            <w:tr w:rsidR="00B716BC" w:rsidRPr="00AF3EDD" w:rsidTr="0041015A">
              <w:tc>
                <w:tcPr>
                  <w:tcW w:w="1337" w:type="dxa"/>
                </w:tcPr>
                <w:p w:rsidR="00B716BC" w:rsidRPr="00AF3EDD" w:rsidRDefault="00B716BC" w:rsidP="00AA5C76">
                  <w:pPr>
                    <w:jc w:val="center"/>
                    <w:rPr>
                      <w:rFonts w:cs="Times New Roman"/>
                      <w:szCs w:val="22"/>
                      <w:lang w:eastAsia="en-US"/>
                    </w:rPr>
                  </w:pPr>
                  <w:r w:rsidRPr="00AF3EDD">
                    <w:rPr>
                      <w:rFonts w:cs="Times New Roman"/>
                      <w:szCs w:val="22"/>
                      <w:lang w:eastAsia="en-US"/>
                    </w:rPr>
                    <w:t>Ietekmes līmenis</w:t>
                  </w:r>
                </w:p>
              </w:tc>
              <w:tc>
                <w:tcPr>
                  <w:tcW w:w="3904" w:type="dxa"/>
                </w:tcPr>
                <w:p w:rsidR="00B716BC" w:rsidRPr="00AF3EDD" w:rsidRDefault="00B716BC" w:rsidP="00AA5C76">
                  <w:pPr>
                    <w:jc w:val="center"/>
                    <w:rPr>
                      <w:rFonts w:cs="Times New Roman"/>
                      <w:szCs w:val="22"/>
                      <w:lang w:eastAsia="en-US"/>
                    </w:rPr>
                  </w:pPr>
                  <w:r w:rsidRPr="00AF3EDD">
                    <w:rPr>
                      <w:rFonts w:cs="Times New Roman"/>
                      <w:szCs w:val="22"/>
                      <w:lang w:eastAsia="en-US"/>
                    </w:rPr>
                    <w:t>Ietekmes apraksts</w:t>
                  </w:r>
                </w:p>
              </w:tc>
            </w:tr>
            <w:tr w:rsidR="00B716BC" w:rsidRPr="00AF3EDD" w:rsidTr="0041015A">
              <w:tc>
                <w:tcPr>
                  <w:tcW w:w="1337" w:type="dxa"/>
                </w:tcPr>
                <w:p w:rsidR="00B716BC" w:rsidRPr="00AF3EDD" w:rsidRDefault="00B716BC" w:rsidP="00AA5C76">
                  <w:pPr>
                    <w:rPr>
                      <w:rFonts w:cs="Times New Roman"/>
                      <w:szCs w:val="24"/>
                      <w:lang w:eastAsia="en-US"/>
                    </w:rPr>
                  </w:pPr>
                  <w:r w:rsidRPr="00AF3EDD">
                    <w:rPr>
                      <w:rFonts w:cs="Times New Roman"/>
                      <w:szCs w:val="24"/>
                      <w:lang w:eastAsia="en-US"/>
                    </w:rPr>
                    <w:t>Kritisks incidents</w:t>
                  </w:r>
                </w:p>
              </w:tc>
              <w:tc>
                <w:tcPr>
                  <w:tcW w:w="3904" w:type="dxa"/>
                </w:tcPr>
                <w:p w:rsidR="00B716BC" w:rsidRPr="00AF3EDD" w:rsidRDefault="00B716BC" w:rsidP="00AA5C76">
                  <w:pPr>
                    <w:rPr>
                      <w:rFonts w:cs="Times New Roman"/>
                      <w:szCs w:val="24"/>
                      <w:lang w:eastAsia="en-US"/>
                    </w:rPr>
                  </w:pPr>
                  <w:r w:rsidRPr="00AF3EDD">
                    <w:rPr>
                      <w:rFonts w:cs="Times New Roman"/>
                      <w:szCs w:val="24"/>
                      <w:lang w:eastAsia="en-US"/>
                    </w:rPr>
                    <w:t>pilnīga atteice, neatgriezenisks informācijas zudums. KPS nav izmantojama šajā vienošanās ietverto funkciju veikšanai.</w:t>
                  </w:r>
                </w:p>
              </w:tc>
            </w:tr>
            <w:tr w:rsidR="00B716BC" w:rsidRPr="00AF3EDD" w:rsidTr="0041015A">
              <w:tc>
                <w:tcPr>
                  <w:tcW w:w="1337" w:type="dxa"/>
                </w:tcPr>
                <w:p w:rsidR="00B716BC" w:rsidRPr="00AF3EDD" w:rsidRDefault="00B716BC" w:rsidP="00AA5C76">
                  <w:pPr>
                    <w:rPr>
                      <w:rFonts w:cs="Times New Roman"/>
                      <w:szCs w:val="24"/>
                      <w:lang w:eastAsia="en-US"/>
                    </w:rPr>
                  </w:pPr>
                  <w:r w:rsidRPr="00AF3EDD">
                    <w:rPr>
                      <w:rFonts w:cs="Times New Roman"/>
                      <w:szCs w:val="24"/>
                      <w:lang w:eastAsia="en-US"/>
                    </w:rPr>
                    <w:t>Nopietns incidents</w:t>
                  </w:r>
                </w:p>
              </w:tc>
              <w:tc>
                <w:tcPr>
                  <w:tcW w:w="3904" w:type="dxa"/>
                </w:tcPr>
                <w:p w:rsidR="00B716BC" w:rsidRPr="00AF3EDD" w:rsidRDefault="00B716BC" w:rsidP="00AA5C76">
                  <w:pPr>
                    <w:rPr>
                      <w:rFonts w:cs="Times New Roman"/>
                      <w:szCs w:val="24"/>
                      <w:lang w:eastAsia="en-US"/>
                    </w:rPr>
                  </w:pPr>
                  <w:r w:rsidRPr="00AF3EDD">
                    <w:rPr>
                      <w:rFonts w:cs="Times New Roman"/>
                      <w:szCs w:val="24"/>
                      <w:lang w:eastAsia="en-US"/>
                    </w:rPr>
                    <w:t>daļēja nepieejamība, nav izmantojama daļa šajā vienošanās ietverto KPS funkciju.</w:t>
                  </w:r>
                </w:p>
              </w:tc>
            </w:tr>
            <w:tr w:rsidR="00B716BC" w:rsidRPr="00AF3EDD" w:rsidTr="0041015A">
              <w:tc>
                <w:tcPr>
                  <w:tcW w:w="1337" w:type="dxa"/>
                </w:tcPr>
                <w:p w:rsidR="00B716BC" w:rsidRPr="00AF3EDD" w:rsidRDefault="00B716BC" w:rsidP="00AA5C76">
                  <w:pPr>
                    <w:rPr>
                      <w:rFonts w:cs="Times New Roman"/>
                      <w:szCs w:val="24"/>
                      <w:lang w:eastAsia="en-US"/>
                    </w:rPr>
                  </w:pPr>
                  <w:r w:rsidRPr="00AF3EDD">
                    <w:rPr>
                      <w:rFonts w:cs="Times New Roman"/>
                      <w:szCs w:val="24"/>
                      <w:lang w:eastAsia="en-US"/>
                    </w:rPr>
                    <w:lastRenderedPageBreak/>
                    <w:t>Neliels incidents</w:t>
                  </w:r>
                </w:p>
              </w:tc>
              <w:tc>
                <w:tcPr>
                  <w:tcW w:w="3904" w:type="dxa"/>
                </w:tcPr>
                <w:p w:rsidR="00B716BC" w:rsidRPr="00AF3EDD" w:rsidRDefault="00B716BC" w:rsidP="00AA5C76">
                  <w:pPr>
                    <w:rPr>
                      <w:rFonts w:cs="Times New Roman"/>
                      <w:szCs w:val="24"/>
                      <w:lang w:eastAsia="en-US"/>
                    </w:rPr>
                  </w:pPr>
                  <w:r w:rsidRPr="00AF3EDD">
                    <w:rPr>
                      <w:rFonts w:cs="Times New Roman"/>
                      <w:szCs w:val="24"/>
                      <w:lang w:eastAsia="en-US"/>
                    </w:rPr>
                    <w:t xml:space="preserve">citi incidenti, kas nav kritiski vai nopietni </w:t>
                  </w:r>
                </w:p>
              </w:tc>
            </w:tr>
          </w:tbl>
          <w:p w:rsidR="00B716BC" w:rsidRDefault="00B716BC" w:rsidP="00B716BC">
            <w:pPr>
              <w:tabs>
                <w:tab w:val="left" w:pos="426"/>
              </w:tabs>
              <w:rPr>
                <w:rFonts w:cs="Times New Roman"/>
                <w:szCs w:val="24"/>
                <w:lang w:eastAsia="en-US"/>
              </w:rPr>
            </w:pPr>
          </w:p>
          <w:p w:rsidR="0041015A" w:rsidRDefault="0041015A" w:rsidP="00B716BC">
            <w:pPr>
              <w:tabs>
                <w:tab w:val="left" w:pos="426"/>
              </w:tabs>
              <w:rPr>
                <w:rFonts w:cs="Times New Roman"/>
                <w:szCs w:val="24"/>
                <w:lang w:eastAsia="en-US"/>
              </w:rPr>
            </w:pPr>
          </w:p>
          <w:p w:rsidR="0041015A" w:rsidRPr="00AF3EDD" w:rsidRDefault="0041015A" w:rsidP="00B716BC">
            <w:pPr>
              <w:tabs>
                <w:tab w:val="left" w:pos="426"/>
              </w:tabs>
              <w:rPr>
                <w:rFonts w:cs="Times New Roman"/>
                <w:szCs w:val="24"/>
                <w:lang w:eastAsia="en-US"/>
              </w:rPr>
            </w:pPr>
          </w:p>
          <w:p w:rsidR="00B716BC" w:rsidRPr="00737F6F" w:rsidRDefault="00B716BC" w:rsidP="00B716BC">
            <w:pPr>
              <w:pStyle w:val="ListParagraph"/>
              <w:tabs>
                <w:tab w:val="left" w:pos="426"/>
              </w:tabs>
              <w:ind w:left="360"/>
              <w:rPr>
                <w:szCs w:val="24"/>
                <w:lang w:eastAsia="en-US"/>
              </w:rPr>
            </w:pPr>
            <w:r w:rsidRPr="00737F6F">
              <w:rPr>
                <w:szCs w:val="24"/>
              </w:rPr>
              <w:t>VPPD</w:t>
            </w:r>
            <w:r w:rsidRPr="00AF3EDD">
              <w:rPr>
                <w:szCs w:val="24"/>
              </w:rPr>
              <w:t xml:space="preserve"> pieteikto</w:t>
            </w:r>
            <w:r w:rsidRPr="00AF3EDD">
              <w:rPr>
                <w:szCs w:val="24"/>
                <w:lang w:eastAsia="en-US"/>
              </w:rPr>
              <w:t xml:space="preserve"> incidentu novēršanas laiks:</w:t>
            </w:r>
          </w:p>
          <w:tbl>
            <w:tblPr>
              <w:tblStyle w:val="TableGrid"/>
              <w:tblW w:w="0" w:type="auto"/>
              <w:tblLayout w:type="fixed"/>
              <w:tblLook w:val="04A0" w:firstRow="1" w:lastRow="0" w:firstColumn="1" w:lastColumn="0" w:noHBand="0" w:noVBand="1"/>
            </w:tblPr>
            <w:tblGrid>
              <w:gridCol w:w="1242"/>
              <w:gridCol w:w="993"/>
              <w:gridCol w:w="992"/>
              <w:gridCol w:w="992"/>
            </w:tblGrid>
            <w:tr w:rsidR="0015465A" w:rsidRPr="00AF3EDD" w:rsidTr="009F4A3C">
              <w:tc>
                <w:tcPr>
                  <w:tcW w:w="1242" w:type="dxa"/>
                </w:tcPr>
                <w:p w:rsidR="0015465A" w:rsidRPr="00737F6F" w:rsidRDefault="00A3471E" w:rsidP="009F4A3C">
                  <w:pPr>
                    <w:tabs>
                      <w:tab w:val="center" w:pos="564"/>
                    </w:tabs>
                    <w:rPr>
                      <w:rFonts w:cs="Times New Roman"/>
                      <w:sz w:val="18"/>
                      <w:szCs w:val="18"/>
                      <w:lang w:eastAsia="en-US"/>
                    </w:rPr>
                  </w:pPr>
                  <w:r>
                    <w:rPr>
                      <w:rFonts w:cs="Times New Roman"/>
                      <w:noProof/>
                      <w:sz w:val="18"/>
                      <w:szCs w:val="18"/>
                      <w:lang w:val="en-US" w:eastAsia="en-US"/>
                    </w:rPr>
                    <mc:AlternateContent>
                      <mc:Choice Requires="wps">
                        <w:drawing>
                          <wp:anchor distT="4294967295" distB="4294967295" distL="114299" distR="114299" simplePos="0" relativeHeight="251663360" behindDoc="0" locked="0" layoutInCell="1" allowOverlap="1">
                            <wp:simplePos x="0" y="0"/>
                            <wp:positionH relativeFrom="column">
                              <wp:posOffset>-74931</wp:posOffset>
                            </wp:positionH>
                            <wp:positionV relativeFrom="paragraph">
                              <wp:posOffset>5079</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9pt;margin-top:.4pt;width:0;height:0;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Kz6sKgeAgAARAQAAA4AAAAAAAAAAAAAAAAALgIAAGRycy9lMm9Eb2MueG1sUEsBAi0AFAAG&#10;AAgAAAAhALzWm3HYAAAABQEAAA8AAAAAAAAAAAAAAAAAeAQAAGRycy9kb3ducmV2LnhtbFBLBQYA&#10;AAAABAAEAPMAAAB9BQAAAAA=&#10;"/>
                        </w:pict>
                      </mc:Fallback>
                    </mc:AlternateContent>
                  </w:r>
                  <w:r w:rsidR="0015465A" w:rsidRPr="00B716BC">
                    <w:rPr>
                      <w:rFonts w:cs="Times New Roman"/>
                      <w:sz w:val="18"/>
                      <w:szCs w:val="18"/>
                      <w:lang w:eastAsia="en-US"/>
                    </w:rPr>
                    <w:t>Līmenis</w:t>
                  </w:r>
                </w:p>
              </w:tc>
              <w:tc>
                <w:tcPr>
                  <w:tcW w:w="993" w:type="dxa"/>
                </w:tcPr>
                <w:p w:rsidR="0015465A" w:rsidRPr="00B716BC" w:rsidRDefault="0015465A" w:rsidP="009F4A3C">
                  <w:pPr>
                    <w:jc w:val="center"/>
                    <w:rPr>
                      <w:rFonts w:cs="Times New Roman"/>
                      <w:sz w:val="18"/>
                      <w:szCs w:val="18"/>
                    </w:rPr>
                  </w:pPr>
                  <w:r w:rsidRPr="00B716BC">
                    <w:rPr>
                      <w:rFonts w:cs="Times New Roman"/>
                      <w:sz w:val="18"/>
                      <w:szCs w:val="18"/>
                    </w:rPr>
                    <w:t>Kritisks</w:t>
                  </w:r>
                </w:p>
              </w:tc>
              <w:tc>
                <w:tcPr>
                  <w:tcW w:w="992" w:type="dxa"/>
                </w:tcPr>
                <w:p w:rsidR="0015465A" w:rsidRPr="00B716BC" w:rsidRDefault="0015465A" w:rsidP="009F4A3C">
                  <w:pPr>
                    <w:jc w:val="center"/>
                    <w:rPr>
                      <w:rFonts w:cs="Times New Roman"/>
                      <w:sz w:val="18"/>
                      <w:szCs w:val="18"/>
                    </w:rPr>
                  </w:pPr>
                  <w:r w:rsidRPr="00B716BC">
                    <w:rPr>
                      <w:rFonts w:cs="Times New Roman"/>
                      <w:sz w:val="18"/>
                      <w:szCs w:val="18"/>
                    </w:rPr>
                    <w:t>Nopietns</w:t>
                  </w:r>
                </w:p>
              </w:tc>
              <w:tc>
                <w:tcPr>
                  <w:tcW w:w="992" w:type="dxa"/>
                </w:tcPr>
                <w:p w:rsidR="0015465A" w:rsidRPr="00B716BC" w:rsidRDefault="0015465A" w:rsidP="009F4A3C">
                  <w:pPr>
                    <w:jc w:val="center"/>
                    <w:rPr>
                      <w:rFonts w:cs="Times New Roman"/>
                      <w:sz w:val="18"/>
                      <w:szCs w:val="18"/>
                    </w:rPr>
                  </w:pPr>
                  <w:r w:rsidRPr="00B716BC">
                    <w:rPr>
                      <w:rFonts w:cs="Times New Roman"/>
                      <w:sz w:val="18"/>
                      <w:szCs w:val="18"/>
                    </w:rPr>
                    <w:t>Neliels</w:t>
                  </w:r>
                </w:p>
              </w:tc>
            </w:tr>
            <w:tr w:rsidR="0015465A" w:rsidRPr="00AF3EDD" w:rsidTr="009F4A3C">
              <w:tc>
                <w:tcPr>
                  <w:tcW w:w="1242" w:type="dxa"/>
                </w:tcPr>
                <w:p w:rsidR="0015465A" w:rsidRPr="00B716BC" w:rsidRDefault="0015465A" w:rsidP="009F4A3C">
                  <w:pPr>
                    <w:tabs>
                      <w:tab w:val="left" w:pos="426"/>
                    </w:tabs>
                    <w:rPr>
                      <w:rFonts w:cs="Times New Roman"/>
                      <w:sz w:val="18"/>
                      <w:szCs w:val="18"/>
                      <w:lang w:eastAsia="en-US"/>
                    </w:rPr>
                  </w:pPr>
                  <w:r w:rsidRPr="00B716BC">
                    <w:rPr>
                      <w:rFonts w:cs="Times New Roman"/>
                      <w:sz w:val="18"/>
                      <w:szCs w:val="18"/>
                      <w:lang w:eastAsia="en-US"/>
                    </w:rPr>
                    <w:t>Reakcijas</w:t>
                  </w:r>
                  <w:r>
                    <w:rPr>
                      <w:sz w:val="18"/>
                      <w:szCs w:val="18"/>
                    </w:rPr>
                    <w:t xml:space="preserve"> </w:t>
                  </w:r>
                  <w:r w:rsidRPr="00B716BC">
                    <w:rPr>
                      <w:rFonts w:cs="Times New Roman"/>
                      <w:sz w:val="18"/>
                      <w:szCs w:val="18"/>
                      <w:lang w:eastAsia="en-US"/>
                    </w:rPr>
                    <w:t>laiks</w:t>
                  </w:r>
                  <w:r>
                    <w:rPr>
                      <w:sz w:val="18"/>
                      <w:szCs w:val="18"/>
                    </w:rPr>
                    <w:t xml:space="preserve"> darba laikā</w:t>
                  </w:r>
                </w:p>
              </w:tc>
              <w:tc>
                <w:tcPr>
                  <w:tcW w:w="993" w:type="dxa"/>
                  <w:vAlign w:val="center"/>
                </w:tcPr>
                <w:p w:rsidR="0015465A" w:rsidRPr="00B716BC" w:rsidRDefault="0015465A" w:rsidP="009F4A3C">
                  <w:pPr>
                    <w:tabs>
                      <w:tab w:val="left" w:pos="426"/>
                    </w:tabs>
                    <w:jc w:val="center"/>
                    <w:rPr>
                      <w:rFonts w:cs="Times New Roman"/>
                      <w:sz w:val="18"/>
                      <w:szCs w:val="18"/>
                      <w:lang w:eastAsia="en-US"/>
                    </w:rPr>
                  </w:pPr>
                  <w:r w:rsidRPr="00B716BC">
                    <w:rPr>
                      <w:rFonts w:cs="Times New Roman"/>
                      <w:sz w:val="18"/>
                      <w:szCs w:val="18"/>
                      <w:lang w:eastAsia="en-US"/>
                    </w:rPr>
                    <w:t>1 stunda</w:t>
                  </w:r>
                </w:p>
              </w:tc>
              <w:tc>
                <w:tcPr>
                  <w:tcW w:w="992" w:type="dxa"/>
                  <w:vAlign w:val="center"/>
                </w:tcPr>
                <w:p w:rsidR="0015465A" w:rsidRPr="00B716BC" w:rsidRDefault="0015465A" w:rsidP="009F4A3C">
                  <w:pPr>
                    <w:tabs>
                      <w:tab w:val="left" w:pos="426"/>
                    </w:tabs>
                    <w:jc w:val="center"/>
                    <w:rPr>
                      <w:rFonts w:cs="Times New Roman"/>
                      <w:sz w:val="18"/>
                      <w:szCs w:val="18"/>
                      <w:lang w:eastAsia="en-US"/>
                    </w:rPr>
                  </w:pPr>
                  <w:r>
                    <w:rPr>
                      <w:rFonts w:cs="Times New Roman"/>
                      <w:sz w:val="18"/>
                      <w:szCs w:val="18"/>
                      <w:lang w:eastAsia="en-US"/>
                    </w:rPr>
                    <w:t>1</w:t>
                  </w:r>
                  <w:r>
                    <w:rPr>
                      <w:sz w:val="18"/>
                      <w:szCs w:val="18"/>
                    </w:rPr>
                    <w:t xml:space="preserve"> </w:t>
                  </w:r>
                  <w:r w:rsidRPr="00B716BC">
                    <w:rPr>
                      <w:rFonts w:cs="Times New Roman"/>
                      <w:sz w:val="18"/>
                      <w:szCs w:val="18"/>
                      <w:lang w:eastAsia="en-US"/>
                    </w:rPr>
                    <w:t>stunda</w:t>
                  </w:r>
                </w:p>
              </w:tc>
              <w:tc>
                <w:tcPr>
                  <w:tcW w:w="992" w:type="dxa"/>
                  <w:vAlign w:val="center"/>
                </w:tcPr>
                <w:p w:rsidR="0015465A" w:rsidRPr="00B716BC" w:rsidRDefault="0015465A" w:rsidP="009F4A3C">
                  <w:pPr>
                    <w:tabs>
                      <w:tab w:val="left" w:pos="426"/>
                    </w:tabs>
                    <w:jc w:val="center"/>
                    <w:rPr>
                      <w:rFonts w:cs="Times New Roman"/>
                      <w:sz w:val="18"/>
                      <w:szCs w:val="18"/>
                      <w:lang w:eastAsia="en-US"/>
                    </w:rPr>
                  </w:pPr>
                  <w:r w:rsidRPr="00B716BC">
                    <w:rPr>
                      <w:rFonts w:cs="Times New Roman"/>
                      <w:sz w:val="18"/>
                      <w:szCs w:val="18"/>
                      <w:lang w:eastAsia="en-US"/>
                    </w:rPr>
                    <w:t>2 stundas</w:t>
                  </w:r>
                </w:p>
              </w:tc>
            </w:tr>
            <w:tr w:rsidR="0015465A" w:rsidRPr="00AF3EDD" w:rsidTr="009F4A3C">
              <w:tc>
                <w:tcPr>
                  <w:tcW w:w="1242" w:type="dxa"/>
                </w:tcPr>
                <w:p w:rsidR="0015465A" w:rsidRPr="00B716BC" w:rsidRDefault="0015465A" w:rsidP="009F4A3C">
                  <w:pPr>
                    <w:tabs>
                      <w:tab w:val="left" w:pos="426"/>
                    </w:tabs>
                    <w:rPr>
                      <w:sz w:val="18"/>
                      <w:szCs w:val="18"/>
                    </w:rPr>
                  </w:pPr>
                  <w:r>
                    <w:rPr>
                      <w:sz w:val="18"/>
                      <w:szCs w:val="18"/>
                    </w:rPr>
                    <w:t>Reakcijas laiks ārpus darba laika</w:t>
                  </w:r>
                </w:p>
              </w:tc>
              <w:tc>
                <w:tcPr>
                  <w:tcW w:w="993" w:type="dxa"/>
                  <w:vAlign w:val="center"/>
                </w:tcPr>
                <w:p w:rsidR="0015465A" w:rsidRPr="00B716BC" w:rsidRDefault="0015465A" w:rsidP="009F4A3C">
                  <w:pPr>
                    <w:tabs>
                      <w:tab w:val="left" w:pos="426"/>
                    </w:tabs>
                    <w:jc w:val="center"/>
                    <w:rPr>
                      <w:sz w:val="18"/>
                      <w:szCs w:val="18"/>
                    </w:rPr>
                  </w:pPr>
                  <w:r w:rsidRPr="00B716BC">
                    <w:rPr>
                      <w:rFonts w:cs="Times New Roman"/>
                      <w:sz w:val="18"/>
                      <w:szCs w:val="18"/>
                      <w:lang w:eastAsia="en-US"/>
                    </w:rPr>
                    <w:t>2 stundas</w:t>
                  </w:r>
                </w:p>
              </w:tc>
              <w:tc>
                <w:tcPr>
                  <w:tcW w:w="992" w:type="dxa"/>
                  <w:vAlign w:val="center"/>
                </w:tcPr>
                <w:p w:rsidR="0015465A" w:rsidRDefault="0015465A" w:rsidP="009F4A3C">
                  <w:pPr>
                    <w:tabs>
                      <w:tab w:val="left" w:pos="426"/>
                    </w:tabs>
                    <w:jc w:val="center"/>
                    <w:rPr>
                      <w:sz w:val="18"/>
                      <w:szCs w:val="18"/>
                    </w:rPr>
                  </w:pPr>
                  <w:r w:rsidRPr="00B716BC">
                    <w:rPr>
                      <w:rFonts w:cs="Times New Roman"/>
                      <w:sz w:val="18"/>
                      <w:szCs w:val="18"/>
                      <w:lang w:eastAsia="en-US"/>
                    </w:rPr>
                    <w:t>3 stundas</w:t>
                  </w:r>
                </w:p>
              </w:tc>
              <w:tc>
                <w:tcPr>
                  <w:tcW w:w="992" w:type="dxa"/>
                  <w:vAlign w:val="center"/>
                </w:tcPr>
                <w:p w:rsidR="0015465A" w:rsidRPr="00B716BC" w:rsidRDefault="0015465A" w:rsidP="009F4A3C">
                  <w:pPr>
                    <w:tabs>
                      <w:tab w:val="left" w:pos="426"/>
                    </w:tabs>
                    <w:jc w:val="center"/>
                    <w:rPr>
                      <w:sz w:val="18"/>
                      <w:szCs w:val="18"/>
                    </w:rPr>
                  </w:pPr>
                  <w:r w:rsidRPr="00B716BC">
                    <w:rPr>
                      <w:rFonts w:cs="Times New Roman"/>
                      <w:sz w:val="18"/>
                      <w:szCs w:val="18"/>
                      <w:lang w:eastAsia="en-US"/>
                    </w:rPr>
                    <w:t>4 stundas</w:t>
                  </w:r>
                </w:p>
              </w:tc>
            </w:tr>
          </w:tbl>
          <w:p w:rsidR="00B716BC" w:rsidRPr="00AF3EDD" w:rsidRDefault="00B716BC" w:rsidP="00B716BC">
            <w:pPr>
              <w:tabs>
                <w:tab w:val="left" w:pos="426"/>
              </w:tabs>
              <w:jc w:val="both"/>
              <w:rPr>
                <w:rFonts w:cs="Times New Roman"/>
                <w:szCs w:val="24"/>
                <w:lang w:eastAsia="en-US"/>
              </w:rPr>
            </w:pPr>
            <w:r w:rsidRPr="00AF3EDD">
              <w:rPr>
                <w:rFonts w:cs="Times New Roman"/>
                <w:szCs w:val="24"/>
                <w:lang w:eastAsia="en-US"/>
              </w:rPr>
              <w:t xml:space="preserve">Ja incidents nav novērsts norādītā laikā, Klients un CARGO vienojās par laika periodu, kurā tiks pārtraukta KPS izmantošana. </w:t>
            </w:r>
          </w:p>
          <w:p w:rsidR="00B716BC" w:rsidRPr="00AF3EDD" w:rsidRDefault="00B716BC" w:rsidP="00B716BC">
            <w:pPr>
              <w:tabs>
                <w:tab w:val="left" w:pos="426"/>
              </w:tabs>
              <w:jc w:val="both"/>
              <w:rPr>
                <w:rFonts w:cs="Times New Roman"/>
                <w:szCs w:val="24"/>
                <w:lang w:eastAsia="en-US"/>
              </w:rPr>
            </w:pPr>
            <w:r w:rsidRPr="00AF3EDD">
              <w:rPr>
                <w:rFonts w:cs="Times New Roman"/>
                <w:szCs w:val="24"/>
                <w:lang w:eastAsia="en-US"/>
              </w:rPr>
              <w:t>1.5. Elektronisko dokumentu noformēšanai Puses izmanto KPS iebūvētās palīdzības funkcijas.</w:t>
            </w:r>
          </w:p>
          <w:p w:rsidR="00B716BC" w:rsidRPr="00AF3EDD" w:rsidRDefault="00B716BC" w:rsidP="00B716BC">
            <w:pPr>
              <w:tabs>
                <w:tab w:val="left" w:pos="426"/>
              </w:tabs>
              <w:jc w:val="both"/>
              <w:rPr>
                <w:rFonts w:cs="Times New Roman"/>
                <w:szCs w:val="24"/>
                <w:lang w:eastAsia="en-US"/>
              </w:rPr>
            </w:pPr>
            <w:r w:rsidRPr="00AF3EDD">
              <w:rPr>
                <w:rFonts w:cs="Times New Roman"/>
                <w:szCs w:val="24"/>
                <w:lang w:eastAsia="en-US"/>
              </w:rPr>
              <w:t>1.6. KPS izmantošanas laikā iespējamo jautājumu risināšanai Puses nosaka kontaktpersonas:</w:t>
            </w:r>
          </w:p>
          <w:p w:rsidR="00B716BC" w:rsidRPr="00AF3EDD" w:rsidRDefault="00B716BC" w:rsidP="00B716BC">
            <w:pPr>
              <w:tabs>
                <w:tab w:val="left" w:pos="426"/>
              </w:tabs>
              <w:rPr>
                <w:rFonts w:cs="Times New Roman"/>
                <w:szCs w:val="24"/>
                <w:lang w:eastAsia="en-US"/>
              </w:rPr>
            </w:pPr>
            <w:r w:rsidRPr="00AF3EDD">
              <w:rPr>
                <w:rFonts w:cs="Times New Roman"/>
                <w:szCs w:val="24"/>
                <w:lang w:eastAsia="en-US"/>
              </w:rPr>
              <w:t>1.6.1. no CARGO puses:</w:t>
            </w:r>
          </w:p>
          <w:p w:rsidR="00B716BC" w:rsidRPr="00AF3EDD" w:rsidRDefault="00B716BC" w:rsidP="00B716BC">
            <w:pPr>
              <w:tabs>
                <w:tab w:val="left" w:pos="426"/>
              </w:tabs>
              <w:rPr>
                <w:rFonts w:cs="Times New Roman"/>
                <w:szCs w:val="24"/>
                <w:lang w:eastAsia="en-US"/>
              </w:rPr>
            </w:pPr>
            <w:r w:rsidRPr="00AF3EDD">
              <w:rPr>
                <w:rFonts w:cs="Times New Roman"/>
                <w:szCs w:val="24"/>
                <w:lang w:eastAsia="en-US"/>
              </w:rPr>
              <w:t xml:space="preserve">Sergejs Čigaks, tālr.67234919 vai 29531667, e-pasts </w:t>
            </w:r>
            <w:hyperlink r:id="rId8" w:history="1">
              <w:r w:rsidRPr="00AF3EDD">
                <w:rPr>
                  <w:rStyle w:val="Hyperlink"/>
                  <w:rFonts w:cs="Times New Roman"/>
                  <w:szCs w:val="24"/>
                  <w:lang w:eastAsia="en-US"/>
                </w:rPr>
                <w:t>Sergejs.cigaks@ldz.lv</w:t>
              </w:r>
            </w:hyperlink>
          </w:p>
          <w:p w:rsidR="00B716BC" w:rsidRPr="00AF3EDD" w:rsidRDefault="00B716BC" w:rsidP="00B716BC">
            <w:pPr>
              <w:tabs>
                <w:tab w:val="left" w:pos="426"/>
              </w:tabs>
              <w:rPr>
                <w:rFonts w:cs="Times New Roman"/>
                <w:szCs w:val="24"/>
                <w:lang w:eastAsia="en-US"/>
              </w:rPr>
            </w:pPr>
            <w:r w:rsidRPr="00AF3EDD">
              <w:rPr>
                <w:rFonts w:cs="Times New Roman"/>
                <w:szCs w:val="24"/>
                <w:lang w:eastAsia="en-US"/>
              </w:rPr>
              <w:t xml:space="preserve">Olegs Kokins, tālr.67233012 vai 28355452, e-pasts </w:t>
            </w:r>
            <w:hyperlink r:id="rId9" w:history="1">
              <w:r w:rsidRPr="00AF3EDD">
                <w:rPr>
                  <w:rStyle w:val="Hyperlink"/>
                  <w:rFonts w:cs="Times New Roman"/>
                  <w:szCs w:val="24"/>
                  <w:lang w:eastAsia="en-US"/>
                </w:rPr>
                <w:t>olegs.kokins@ldz.lv</w:t>
              </w:r>
            </w:hyperlink>
          </w:p>
          <w:p w:rsidR="0080037B" w:rsidRDefault="0080037B" w:rsidP="0080037B">
            <w:pPr>
              <w:tabs>
                <w:tab w:val="left" w:pos="426"/>
              </w:tabs>
              <w:rPr>
                <w:rFonts w:cs="Times New Roman"/>
                <w:szCs w:val="24"/>
                <w:lang w:val="ru-RU" w:eastAsia="en-US"/>
              </w:rPr>
            </w:pPr>
            <w:r w:rsidRPr="00AF3EDD">
              <w:rPr>
                <w:rFonts w:cs="Times New Roman"/>
                <w:szCs w:val="24"/>
                <w:lang w:eastAsia="en-US"/>
              </w:rPr>
              <w:t>1.6.2. no Klienta puses:</w:t>
            </w:r>
          </w:p>
          <w:p w:rsidR="00737F6F" w:rsidRDefault="00737F6F" w:rsidP="0080037B">
            <w:pPr>
              <w:tabs>
                <w:tab w:val="left" w:pos="426"/>
              </w:tabs>
              <w:rPr>
                <w:rFonts w:cs="Times New Roman"/>
                <w:szCs w:val="24"/>
                <w:lang w:eastAsia="en-US"/>
              </w:rPr>
            </w:pPr>
          </w:p>
          <w:p w:rsidR="00737F6F" w:rsidRDefault="00737F6F" w:rsidP="0080037B">
            <w:pPr>
              <w:tabs>
                <w:tab w:val="left" w:pos="426"/>
              </w:tabs>
              <w:rPr>
                <w:rFonts w:cs="Times New Roman"/>
                <w:szCs w:val="24"/>
                <w:lang w:eastAsia="en-US"/>
              </w:rPr>
            </w:pPr>
          </w:p>
          <w:p w:rsidR="00737F6F" w:rsidRDefault="00737F6F" w:rsidP="0080037B">
            <w:pPr>
              <w:tabs>
                <w:tab w:val="left" w:pos="426"/>
              </w:tabs>
              <w:rPr>
                <w:rFonts w:cs="Times New Roman"/>
                <w:szCs w:val="24"/>
                <w:lang w:eastAsia="en-US"/>
              </w:rPr>
            </w:pPr>
          </w:p>
          <w:p w:rsidR="0080037B" w:rsidRPr="00737F6F" w:rsidRDefault="0080037B" w:rsidP="0080037B">
            <w:pPr>
              <w:tabs>
                <w:tab w:val="left" w:pos="426"/>
              </w:tabs>
              <w:rPr>
                <w:rFonts w:cs="Times New Roman"/>
                <w:szCs w:val="24"/>
                <w:lang w:eastAsia="en-US"/>
              </w:rPr>
            </w:pPr>
            <w:r>
              <w:rPr>
                <w:rFonts w:cs="Times New Roman"/>
                <w:szCs w:val="24"/>
                <w:lang w:val="ru-RU" w:eastAsia="en-US"/>
              </w:rPr>
              <w:t>___________</w:t>
            </w:r>
            <w:r w:rsidR="00737F6F">
              <w:rPr>
                <w:rFonts w:cs="Times New Roman"/>
                <w:szCs w:val="24"/>
                <w:lang w:val="ru-RU" w:eastAsia="en-US"/>
              </w:rPr>
              <w:t>_____________________________</w:t>
            </w:r>
          </w:p>
          <w:p w:rsidR="00737F6F" w:rsidRPr="00737F6F" w:rsidRDefault="00737F6F" w:rsidP="00995F68"/>
          <w:p w:rsidR="00B716BC" w:rsidRDefault="00B716BC" w:rsidP="00995F68">
            <w:pPr>
              <w:rPr>
                <w:lang w:val="ru-RU"/>
              </w:rPr>
            </w:pPr>
          </w:p>
          <w:p w:rsidR="0080037B" w:rsidRPr="0080037B" w:rsidRDefault="0080037B" w:rsidP="00A3471E">
            <w:pPr>
              <w:pStyle w:val="ListParagraph"/>
              <w:numPr>
                <w:ilvl w:val="0"/>
                <w:numId w:val="4"/>
              </w:numPr>
              <w:tabs>
                <w:tab w:val="left" w:pos="426"/>
              </w:tabs>
              <w:ind w:left="318"/>
              <w:jc w:val="center"/>
              <w:rPr>
                <w:b/>
                <w:szCs w:val="24"/>
                <w:lang w:eastAsia="en-US"/>
              </w:rPr>
            </w:pPr>
            <w:r w:rsidRPr="0080037B">
              <w:rPr>
                <w:b/>
                <w:szCs w:val="24"/>
                <w:lang w:eastAsia="en-US"/>
              </w:rPr>
              <w:t>Elektronisko dokumentu noformēšanas un iesniegšanas kārtība</w:t>
            </w:r>
          </w:p>
          <w:p w:rsidR="0080037B" w:rsidRPr="00AF3EDD" w:rsidRDefault="0080037B" w:rsidP="0080037B">
            <w:pPr>
              <w:rPr>
                <w:rFonts w:cs="Times New Roman"/>
                <w:szCs w:val="24"/>
                <w:lang w:eastAsia="en-US"/>
              </w:rPr>
            </w:pPr>
          </w:p>
          <w:p w:rsidR="0080037B" w:rsidRPr="00AF3EDD" w:rsidRDefault="0080037B" w:rsidP="0080037B">
            <w:pPr>
              <w:pStyle w:val="Parasts1"/>
              <w:spacing w:after="0" w:line="240" w:lineRule="atLeast"/>
              <w:ind w:right="-22"/>
              <w:jc w:val="both"/>
              <w:rPr>
                <w:rStyle w:val="normalchar1"/>
                <w:rFonts w:ascii="Times New Roman" w:eastAsiaTheme="majorEastAsia" w:hAnsi="Times New Roman"/>
                <w:sz w:val="24"/>
                <w:szCs w:val="24"/>
                <w:lang w:val="lv-LV"/>
              </w:rPr>
            </w:pPr>
            <w:r w:rsidRPr="00AF3EDD">
              <w:rPr>
                <w:rFonts w:ascii="Times New Roman" w:eastAsia="Courier New" w:hAnsi="Times New Roman"/>
                <w:sz w:val="24"/>
                <w:szCs w:val="24"/>
                <w:lang w:val="lv-LV" w:eastAsia="en-US"/>
              </w:rPr>
              <w:t xml:space="preserve">2.1. </w:t>
            </w:r>
            <w:r w:rsidRPr="00AF3EDD">
              <w:rPr>
                <w:rStyle w:val="normalchar1"/>
                <w:rFonts w:ascii="Times New Roman" w:eastAsiaTheme="majorEastAsia" w:hAnsi="Times New Roman"/>
                <w:sz w:val="24"/>
                <w:szCs w:val="24"/>
                <w:lang w:val="lv-LV"/>
              </w:rPr>
              <w:t>Puses vienojās ka elektroniskais dokuments tiek uzskatīts par parakstītu ar brīdi, kad ir aktivizēta funkcija „iesniegt” dokumentu.</w:t>
            </w:r>
          </w:p>
          <w:p w:rsidR="00B716BC" w:rsidRPr="0041015A" w:rsidRDefault="0080037B" w:rsidP="00A3471E">
            <w:pPr>
              <w:pStyle w:val="Heading1"/>
              <w:ind w:right="0"/>
              <w:jc w:val="both"/>
              <w:outlineLvl w:val="0"/>
              <w:rPr>
                <w:lang w:val="lv-LV"/>
              </w:rPr>
            </w:pPr>
            <w:r w:rsidRPr="00AF3EDD">
              <w:rPr>
                <w:b w:val="0"/>
                <w:sz w:val="24"/>
                <w:lang w:val="lv-LV"/>
              </w:rPr>
              <w:t>2.2. Dokumentu „iepriekšējā informēšana”</w:t>
            </w:r>
            <w:r w:rsidRPr="00AF3EDD">
              <w:rPr>
                <w:sz w:val="24"/>
                <w:lang w:val="lv-LV"/>
              </w:rPr>
              <w:t xml:space="preserve"> </w:t>
            </w:r>
            <w:r w:rsidRPr="00AF3EDD">
              <w:rPr>
                <w:b w:val="0"/>
                <w:sz w:val="24"/>
                <w:lang w:val="lv-LV"/>
              </w:rPr>
              <w:t xml:space="preserve">noformē un iesniedz saskaņā ar </w:t>
            </w:r>
            <w:r w:rsidRPr="00AF3EDD">
              <w:rPr>
                <w:b w:val="0"/>
                <w:i/>
                <w:sz w:val="24"/>
                <w:lang w:val="lv-LV"/>
              </w:rPr>
              <w:t>SIA „LDZ CARGO” instrukciju Kravu kustības pārvaldības informācijas sistēmas (KPS) lietotājiem sniedzot iepriekšējo informāciju par kravām.</w:t>
            </w:r>
          </w:p>
        </w:tc>
        <w:tc>
          <w:tcPr>
            <w:tcW w:w="5670" w:type="dxa"/>
          </w:tcPr>
          <w:p w:rsidR="00B716BC" w:rsidRDefault="00B716BC" w:rsidP="00B716BC">
            <w:pPr>
              <w:jc w:val="right"/>
              <w:rPr>
                <w:lang w:val="ru-RU"/>
              </w:rPr>
            </w:pPr>
            <w:r>
              <w:rPr>
                <w:lang w:val="ru-RU"/>
              </w:rPr>
              <w:lastRenderedPageBreak/>
              <w:t>1 приложение</w:t>
            </w:r>
          </w:p>
          <w:p w:rsidR="00B716BC" w:rsidRDefault="00B716BC" w:rsidP="00B716BC">
            <w:pPr>
              <w:jc w:val="right"/>
              <w:rPr>
                <w:lang w:val="ru-RU"/>
              </w:rPr>
            </w:pPr>
            <w:r>
              <w:rPr>
                <w:lang w:val="ru-RU"/>
              </w:rPr>
              <w:t xml:space="preserve"> к договору № от __.___.2014.</w:t>
            </w:r>
          </w:p>
          <w:p w:rsidR="00B716BC" w:rsidRDefault="00B716BC" w:rsidP="00B716BC">
            <w:pPr>
              <w:jc w:val="right"/>
              <w:rPr>
                <w:lang w:val="ru-RU"/>
              </w:rPr>
            </w:pPr>
          </w:p>
          <w:p w:rsidR="00B716BC" w:rsidRDefault="00B716BC" w:rsidP="00B716BC">
            <w:pPr>
              <w:jc w:val="center"/>
              <w:rPr>
                <w:b/>
                <w:sz w:val="28"/>
                <w:szCs w:val="28"/>
                <w:lang w:val="ru-RU"/>
              </w:rPr>
            </w:pPr>
          </w:p>
          <w:p w:rsidR="00B716BC" w:rsidRDefault="00B716BC" w:rsidP="00B716BC">
            <w:pPr>
              <w:jc w:val="center"/>
              <w:rPr>
                <w:b/>
                <w:sz w:val="28"/>
                <w:szCs w:val="28"/>
                <w:lang w:val="ru-RU"/>
              </w:rPr>
            </w:pPr>
            <w:r w:rsidRPr="00B716BC">
              <w:rPr>
                <w:b/>
                <w:sz w:val="28"/>
                <w:szCs w:val="28"/>
                <w:lang w:val="ru-RU"/>
              </w:rPr>
              <w:t>Правила пользования КПС</w:t>
            </w:r>
          </w:p>
          <w:p w:rsidR="00B716BC" w:rsidRPr="00B716BC" w:rsidRDefault="00B716BC" w:rsidP="00B716BC">
            <w:pPr>
              <w:tabs>
                <w:tab w:val="left" w:pos="1816"/>
              </w:tabs>
              <w:rPr>
                <w:b/>
                <w:szCs w:val="24"/>
                <w:lang w:val="ru-RU"/>
              </w:rPr>
            </w:pPr>
            <w:r w:rsidRPr="00B716BC">
              <w:rPr>
                <w:b/>
                <w:szCs w:val="24"/>
                <w:lang w:val="ru-RU"/>
              </w:rPr>
              <w:tab/>
            </w:r>
          </w:p>
          <w:p w:rsidR="00B716BC" w:rsidRPr="0037280C" w:rsidRDefault="00B716BC" w:rsidP="00B716BC">
            <w:pPr>
              <w:pStyle w:val="ListParagraph"/>
              <w:numPr>
                <w:ilvl w:val="0"/>
                <w:numId w:val="5"/>
              </w:numPr>
              <w:jc w:val="center"/>
              <w:rPr>
                <w:b/>
                <w:sz w:val="28"/>
                <w:szCs w:val="28"/>
                <w:lang w:val="ru-RU"/>
              </w:rPr>
            </w:pPr>
            <w:r w:rsidRPr="00B716BC">
              <w:rPr>
                <w:b/>
                <w:szCs w:val="24"/>
                <w:lang w:val="ru-RU"/>
              </w:rPr>
              <w:t>Общие условия</w:t>
            </w:r>
          </w:p>
          <w:p w:rsidR="0037280C" w:rsidRPr="0037280C" w:rsidRDefault="0037280C" w:rsidP="0037280C">
            <w:pPr>
              <w:pStyle w:val="ListParagraph"/>
              <w:rPr>
                <w:b/>
                <w:sz w:val="28"/>
                <w:szCs w:val="28"/>
                <w:lang w:val="ru-RU"/>
              </w:rPr>
            </w:pPr>
          </w:p>
          <w:p w:rsidR="006F6AAB" w:rsidRDefault="00A3471E" w:rsidP="00A3471E">
            <w:pPr>
              <w:pStyle w:val="ListParagraph"/>
              <w:ind w:left="43"/>
              <w:jc w:val="both"/>
              <w:rPr>
                <w:szCs w:val="24"/>
                <w:lang w:val="ru-RU"/>
              </w:rPr>
            </w:pPr>
            <w:r>
              <w:rPr>
                <w:szCs w:val="24"/>
                <w:lang w:val="ru-RU"/>
              </w:rPr>
              <w:t xml:space="preserve">1.1. </w:t>
            </w:r>
            <w:r w:rsidR="00B716BC">
              <w:rPr>
                <w:szCs w:val="24"/>
                <w:lang w:val="ru-RU"/>
              </w:rPr>
              <w:t>Настоящие правила определяют условия и объем</w:t>
            </w:r>
            <w:r w:rsidR="006F6AAB">
              <w:rPr>
                <w:szCs w:val="24"/>
                <w:lang w:val="ru-RU"/>
              </w:rPr>
              <w:t>, в каком Стороны используют</w:t>
            </w:r>
            <w:r w:rsidR="00B716BC">
              <w:rPr>
                <w:szCs w:val="24"/>
                <w:lang w:val="ru-RU"/>
              </w:rPr>
              <w:t xml:space="preserve"> КПС</w:t>
            </w:r>
            <w:r w:rsidR="006F6AAB">
              <w:rPr>
                <w:szCs w:val="24"/>
                <w:lang w:val="ru-RU"/>
              </w:rPr>
              <w:t xml:space="preserve"> для обмена электронными документами.</w:t>
            </w:r>
          </w:p>
          <w:p w:rsidR="00B716BC" w:rsidRPr="0041015A" w:rsidRDefault="0037280C" w:rsidP="0037280C">
            <w:pPr>
              <w:jc w:val="both"/>
              <w:rPr>
                <w:szCs w:val="24"/>
              </w:rPr>
            </w:pPr>
            <w:r>
              <w:rPr>
                <w:szCs w:val="24"/>
                <w:lang w:val="ru-RU"/>
              </w:rPr>
              <w:t xml:space="preserve">1.2. </w:t>
            </w:r>
            <w:r w:rsidR="006F6AAB" w:rsidRPr="0037280C">
              <w:rPr>
                <w:szCs w:val="24"/>
                <w:lang w:val="ru-RU"/>
              </w:rPr>
              <w:t>Стороны договариваются об использовании КПС для оформления и обмена в электронном виде следующих документов (далее – электронные документы)</w:t>
            </w:r>
            <w:r w:rsidR="00B716BC" w:rsidRPr="0037280C">
              <w:rPr>
                <w:szCs w:val="24"/>
                <w:lang w:val="ru-RU"/>
              </w:rPr>
              <w:t xml:space="preserve"> </w:t>
            </w:r>
            <w:r w:rsidR="006F6AAB" w:rsidRPr="0037280C">
              <w:rPr>
                <w:szCs w:val="24"/>
                <w:lang w:val="ru-RU"/>
              </w:rPr>
              <w:t>:</w:t>
            </w:r>
          </w:p>
          <w:p w:rsidR="006F6AAB" w:rsidRPr="0037280C" w:rsidRDefault="0037280C" w:rsidP="0037280C">
            <w:pPr>
              <w:jc w:val="both"/>
              <w:rPr>
                <w:szCs w:val="24"/>
                <w:lang w:val="ru-RU"/>
              </w:rPr>
            </w:pPr>
            <w:r>
              <w:rPr>
                <w:szCs w:val="24"/>
                <w:lang w:val="ru-RU"/>
              </w:rPr>
              <w:t xml:space="preserve">1.2.1. </w:t>
            </w:r>
            <w:r w:rsidR="006F6AAB" w:rsidRPr="0037280C">
              <w:rPr>
                <w:szCs w:val="24"/>
                <w:lang w:val="ru-RU"/>
              </w:rPr>
              <w:t>документ «предварительное информирование» (подается на основании решения Коллегии  Евразийской экономической комиссии №196 от 17.09.2013., при ввозе грузов на территорию Таможенного союза (Россия, Беларусь);</w:t>
            </w:r>
          </w:p>
          <w:p w:rsidR="006F6AAB" w:rsidRPr="0037280C" w:rsidRDefault="0037280C" w:rsidP="0037280C">
            <w:pPr>
              <w:jc w:val="both"/>
              <w:rPr>
                <w:szCs w:val="24"/>
                <w:lang w:val="ru-RU"/>
              </w:rPr>
            </w:pPr>
            <w:r>
              <w:rPr>
                <w:szCs w:val="24"/>
                <w:lang w:val="ru-RU"/>
              </w:rPr>
              <w:t xml:space="preserve">1.2.2. </w:t>
            </w:r>
            <w:r w:rsidR="006F6AAB" w:rsidRPr="0037280C">
              <w:rPr>
                <w:szCs w:val="24"/>
                <w:lang w:val="ru-RU"/>
              </w:rPr>
              <w:t>железнодорожная накладная (железнодорожная накладная СМГС в соответствии с образцом 12 приложения СМГС).</w:t>
            </w:r>
          </w:p>
          <w:p w:rsidR="0037280C" w:rsidRDefault="0037280C" w:rsidP="0037280C">
            <w:pPr>
              <w:jc w:val="both"/>
              <w:rPr>
                <w:szCs w:val="24"/>
                <w:lang w:val="ru-RU"/>
              </w:rPr>
            </w:pPr>
            <w:r>
              <w:rPr>
                <w:szCs w:val="24"/>
                <w:lang w:val="ru-RU"/>
              </w:rPr>
              <w:t>1.3. Качественные показатели работы КПС</w:t>
            </w:r>
          </w:p>
          <w:tbl>
            <w:tblPr>
              <w:tblStyle w:val="TableGrid"/>
              <w:tblW w:w="0" w:type="auto"/>
              <w:tblLayout w:type="fixed"/>
              <w:tblLook w:val="04A0" w:firstRow="1" w:lastRow="0" w:firstColumn="1" w:lastColumn="0" w:noHBand="0" w:noVBand="1"/>
            </w:tblPr>
            <w:tblGrid>
              <w:gridCol w:w="1540"/>
              <w:gridCol w:w="3701"/>
            </w:tblGrid>
            <w:tr w:rsidR="0037280C" w:rsidRPr="00AF3EDD" w:rsidTr="0041015A">
              <w:tc>
                <w:tcPr>
                  <w:tcW w:w="1540" w:type="dxa"/>
                </w:tcPr>
                <w:p w:rsidR="0037280C" w:rsidRPr="0037280C" w:rsidRDefault="0037280C" w:rsidP="00AA5C76">
                  <w:pPr>
                    <w:tabs>
                      <w:tab w:val="left" w:pos="426"/>
                    </w:tabs>
                    <w:rPr>
                      <w:rFonts w:cs="Times New Roman"/>
                      <w:szCs w:val="24"/>
                      <w:lang w:val="ru-RU" w:eastAsia="en-US"/>
                    </w:rPr>
                  </w:pPr>
                  <w:r>
                    <w:rPr>
                      <w:rFonts w:cs="Times New Roman"/>
                      <w:szCs w:val="24"/>
                      <w:lang w:val="ru-RU" w:eastAsia="en-US"/>
                    </w:rPr>
                    <w:t>Уровень доступности</w:t>
                  </w:r>
                </w:p>
              </w:tc>
              <w:tc>
                <w:tcPr>
                  <w:tcW w:w="3701" w:type="dxa"/>
                </w:tcPr>
                <w:p w:rsidR="0037280C" w:rsidRPr="00AF3EDD" w:rsidRDefault="0037280C" w:rsidP="0037280C">
                  <w:pPr>
                    <w:tabs>
                      <w:tab w:val="left" w:pos="426"/>
                    </w:tabs>
                    <w:rPr>
                      <w:rFonts w:cs="Times New Roman"/>
                      <w:szCs w:val="24"/>
                      <w:lang w:eastAsia="en-US"/>
                    </w:rPr>
                  </w:pPr>
                  <w:r>
                    <w:rPr>
                      <w:rFonts w:cs="Times New Roman"/>
                      <w:szCs w:val="24"/>
                      <w:lang w:val="ru-RU" w:eastAsia="en-US"/>
                    </w:rPr>
                    <w:t>Общая доступность не менее</w:t>
                  </w:r>
                  <w:r w:rsidRPr="00AF3EDD">
                    <w:rPr>
                      <w:rFonts w:cs="Times New Roman"/>
                      <w:szCs w:val="24"/>
                      <w:lang w:eastAsia="en-US"/>
                    </w:rPr>
                    <w:t xml:space="preserve"> 99% (</w:t>
                  </w:r>
                  <w:r>
                    <w:rPr>
                      <w:rFonts w:cs="Times New Roman"/>
                      <w:szCs w:val="24"/>
                      <w:lang w:val="ru-RU" w:eastAsia="en-US"/>
                    </w:rPr>
                    <w:t>время доступности</w:t>
                  </w:r>
                  <w:r w:rsidRPr="00AF3EDD">
                    <w:rPr>
                      <w:rFonts w:cs="Times New Roman"/>
                      <w:szCs w:val="24"/>
                      <w:lang w:eastAsia="en-US"/>
                    </w:rPr>
                    <w:t xml:space="preserve"> - 87.6 </w:t>
                  </w:r>
                  <w:r>
                    <w:rPr>
                      <w:rFonts w:cs="Times New Roman"/>
                      <w:szCs w:val="24"/>
                      <w:lang w:val="ru-RU" w:eastAsia="en-US"/>
                    </w:rPr>
                    <w:t>часов в год</w:t>
                  </w:r>
                  <w:r w:rsidRPr="00AF3EDD">
                    <w:rPr>
                      <w:rFonts w:cs="Times New Roman"/>
                      <w:szCs w:val="24"/>
                      <w:lang w:eastAsia="en-US"/>
                    </w:rPr>
                    <w:t>, 432</w:t>
                  </w:r>
                  <w:r>
                    <w:rPr>
                      <w:rFonts w:cs="Times New Roman"/>
                      <w:szCs w:val="24"/>
                      <w:lang w:val="ru-RU" w:eastAsia="en-US"/>
                    </w:rPr>
                    <w:t xml:space="preserve"> минут в месяц</w:t>
                  </w:r>
                  <w:r w:rsidRPr="00AF3EDD">
                    <w:rPr>
                      <w:rFonts w:cs="Times New Roman"/>
                      <w:szCs w:val="24"/>
                      <w:lang w:eastAsia="en-US"/>
                    </w:rPr>
                    <w:t>, 100.8</w:t>
                  </w:r>
                  <w:r>
                    <w:rPr>
                      <w:rFonts w:cs="Times New Roman"/>
                      <w:szCs w:val="24"/>
                      <w:lang w:val="ru-RU" w:eastAsia="en-US"/>
                    </w:rPr>
                    <w:t xml:space="preserve"> минут в неделю</w:t>
                  </w:r>
                  <w:r w:rsidRPr="00AF3EDD">
                    <w:rPr>
                      <w:rFonts w:cs="Times New Roman"/>
                      <w:szCs w:val="24"/>
                      <w:lang w:eastAsia="en-US"/>
                    </w:rPr>
                    <w:t>)</w:t>
                  </w:r>
                </w:p>
              </w:tc>
            </w:tr>
            <w:tr w:rsidR="0037280C" w:rsidRPr="00AF3EDD" w:rsidTr="0041015A">
              <w:tc>
                <w:tcPr>
                  <w:tcW w:w="1540" w:type="dxa"/>
                </w:tcPr>
                <w:p w:rsidR="0037280C" w:rsidRPr="0037280C" w:rsidRDefault="0037280C" w:rsidP="00AA5C76">
                  <w:pPr>
                    <w:tabs>
                      <w:tab w:val="left" w:pos="426"/>
                    </w:tabs>
                    <w:rPr>
                      <w:rFonts w:cs="Times New Roman"/>
                      <w:szCs w:val="24"/>
                      <w:lang w:val="ru-RU" w:eastAsia="en-US"/>
                    </w:rPr>
                  </w:pPr>
                  <w:r>
                    <w:rPr>
                      <w:rFonts w:cs="Times New Roman"/>
                      <w:szCs w:val="24"/>
                      <w:lang w:val="ru-RU" w:eastAsia="en-US"/>
                    </w:rPr>
                    <w:t>Планируемые перерывы</w:t>
                  </w:r>
                </w:p>
              </w:tc>
              <w:tc>
                <w:tcPr>
                  <w:tcW w:w="3701" w:type="dxa"/>
                </w:tcPr>
                <w:p w:rsidR="0037280C" w:rsidRPr="00AF3EDD" w:rsidRDefault="0037280C" w:rsidP="0037280C">
                  <w:pPr>
                    <w:tabs>
                      <w:tab w:val="left" w:pos="426"/>
                    </w:tabs>
                    <w:rPr>
                      <w:rFonts w:cs="Times New Roman"/>
                      <w:szCs w:val="24"/>
                      <w:lang w:eastAsia="en-US"/>
                    </w:rPr>
                  </w:pPr>
                  <w:r>
                    <w:rPr>
                      <w:rFonts w:cs="Times New Roman"/>
                      <w:szCs w:val="24"/>
                      <w:lang w:val="ru-RU" w:eastAsia="en-US"/>
                    </w:rPr>
                    <w:t>По необходимости,</w:t>
                  </w:r>
                  <w:r w:rsidRPr="00AF3EDD">
                    <w:rPr>
                      <w:rFonts w:cs="Times New Roman"/>
                      <w:szCs w:val="24"/>
                      <w:lang w:eastAsia="en-US"/>
                    </w:rPr>
                    <w:t xml:space="preserve"> </w:t>
                  </w:r>
                  <w:r>
                    <w:rPr>
                      <w:rFonts w:cs="Times New Roman"/>
                      <w:szCs w:val="24"/>
                      <w:lang w:val="ru-RU" w:eastAsia="en-US"/>
                    </w:rPr>
                    <w:t>в среду с</w:t>
                  </w:r>
                  <w:r w:rsidRPr="00AF3EDD">
                    <w:rPr>
                      <w:rFonts w:cs="Times New Roman"/>
                      <w:szCs w:val="24"/>
                      <w:lang w:eastAsia="en-US"/>
                    </w:rPr>
                    <w:t xml:space="preserve"> 20:00 </w:t>
                  </w:r>
                  <w:r>
                    <w:rPr>
                      <w:rFonts w:cs="Times New Roman"/>
                      <w:szCs w:val="24"/>
                      <w:lang w:val="ru-RU" w:eastAsia="en-US"/>
                    </w:rPr>
                    <w:t>час. до</w:t>
                  </w:r>
                  <w:r w:rsidRPr="00AF3EDD">
                    <w:rPr>
                      <w:rFonts w:cs="Times New Roman"/>
                      <w:szCs w:val="24"/>
                      <w:lang w:eastAsia="en-US"/>
                    </w:rPr>
                    <w:t xml:space="preserve"> 22:00</w:t>
                  </w:r>
                  <w:r>
                    <w:rPr>
                      <w:rFonts w:cs="Times New Roman"/>
                      <w:szCs w:val="24"/>
                      <w:lang w:val="ru-RU" w:eastAsia="en-US"/>
                    </w:rPr>
                    <w:t xml:space="preserve">  час. с предварительным информированием Клиента за 48 часов </w:t>
                  </w:r>
                  <w:r w:rsidRPr="00AF3EDD">
                    <w:rPr>
                      <w:rFonts w:cs="Times New Roman"/>
                      <w:szCs w:val="24"/>
                      <w:lang w:eastAsia="en-US"/>
                    </w:rPr>
                    <w:t xml:space="preserve"> </w:t>
                  </w:r>
                </w:p>
              </w:tc>
            </w:tr>
          </w:tbl>
          <w:p w:rsidR="0037280C" w:rsidRPr="00C045FB" w:rsidRDefault="00A3471E" w:rsidP="00A3471E">
            <w:pPr>
              <w:pStyle w:val="ListParagraph"/>
              <w:ind w:left="34"/>
              <w:jc w:val="both"/>
              <w:rPr>
                <w:szCs w:val="24"/>
                <w:lang w:val="ru-RU"/>
              </w:rPr>
            </w:pPr>
            <w:r>
              <w:rPr>
                <w:szCs w:val="24"/>
                <w:lang w:val="ru-RU"/>
              </w:rPr>
              <w:t xml:space="preserve">1.4. </w:t>
            </w:r>
            <w:r w:rsidR="0037280C">
              <w:rPr>
                <w:szCs w:val="24"/>
                <w:lang w:val="ru-RU"/>
              </w:rPr>
              <w:t xml:space="preserve">В случае инцидента (наушения  работы КПС, остановки, замедление скорости работы, потеря и/или искажение отдельной информации и тп.) Стороны незамедлительно заявляют о нем </w:t>
            </w:r>
            <w:r w:rsidR="00C045FB">
              <w:rPr>
                <w:szCs w:val="24"/>
                <w:lang w:val="ru-RU"/>
              </w:rPr>
              <w:t xml:space="preserve">в Единую службу помощи и услуг ГАО </w:t>
            </w:r>
            <w:r w:rsidR="00C045FB" w:rsidRPr="00AF3EDD">
              <w:rPr>
                <w:rFonts w:cs="Times New Roman"/>
                <w:szCs w:val="24"/>
                <w:lang w:eastAsia="ru-RU"/>
              </w:rPr>
              <w:t>„Latvijas dzelzceļš”</w:t>
            </w:r>
            <w:r w:rsidR="00C045FB">
              <w:rPr>
                <w:rFonts w:cs="Times New Roman"/>
                <w:szCs w:val="24"/>
                <w:lang w:val="ru-RU" w:eastAsia="ru-RU"/>
              </w:rPr>
              <w:t xml:space="preserve">, далее – </w:t>
            </w:r>
            <w:r w:rsidR="00C045FB" w:rsidRPr="00AF3EDD">
              <w:rPr>
                <w:rFonts w:cs="Times New Roman"/>
                <w:szCs w:val="24"/>
              </w:rPr>
              <w:t>VPPD</w:t>
            </w:r>
            <w:r w:rsidR="00C045FB">
              <w:rPr>
                <w:rFonts w:cs="Times New Roman"/>
                <w:szCs w:val="24"/>
                <w:lang w:val="ru-RU"/>
              </w:rPr>
              <w:t xml:space="preserve">, </w:t>
            </w:r>
            <w:r w:rsidR="00C045FB" w:rsidRPr="00AF3EDD">
              <w:rPr>
                <w:rFonts w:cs="Times New Roman"/>
                <w:szCs w:val="24"/>
              </w:rPr>
              <w:t>(</w:t>
            </w:r>
            <w:r w:rsidR="00C045FB">
              <w:rPr>
                <w:rFonts w:cs="Times New Roman"/>
                <w:szCs w:val="24"/>
                <w:lang w:val="ru-RU"/>
              </w:rPr>
              <w:t>тел</w:t>
            </w:r>
            <w:r w:rsidR="00C045FB" w:rsidRPr="00AF3EDD">
              <w:rPr>
                <w:rFonts w:cs="Times New Roman"/>
                <w:szCs w:val="24"/>
              </w:rPr>
              <w:t xml:space="preserve">. </w:t>
            </w:r>
            <w:r w:rsidR="00C045FB" w:rsidRPr="00AF3EDD">
              <w:rPr>
                <w:rFonts w:cs="Times New Roman"/>
                <w:szCs w:val="24"/>
                <w:lang w:eastAsia="en-US"/>
              </w:rPr>
              <w:t xml:space="preserve">67234777 </w:t>
            </w:r>
            <w:r w:rsidR="00C045FB">
              <w:rPr>
                <w:rFonts w:cs="Times New Roman"/>
                <w:szCs w:val="24"/>
                <w:lang w:val="ru-RU" w:eastAsia="en-US"/>
              </w:rPr>
              <w:t>или</w:t>
            </w:r>
            <w:r w:rsidR="00C045FB" w:rsidRPr="00AF3EDD">
              <w:rPr>
                <w:rFonts w:cs="Times New Roman"/>
                <w:szCs w:val="24"/>
                <w:lang w:eastAsia="en-US"/>
              </w:rPr>
              <w:t xml:space="preserve"> e-</w:t>
            </w:r>
            <w:r w:rsidR="00C045FB">
              <w:rPr>
                <w:rFonts w:cs="Times New Roman"/>
                <w:szCs w:val="24"/>
                <w:lang w:val="ru-RU" w:eastAsia="en-US"/>
              </w:rPr>
              <w:t>почта</w:t>
            </w:r>
            <w:r w:rsidR="00C045FB" w:rsidRPr="00AF3EDD">
              <w:rPr>
                <w:rFonts w:cs="Times New Roman"/>
                <w:szCs w:val="24"/>
                <w:lang w:eastAsia="en-US"/>
              </w:rPr>
              <w:t xml:space="preserve">: </w:t>
            </w:r>
            <w:hyperlink r:id="rId10" w:history="1">
              <w:r w:rsidR="00C045FB" w:rsidRPr="00AF3EDD">
                <w:rPr>
                  <w:rStyle w:val="Hyperlink"/>
                  <w:rFonts w:cs="Times New Roman"/>
                  <w:szCs w:val="24"/>
                  <w:lang w:eastAsia="en-US"/>
                </w:rPr>
                <w:t>help@ldz.lv</w:t>
              </w:r>
            </w:hyperlink>
            <w:r w:rsidR="00C045FB" w:rsidRPr="00AF3EDD">
              <w:rPr>
                <w:rFonts w:cs="Times New Roman"/>
                <w:szCs w:val="24"/>
                <w:lang w:eastAsia="en-US"/>
              </w:rPr>
              <w:t>.)</w:t>
            </w:r>
            <w:r w:rsidR="00C045FB">
              <w:rPr>
                <w:rFonts w:cs="Times New Roman"/>
                <w:szCs w:val="24"/>
                <w:lang w:val="ru-RU" w:eastAsia="en-US"/>
              </w:rPr>
              <w:t xml:space="preserve"> информируя о сути инцидента.</w:t>
            </w:r>
          </w:p>
          <w:p w:rsidR="00C045FB" w:rsidRDefault="00C045FB" w:rsidP="00C045FB">
            <w:pPr>
              <w:pStyle w:val="ListParagraph"/>
              <w:ind w:left="43"/>
              <w:jc w:val="both"/>
              <w:rPr>
                <w:szCs w:val="24"/>
                <w:lang w:val="ru-RU"/>
              </w:rPr>
            </w:pPr>
            <w:r>
              <w:rPr>
                <w:szCs w:val="24"/>
                <w:lang w:val="ru-RU"/>
              </w:rPr>
              <w:t>Время устранения инцидента зависит от уровня влияния инцидента. Все инциденты делятся на три уровня в зависимости от степени воздействия на работу КПС и связанных бизнес процессов:</w:t>
            </w:r>
          </w:p>
          <w:tbl>
            <w:tblPr>
              <w:tblStyle w:val="TableGrid"/>
              <w:tblW w:w="0" w:type="auto"/>
              <w:tblLayout w:type="fixed"/>
              <w:tblLook w:val="04A0" w:firstRow="1" w:lastRow="0" w:firstColumn="1" w:lastColumn="0" w:noHBand="0" w:noVBand="1"/>
            </w:tblPr>
            <w:tblGrid>
              <w:gridCol w:w="1337"/>
              <w:gridCol w:w="3904"/>
            </w:tblGrid>
            <w:tr w:rsidR="00C045FB" w:rsidRPr="00AF3EDD" w:rsidTr="0041015A">
              <w:tc>
                <w:tcPr>
                  <w:tcW w:w="1337" w:type="dxa"/>
                </w:tcPr>
                <w:p w:rsidR="00C045FB" w:rsidRPr="00C045FB" w:rsidRDefault="00C045FB" w:rsidP="00AA5C76">
                  <w:pPr>
                    <w:jc w:val="center"/>
                    <w:rPr>
                      <w:rFonts w:cs="Times New Roman"/>
                      <w:szCs w:val="22"/>
                      <w:lang w:val="ru-RU" w:eastAsia="en-US"/>
                    </w:rPr>
                  </w:pPr>
                  <w:r>
                    <w:rPr>
                      <w:rFonts w:cs="Times New Roman"/>
                      <w:szCs w:val="22"/>
                      <w:lang w:val="ru-RU" w:eastAsia="en-US"/>
                    </w:rPr>
                    <w:t>Уровень влияния</w:t>
                  </w:r>
                </w:p>
              </w:tc>
              <w:tc>
                <w:tcPr>
                  <w:tcW w:w="3904" w:type="dxa"/>
                </w:tcPr>
                <w:p w:rsidR="00C045FB" w:rsidRPr="00C045FB" w:rsidRDefault="00C045FB" w:rsidP="00AA5C76">
                  <w:pPr>
                    <w:jc w:val="center"/>
                    <w:rPr>
                      <w:rFonts w:cs="Times New Roman"/>
                      <w:szCs w:val="22"/>
                      <w:lang w:val="ru-RU" w:eastAsia="en-US"/>
                    </w:rPr>
                  </w:pPr>
                  <w:r>
                    <w:rPr>
                      <w:rFonts w:cs="Times New Roman"/>
                      <w:szCs w:val="22"/>
                      <w:lang w:val="ru-RU" w:eastAsia="en-US"/>
                    </w:rPr>
                    <w:t>Описание влияния</w:t>
                  </w:r>
                </w:p>
              </w:tc>
            </w:tr>
            <w:tr w:rsidR="00C045FB" w:rsidRPr="00AF3EDD" w:rsidTr="0041015A">
              <w:tc>
                <w:tcPr>
                  <w:tcW w:w="1337" w:type="dxa"/>
                </w:tcPr>
                <w:p w:rsidR="00C045FB" w:rsidRPr="00C045FB" w:rsidRDefault="00C045FB" w:rsidP="00AA5C76">
                  <w:pPr>
                    <w:rPr>
                      <w:rFonts w:cs="Times New Roman"/>
                      <w:szCs w:val="24"/>
                      <w:lang w:val="ru-RU" w:eastAsia="en-US"/>
                    </w:rPr>
                  </w:pPr>
                  <w:r>
                    <w:rPr>
                      <w:rFonts w:cs="Times New Roman"/>
                      <w:szCs w:val="24"/>
                      <w:lang w:val="ru-RU" w:eastAsia="en-US"/>
                    </w:rPr>
                    <w:t>Критический инцидент</w:t>
                  </w:r>
                </w:p>
              </w:tc>
              <w:tc>
                <w:tcPr>
                  <w:tcW w:w="3904" w:type="dxa"/>
                </w:tcPr>
                <w:p w:rsidR="00C045FB" w:rsidRPr="00C045FB" w:rsidRDefault="00C045FB" w:rsidP="00C045FB">
                  <w:pPr>
                    <w:rPr>
                      <w:rFonts w:cs="Times New Roman"/>
                      <w:sz w:val="20"/>
                      <w:lang w:val="ru-RU" w:eastAsia="en-US"/>
                    </w:rPr>
                  </w:pPr>
                  <w:r w:rsidRPr="00C045FB">
                    <w:rPr>
                      <w:rFonts w:cs="Times New Roman"/>
                      <w:sz w:val="20"/>
                      <w:lang w:val="ru-RU" w:eastAsia="en-US"/>
                    </w:rPr>
                    <w:t>Полный отказ, невозвратная потеря информации. Невозможность использования КПС для выполнения предусмотренных данным соглашением функций</w:t>
                  </w:r>
                </w:p>
              </w:tc>
            </w:tr>
            <w:tr w:rsidR="00C045FB" w:rsidRPr="00AF3EDD" w:rsidTr="0041015A">
              <w:tc>
                <w:tcPr>
                  <w:tcW w:w="1337" w:type="dxa"/>
                </w:tcPr>
                <w:p w:rsidR="00C045FB" w:rsidRPr="00C045FB" w:rsidRDefault="00C045FB" w:rsidP="00AA5C76">
                  <w:pPr>
                    <w:rPr>
                      <w:rFonts w:cs="Times New Roman"/>
                      <w:szCs w:val="24"/>
                      <w:lang w:val="ru-RU" w:eastAsia="en-US"/>
                    </w:rPr>
                  </w:pPr>
                  <w:r>
                    <w:rPr>
                      <w:rFonts w:cs="Times New Roman"/>
                      <w:szCs w:val="24"/>
                      <w:lang w:val="ru-RU" w:eastAsia="en-US"/>
                    </w:rPr>
                    <w:t xml:space="preserve">Серьезный </w:t>
                  </w:r>
                  <w:r>
                    <w:rPr>
                      <w:rFonts w:cs="Times New Roman"/>
                      <w:szCs w:val="24"/>
                      <w:lang w:val="ru-RU" w:eastAsia="en-US"/>
                    </w:rPr>
                    <w:lastRenderedPageBreak/>
                    <w:t>инцидент</w:t>
                  </w:r>
                </w:p>
              </w:tc>
              <w:tc>
                <w:tcPr>
                  <w:tcW w:w="3904" w:type="dxa"/>
                </w:tcPr>
                <w:p w:rsidR="00C045FB" w:rsidRPr="00C045FB" w:rsidRDefault="00C045FB" w:rsidP="00AA5C76">
                  <w:pPr>
                    <w:rPr>
                      <w:rFonts w:cs="Times New Roman"/>
                      <w:szCs w:val="24"/>
                      <w:lang w:val="ru-RU" w:eastAsia="en-US"/>
                    </w:rPr>
                  </w:pPr>
                  <w:r w:rsidRPr="00AA5C76">
                    <w:rPr>
                      <w:rFonts w:cs="Times New Roman"/>
                      <w:sz w:val="20"/>
                      <w:lang w:val="ru-RU" w:eastAsia="en-US"/>
                    </w:rPr>
                    <w:lastRenderedPageBreak/>
                    <w:t>Частичная недоступность</w:t>
                  </w:r>
                  <w:r>
                    <w:rPr>
                      <w:rFonts w:cs="Times New Roman"/>
                      <w:szCs w:val="24"/>
                      <w:lang w:val="ru-RU" w:eastAsia="en-US"/>
                    </w:rPr>
                    <w:t xml:space="preserve">, </w:t>
                  </w:r>
                  <w:r w:rsidR="00AA5C76" w:rsidRPr="00C045FB">
                    <w:rPr>
                      <w:rFonts w:cs="Times New Roman"/>
                      <w:sz w:val="20"/>
                      <w:lang w:val="ru-RU" w:eastAsia="en-US"/>
                    </w:rPr>
                    <w:t xml:space="preserve">Невозможность </w:t>
                  </w:r>
                  <w:r w:rsidR="00AA5C76" w:rsidRPr="00C045FB">
                    <w:rPr>
                      <w:rFonts w:cs="Times New Roman"/>
                      <w:sz w:val="20"/>
                      <w:lang w:val="ru-RU" w:eastAsia="en-US"/>
                    </w:rPr>
                    <w:lastRenderedPageBreak/>
                    <w:t xml:space="preserve">использования КПС для выполнения </w:t>
                  </w:r>
                  <w:r w:rsidR="00AA5C76">
                    <w:rPr>
                      <w:rFonts w:cs="Times New Roman"/>
                      <w:sz w:val="20"/>
                      <w:lang w:val="ru-RU" w:eastAsia="en-US"/>
                    </w:rPr>
                    <w:t xml:space="preserve">части </w:t>
                  </w:r>
                  <w:r w:rsidR="00AA5C76" w:rsidRPr="00C045FB">
                    <w:rPr>
                      <w:rFonts w:cs="Times New Roman"/>
                      <w:sz w:val="20"/>
                      <w:lang w:val="ru-RU" w:eastAsia="en-US"/>
                    </w:rPr>
                    <w:t>предусмотренных данным соглашением функций</w:t>
                  </w:r>
                  <w:r w:rsidR="00AA5C76">
                    <w:rPr>
                      <w:rFonts w:cs="Times New Roman"/>
                      <w:szCs w:val="24"/>
                      <w:lang w:val="ru-RU" w:eastAsia="en-US"/>
                    </w:rPr>
                    <w:t xml:space="preserve"> </w:t>
                  </w:r>
                </w:p>
              </w:tc>
            </w:tr>
            <w:tr w:rsidR="00C045FB" w:rsidRPr="00AF3EDD" w:rsidTr="0041015A">
              <w:tc>
                <w:tcPr>
                  <w:tcW w:w="1337" w:type="dxa"/>
                </w:tcPr>
                <w:p w:rsidR="00C045FB" w:rsidRPr="00C045FB" w:rsidRDefault="00C045FB" w:rsidP="00AA5C76">
                  <w:pPr>
                    <w:rPr>
                      <w:rFonts w:cs="Times New Roman"/>
                      <w:szCs w:val="24"/>
                      <w:lang w:val="ru-RU" w:eastAsia="en-US"/>
                    </w:rPr>
                  </w:pPr>
                  <w:r>
                    <w:rPr>
                      <w:rFonts w:cs="Times New Roman"/>
                      <w:szCs w:val="24"/>
                      <w:lang w:val="ru-RU" w:eastAsia="en-US"/>
                    </w:rPr>
                    <w:lastRenderedPageBreak/>
                    <w:t>Небольшой инцидент</w:t>
                  </w:r>
                </w:p>
              </w:tc>
              <w:tc>
                <w:tcPr>
                  <w:tcW w:w="3904" w:type="dxa"/>
                </w:tcPr>
                <w:p w:rsidR="00C045FB" w:rsidRPr="00AA5C76" w:rsidRDefault="00AA5C76" w:rsidP="00AA5C76">
                  <w:pPr>
                    <w:rPr>
                      <w:rFonts w:cs="Times New Roman"/>
                      <w:sz w:val="20"/>
                      <w:lang w:val="ru-RU" w:eastAsia="en-US"/>
                    </w:rPr>
                  </w:pPr>
                  <w:r w:rsidRPr="00AA5C76">
                    <w:rPr>
                      <w:rFonts w:cs="Times New Roman"/>
                      <w:sz w:val="20"/>
                      <w:lang w:val="ru-RU" w:eastAsia="en-US"/>
                    </w:rPr>
                    <w:t>Другие инциденты, не являющиеся критическими или серьезными.</w:t>
                  </w:r>
                </w:p>
              </w:tc>
            </w:tr>
          </w:tbl>
          <w:p w:rsidR="00C045FB" w:rsidRPr="00AF3EDD" w:rsidRDefault="00C045FB" w:rsidP="00C045FB">
            <w:pPr>
              <w:tabs>
                <w:tab w:val="left" w:pos="426"/>
              </w:tabs>
              <w:rPr>
                <w:rFonts w:cs="Times New Roman"/>
                <w:szCs w:val="24"/>
                <w:lang w:eastAsia="en-US"/>
              </w:rPr>
            </w:pPr>
          </w:p>
          <w:p w:rsidR="00AA5C76" w:rsidRPr="00280C5B" w:rsidRDefault="00AA5C76" w:rsidP="00AA5C76">
            <w:pPr>
              <w:pStyle w:val="ListParagraph"/>
              <w:ind w:left="43"/>
              <w:rPr>
                <w:szCs w:val="24"/>
                <w:lang w:val="ru-RU" w:eastAsia="en-US"/>
              </w:rPr>
            </w:pPr>
            <w:r>
              <w:rPr>
                <w:szCs w:val="24"/>
                <w:lang w:val="ru-RU"/>
              </w:rPr>
              <w:t xml:space="preserve">Время устранения инцидента, заявленного </w:t>
            </w:r>
            <w:r w:rsidRPr="00AF3EDD">
              <w:rPr>
                <w:szCs w:val="24"/>
                <w:lang w:val="en-US"/>
              </w:rPr>
              <w:t>VPPD</w:t>
            </w:r>
            <w:r w:rsidRPr="00AF3EDD">
              <w:rPr>
                <w:szCs w:val="24"/>
              </w:rPr>
              <w:t xml:space="preserve"> </w:t>
            </w:r>
            <w:r w:rsidRPr="00AF3EDD">
              <w:rPr>
                <w:szCs w:val="24"/>
                <w:lang w:eastAsia="en-US"/>
              </w:rPr>
              <w:t>:</w:t>
            </w:r>
          </w:p>
          <w:tbl>
            <w:tblPr>
              <w:tblStyle w:val="TableGrid"/>
              <w:tblW w:w="0" w:type="auto"/>
              <w:tblLayout w:type="fixed"/>
              <w:tblLook w:val="04A0" w:firstRow="1" w:lastRow="0" w:firstColumn="1" w:lastColumn="0" w:noHBand="0" w:noVBand="1"/>
            </w:tblPr>
            <w:tblGrid>
              <w:gridCol w:w="1588"/>
              <w:gridCol w:w="930"/>
              <w:gridCol w:w="1134"/>
              <w:gridCol w:w="1134"/>
            </w:tblGrid>
            <w:tr w:rsidR="00A3471E" w:rsidRPr="00AF3EDD" w:rsidTr="00A3471E">
              <w:tc>
                <w:tcPr>
                  <w:tcW w:w="1588" w:type="dxa"/>
                </w:tcPr>
                <w:p w:rsidR="0015465A" w:rsidRPr="003E18B6" w:rsidRDefault="00A3471E" w:rsidP="009F4A3C">
                  <w:pPr>
                    <w:tabs>
                      <w:tab w:val="center" w:pos="564"/>
                    </w:tabs>
                    <w:rPr>
                      <w:rFonts w:cs="Times New Roman"/>
                      <w:sz w:val="18"/>
                      <w:szCs w:val="18"/>
                      <w:lang w:val="en-US" w:eastAsia="en-US"/>
                    </w:rPr>
                  </w:pPr>
                  <w:r>
                    <w:rPr>
                      <w:rFonts w:cs="Times New Roman"/>
                      <w:noProof/>
                      <w:sz w:val="18"/>
                      <w:szCs w:val="18"/>
                      <w:lang w:val="en-US" w:eastAsia="en-US"/>
                    </w:rPr>
                    <mc:AlternateContent>
                      <mc:Choice Requires="wps">
                        <w:drawing>
                          <wp:anchor distT="4294967295" distB="4294967295" distL="114299" distR="114299" simplePos="0" relativeHeight="251665408" behindDoc="0" locked="0" layoutInCell="1" allowOverlap="1">
                            <wp:simplePos x="0" y="0"/>
                            <wp:positionH relativeFrom="column">
                              <wp:posOffset>-74931</wp:posOffset>
                            </wp:positionH>
                            <wp:positionV relativeFrom="paragraph">
                              <wp:posOffset>5079</wp:posOffset>
                            </wp:positionV>
                            <wp:extent cx="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9pt;margin-top:.4pt;width:0;height:0;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MMNSQoeAgAARAQAAA4AAAAAAAAAAAAAAAAALgIAAGRycy9lMm9Eb2MueG1sUEsBAi0AFAAG&#10;AAgAAAAhALzWm3HYAAAABQEAAA8AAAAAAAAAAAAAAAAAeAQAAGRycy9kb3ducmV2LnhtbFBLBQYA&#10;AAAABAAEAPMAAAB9BQAAAAA=&#10;"/>
                        </w:pict>
                      </mc:Fallback>
                    </mc:AlternateContent>
                  </w:r>
                  <w:r w:rsidR="0015465A">
                    <w:rPr>
                      <w:rFonts w:cs="Times New Roman"/>
                      <w:sz w:val="18"/>
                      <w:szCs w:val="18"/>
                      <w:lang w:val="ru-RU" w:eastAsia="en-US"/>
                    </w:rPr>
                    <w:t>уровень</w:t>
                  </w:r>
                </w:p>
              </w:tc>
              <w:tc>
                <w:tcPr>
                  <w:tcW w:w="930" w:type="dxa"/>
                </w:tcPr>
                <w:p w:rsidR="0015465A" w:rsidRPr="00B716BC" w:rsidRDefault="0015465A" w:rsidP="009F4A3C">
                  <w:pPr>
                    <w:jc w:val="center"/>
                    <w:rPr>
                      <w:rFonts w:cs="Times New Roman"/>
                      <w:sz w:val="18"/>
                      <w:szCs w:val="18"/>
                    </w:rPr>
                  </w:pPr>
                  <w:r>
                    <w:rPr>
                      <w:rFonts w:cs="Times New Roman"/>
                      <w:sz w:val="18"/>
                      <w:szCs w:val="18"/>
                      <w:lang w:val="ru-RU"/>
                    </w:rPr>
                    <w:t>критический</w:t>
                  </w:r>
                </w:p>
              </w:tc>
              <w:tc>
                <w:tcPr>
                  <w:tcW w:w="1134" w:type="dxa"/>
                </w:tcPr>
                <w:p w:rsidR="0015465A" w:rsidRPr="00AA5C76" w:rsidRDefault="0015465A" w:rsidP="009F4A3C">
                  <w:pPr>
                    <w:jc w:val="center"/>
                    <w:rPr>
                      <w:rFonts w:cs="Times New Roman"/>
                      <w:sz w:val="18"/>
                      <w:szCs w:val="18"/>
                      <w:lang w:val="ru-RU"/>
                    </w:rPr>
                  </w:pPr>
                  <w:r>
                    <w:rPr>
                      <w:rFonts w:cs="Times New Roman"/>
                      <w:sz w:val="18"/>
                      <w:szCs w:val="18"/>
                      <w:lang w:val="ru-RU"/>
                    </w:rPr>
                    <w:t>серьезный</w:t>
                  </w:r>
                </w:p>
              </w:tc>
              <w:tc>
                <w:tcPr>
                  <w:tcW w:w="1134" w:type="dxa"/>
                </w:tcPr>
                <w:p w:rsidR="0015465A" w:rsidRPr="00AA5C76" w:rsidRDefault="0015465A" w:rsidP="009F4A3C">
                  <w:pPr>
                    <w:jc w:val="center"/>
                    <w:rPr>
                      <w:rFonts w:cs="Times New Roman"/>
                      <w:sz w:val="18"/>
                      <w:szCs w:val="18"/>
                      <w:lang w:val="ru-RU"/>
                    </w:rPr>
                  </w:pPr>
                  <w:r>
                    <w:rPr>
                      <w:rFonts w:cs="Times New Roman"/>
                      <w:sz w:val="18"/>
                      <w:szCs w:val="18"/>
                      <w:lang w:val="ru-RU"/>
                    </w:rPr>
                    <w:t>небольшой</w:t>
                  </w:r>
                </w:p>
              </w:tc>
            </w:tr>
            <w:tr w:rsidR="00A3471E" w:rsidRPr="00AF3EDD" w:rsidTr="00A3471E">
              <w:tc>
                <w:tcPr>
                  <w:tcW w:w="1588" w:type="dxa"/>
                </w:tcPr>
                <w:p w:rsidR="0015465A" w:rsidRPr="003E18B6" w:rsidRDefault="0015465A" w:rsidP="009F4A3C">
                  <w:pPr>
                    <w:tabs>
                      <w:tab w:val="left" w:pos="426"/>
                    </w:tabs>
                    <w:rPr>
                      <w:rFonts w:cs="Times New Roman"/>
                      <w:sz w:val="18"/>
                      <w:szCs w:val="18"/>
                      <w:lang w:val="ru-RU" w:eastAsia="en-US"/>
                    </w:rPr>
                  </w:pPr>
                  <w:r>
                    <w:rPr>
                      <w:rFonts w:cs="Times New Roman"/>
                      <w:sz w:val="18"/>
                      <w:szCs w:val="18"/>
                      <w:lang w:val="ru-RU" w:eastAsia="en-US"/>
                    </w:rPr>
                    <w:t>Время реакции</w:t>
                  </w:r>
                  <w:r w:rsidRPr="003E18B6">
                    <w:rPr>
                      <w:rFonts w:cs="Times New Roman"/>
                      <w:sz w:val="18"/>
                      <w:szCs w:val="18"/>
                      <w:lang w:val="ru-RU" w:eastAsia="en-US"/>
                    </w:rPr>
                    <w:t xml:space="preserve"> </w:t>
                  </w:r>
                  <w:r>
                    <w:rPr>
                      <w:sz w:val="18"/>
                      <w:szCs w:val="18"/>
                      <w:lang w:val="ru-RU"/>
                    </w:rPr>
                    <w:t>в</w:t>
                  </w:r>
                  <w:r>
                    <w:rPr>
                      <w:rFonts w:cs="Times New Roman"/>
                      <w:sz w:val="18"/>
                      <w:szCs w:val="18"/>
                      <w:lang w:val="ru-RU"/>
                    </w:rPr>
                    <w:t xml:space="preserve"> рабочее время</w:t>
                  </w:r>
                  <w:r w:rsidRPr="003E18B6">
                    <w:rPr>
                      <w:rFonts w:cs="Times New Roman"/>
                      <w:sz w:val="18"/>
                      <w:szCs w:val="18"/>
                      <w:lang w:val="ru-RU" w:eastAsia="en-US"/>
                    </w:rPr>
                    <w:t xml:space="preserve"> </w:t>
                  </w:r>
                </w:p>
              </w:tc>
              <w:tc>
                <w:tcPr>
                  <w:tcW w:w="930" w:type="dxa"/>
                  <w:vAlign w:val="center"/>
                </w:tcPr>
                <w:p w:rsidR="0015465A" w:rsidRPr="00AA5C76" w:rsidRDefault="0015465A" w:rsidP="009F4A3C">
                  <w:pPr>
                    <w:tabs>
                      <w:tab w:val="left" w:pos="426"/>
                    </w:tabs>
                    <w:jc w:val="center"/>
                    <w:rPr>
                      <w:rFonts w:cs="Times New Roman"/>
                      <w:sz w:val="18"/>
                      <w:szCs w:val="18"/>
                      <w:lang w:val="ru-RU" w:eastAsia="en-US"/>
                    </w:rPr>
                  </w:pPr>
                  <w:r>
                    <w:rPr>
                      <w:rFonts w:cs="Times New Roman"/>
                      <w:sz w:val="18"/>
                      <w:szCs w:val="18"/>
                      <w:lang w:val="ru-RU" w:eastAsia="en-US"/>
                    </w:rPr>
                    <w:t>1 час</w:t>
                  </w:r>
                </w:p>
              </w:tc>
              <w:tc>
                <w:tcPr>
                  <w:tcW w:w="1134" w:type="dxa"/>
                  <w:vAlign w:val="center"/>
                </w:tcPr>
                <w:p w:rsidR="0015465A" w:rsidRPr="00B716BC" w:rsidRDefault="0015465A" w:rsidP="009F4A3C">
                  <w:pPr>
                    <w:tabs>
                      <w:tab w:val="left" w:pos="426"/>
                    </w:tabs>
                    <w:jc w:val="center"/>
                    <w:rPr>
                      <w:rFonts w:cs="Times New Roman"/>
                      <w:sz w:val="18"/>
                      <w:szCs w:val="18"/>
                      <w:lang w:eastAsia="en-US"/>
                    </w:rPr>
                  </w:pPr>
                  <w:r>
                    <w:rPr>
                      <w:rFonts w:cs="Times New Roman"/>
                      <w:sz w:val="18"/>
                      <w:szCs w:val="18"/>
                      <w:lang w:val="ru-RU" w:eastAsia="en-US"/>
                    </w:rPr>
                    <w:t>1 час</w:t>
                  </w:r>
                </w:p>
              </w:tc>
              <w:tc>
                <w:tcPr>
                  <w:tcW w:w="1134" w:type="dxa"/>
                  <w:vAlign w:val="center"/>
                </w:tcPr>
                <w:p w:rsidR="0015465A" w:rsidRPr="00AA5C76" w:rsidRDefault="0015465A" w:rsidP="009F4A3C">
                  <w:pPr>
                    <w:tabs>
                      <w:tab w:val="left" w:pos="426"/>
                    </w:tabs>
                    <w:jc w:val="center"/>
                    <w:rPr>
                      <w:rFonts w:cs="Times New Roman"/>
                      <w:sz w:val="18"/>
                      <w:szCs w:val="18"/>
                      <w:lang w:val="ru-RU" w:eastAsia="en-US"/>
                    </w:rPr>
                  </w:pPr>
                  <w:r w:rsidRPr="00B716BC">
                    <w:rPr>
                      <w:rFonts w:cs="Times New Roman"/>
                      <w:sz w:val="18"/>
                      <w:szCs w:val="18"/>
                      <w:lang w:eastAsia="en-US"/>
                    </w:rPr>
                    <w:t xml:space="preserve">2 </w:t>
                  </w:r>
                  <w:r>
                    <w:rPr>
                      <w:rFonts w:cs="Times New Roman"/>
                      <w:sz w:val="18"/>
                      <w:szCs w:val="18"/>
                      <w:lang w:val="ru-RU" w:eastAsia="en-US"/>
                    </w:rPr>
                    <w:t>часа</w:t>
                  </w:r>
                </w:p>
              </w:tc>
            </w:tr>
            <w:tr w:rsidR="00A3471E" w:rsidRPr="00AF3EDD" w:rsidTr="00A3471E">
              <w:tc>
                <w:tcPr>
                  <w:tcW w:w="1588" w:type="dxa"/>
                </w:tcPr>
                <w:p w:rsidR="0015465A" w:rsidRPr="003E18B6" w:rsidRDefault="0015465A" w:rsidP="009F4A3C">
                  <w:pPr>
                    <w:tabs>
                      <w:tab w:val="left" w:pos="426"/>
                    </w:tabs>
                    <w:rPr>
                      <w:sz w:val="18"/>
                      <w:szCs w:val="18"/>
                      <w:lang w:val="ru-RU"/>
                    </w:rPr>
                  </w:pPr>
                  <w:r>
                    <w:rPr>
                      <w:rFonts w:cs="Times New Roman"/>
                      <w:sz w:val="18"/>
                      <w:szCs w:val="18"/>
                      <w:lang w:val="ru-RU" w:eastAsia="en-US"/>
                    </w:rPr>
                    <w:t>Время реакции</w:t>
                  </w:r>
                  <w:r w:rsidRPr="003E18B6">
                    <w:rPr>
                      <w:rFonts w:cs="Times New Roman"/>
                      <w:sz w:val="18"/>
                      <w:szCs w:val="18"/>
                      <w:lang w:val="ru-RU" w:eastAsia="en-US"/>
                    </w:rPr>
                    <w:t xml:space="preserve"> </w:t>
                  </w:r>
                  <w:r>
                    <w:rPr>
                      <w:sz w:val="18"/>
                      <w:szCs w:val="18"/>
                      <w:lang w:val="ru-RU"/>
                    </w:rPr>
                    <w:t>в не</w:t>
                  </w:r>
                  <w:r>
                    <w:rPr>
                      <w:rFonts w:cs="Times New Roman"/>
                      <w:sz w:val="18"/>
                      <w:szCs w:val="18"/>
                      <w:lang w:val="ru-RU"/>
                    </w:rPr>
                    <w:t xml:space="preserve"> рабочее время</w:t>
                  </w:r>
                </w:p>
              </w:tc>
              <w:tc>
                <w:tcPr>
                  <w:tcW w:w="930" w:type="dxa"/>
                  <w:vAlign w:val="center"/>
                </w:tcPr>
                <w:p w:rsidR="0015465A" w:rsidRPr="00B716BC" w:rsidRDefault="0015465A" w:rsidP="009F4A3C">
                  <w:pPr>
                    <w:tabs>
                      <w:tab w:val="left" w:pos="426"/>
                    </w:tabs>
                    <w:jc w:val="center"/>
                    <w:rPr>
                      <w:rFonts w:cs="Times New Roman"/>
                      <w:sz w:val="18"/>
                      <w:szCs w:val="18"/>
                      <w:lang w:eastAsia="en-US"/>
                    </w:rPr>
                  </w:pPr>
                  <w:r>
                    <w:rPr>
                      <w:rFonts w:cs="Times New Roman"/>
                      <w:sz w:val="18"/>
                      <w:szCs w:val="18"/>
                      <w:lang w:val="ru-RU" w:eastAsia="en-US"/>
                    </w:rPr>
                    <w:t>2 часа</w:t>
                  </w:r>
                  <w:r w:rsidRPr="00B716BC">
                    <w:rPr>
                      <w:rFonts w:cs="Times New Roman"/>
                      <w:sz w:val="18"/>
                      <w:szCs w:val="18"/>
                      <w:lang w:eastAsia="en-US"/>
                    </w:rPr>
                    <w:t xml:space="preserve"> </w:t>
                  </w:r>
                </w:p>
              </w:tc>
              <w:tc>
                <w:tcPr>
                  <w:tcW w:w="1134" w:type="dxa"/>
                  <w:vAlign w:val="center"/>
                </w:tcPr>
                <w:p w:rsidR="0015465A" w:rsidRPr="00AA5C76" w:rsidRDefault="0015465A" w:rsidP="009F4A3C">
                  <w:pPr>
                    <w:tabs>
                      <w:tab w:val="left" w:pos="426"/>
                    </w:tabs>
                    <w:jc w:val="center"/>
                    <w:rPr>
                      <w:rFonts w:cs="Times New Roman"/>
                      <w:sz w:val="18"/>
                      <w:szCs w:val="18"/>
                      <w:lang w:val="ru-RU" w:eastAsia="en-US"/>
                    </w:rPr>
                  </w:pPr>
                  <w:r w:rsidRPr="00B716BC">
                    <w:rPr>
                      <w:rFonts w:cs="Times New Roman"/>
                      <w:sz w:val="18"/>
                      <w:szCs w:val="18"/>
                      <w:lang w:eastAsia="en-US"/>
                    </w:rPr>
                    <w:t xml:space="preserve">3 </w:t>
                  </w:r>
                  <w:r>
                    <w:rPr>
                      <w:rFonts w:cs="Times New Roman"/>
                      <w:sz w:val="18"/>
                      <w:szCs w:val="18"/>
                      <w:lang w:val="ru-RU" w:eastAsia="en-US"/>
                    </w:rPr>
                    <w:t>часа</w:t>
                  </w:r>
                </w:p>
              </w:tc>
              <w:tc>
                <w:tcPr>
                  <w:tcW w:w="1134" w:type="dxa"/>
                  <w:vAlign w:val="center"/>
                </w:tcPr>
                <w:p w:rsidR="0015465A" w:rsidRPr="00AA5C76" w:rsidRDefault="0015465A" w:rsidP="009F4A3C">
                  <w:pPr>
                    <w:tabs>
                      <w:tab w:val="left" w:pos="426"/>
                    </w:tabs>
                    <w:jc w:val="center"/>
                    <w:rPr>
                      <w:rFonts w:cs="Times New Roman"/>
                      <w:sz w:val="18"/>
                      <w:szCs w:val="18"/>
                      <w:lang w:val="ru-RU" w:eastAsia="en-US"/>
                    </w:rPr>
                  </w:pPr>
                  <w:r w:rsidRPr="00B716BC">
                    <w:rPr>
                      <w:rFonts w:cs="Times New Roman"/>
                      <w:sz w:val="18"/>
                      <w:szCs w:val="18"/>
                      <w:lang w:eastAsia="en-US"/>
                    </w:rPr>
                    <w:t xml:space="preserve">4 </w:t>
                  </w:r>
                  <w:r>
                    <w:rPr>
                      <w:rFonts w:cs="Times New Roman"/>
                      <w:sz w:val="18"/>
                      <w:szCs w:val="18"/>
                      <w:lang w:val="ru-RU" w:eastAsia="en-US"/>
                    </w:rPr>
                    <w:t>часа</w:t>
                  </w:r>
                </w:p>
              </w:tc>
            </w:tr>
          </w:tbl>
          <w:p w:rsidR="00AA5C76" w:rsidRPr="00AA5C76" w:rsidRDefault="00AA5C76" w:rsidP="00AA5C76">
            <w:pPr>
              <w:tabs>
                <w:tab w:val="left" w:pos="426"/>
              </w:tabs>
              <w:rPr>
                <w:rFonts w:cs="Times New Roman"/>
                <w:szCs w:val="24"/>
                <w:lang w:val="ru-RU" w:eastAsia="en-US"/>
              </w:rPr>
            </w:pPr>
            <w:r>
              <w:rPr>
                <w:rFonts w:cs="Times New Roman"/>
                <w:szCs w:val="24"/>
                <w:lang w:val="ru-RU" w:eastAsia="en-US"/>
              </w:rPr>
              <w:t xml:space="preserve">Если Инцидент не устранен в указанное время, Клиент и </w:t>
            </w:r>
            <w:r w:rsidRPr="00AF3EDD">
              <w:rPr>
                <w:rFonts w:cs="Times New Roman"/>
                <w:szCs w:val="24"/>
                <w:lang w:eastAsia="en-US"/>
              </w:rPr>
              <w:t xml:space="preserve">    CARGO</w:t>
            </w:r>
            <w:r>
              <w:rPr>
                <w:rFonts w:cs="Times New Roman"/>
                <w:szCs w:val="24"/>
                <w:lang w:val="ru-RU" w:eastAsia="en-US"/>
              </w:rPr>
              <w:t xml:space="preserve"> договариваются </w:t>
            </w:r>
            <w:r w:rsidR="0080037B">
              <w:rPr>
                <w:rFonts w:cs="Times New Roman"/>
                <w:szCs w:val="24"/>
                <w:lang w:val="ru-RU" w:eastAsia="en-US"/>
              </w:rPr>
              <w:t>о периоде времени, на которое прекращается использование КПС.</w:t>
            </w:r>
          </w:p>
          <w:p w:rsidR="0080037B" w:rsidRPr="0015465A" w:rsidRDefault="00A3471E" w:rsidP="00A3471E">
            <w:pPr>
              <w:pStyle w:val="ListParagraph"/>
              <w:ind w:left="34"/>
              <w:jc w:val="both"/>
              <w:rPr>
                <w:sz w:val="22"/>
                <w:szCs w:val="24"/>
                <w:lang w:val="ru-RU"/>
              </w:rPr>
            </w:pPr>
            <w:r>
              <w:rPr>
                <w:szCs w:val="24"/>
                <w:lang w:val="ru-RU"/>
              </w:rPr>
              <w:t xml:space="preserve">1.5. </w:t>
            </w:r>
            <w:r w:rsidR="0080037B" w:rsidRPr="0015465A">
              <w:rPr>
                <w:sz w:val="22"/>
                <w:szCs w:val="24"/>
                <w:lang w:val="ru-RU"/>
              </w:rPr>
              <w:t>Для оформления электронных документов Стороны используют встроенные вспомогательные функции КПС.</w:t>
            </w:r>
          </w:p>
          <w:p w:rsidR="00C045FB" w:rsidRDefault="00A3471E" w:rsidP="00A3471E">
            <w:pPr>
              <w:pStyle w:val="ListParagraph"/>
              <w:ind w:left="0" w:right="190"/>
              <w:jc w:val="both"/>
              <w:rPr>
                <w:szCs w:val="24"/>
                <w:lang w:val="ru-RU"/>
              </w:rPr>
            </w:pPr>
            <w:r>
              <w:rPr>
                <w:szCs w:val="24"/>
                <w:lang w:val="ru-RU"/>
              </w:rPr>
              <w:t xml:space="preserve">1.6. </w:t>
            </w:r>
            <w:r w:rsidR="0080037B">
              <w:rPr>
                <w:szCs w:val="24"/>
                <w:lang w:val="ru-RU"/>
              </w:rPr>
              <w:t>Для решения возможных вопросов, возникающих  в процессе использования КПС, Стороны назначают контактные персоны:</w:t>
            </w:r>
          </w:p>
          <w:p w:rsidR="0080037B" w:rsidRPr="0080037B" w:rsidRDefault="00A3471E" w:rsidP="00A3471E">
            <w:pPr>
              <w:pStyle w:val="ListParagraph"/>
              <w:ind w:left="43" w:right="190"/>
              <w:jc w:val="both"/>
              <w:rPr>
                <w:szCs w:val="24"/>
                <w:lang w:val="ru-RU"/>
              </w:rPr>
            </w:pPr>
            <w:r>
              <w:rPr>
                <w:szCs w:val="24"/>
                <w:lang w:val="ru-RU"/>
              </w:rPr>
              <w:t xml:space="preserve">1.6.1. </w:t>
            </w:r>
            <w:r w:rsidR="0080037B">
              <w:rPr>
                <w:szCs w:val="24"/>
                <w:lang w:val="ru-RU"/>
              </w:rPr>
              <w:t>Со стороны</w:t>
            </w:r>
            <w:r w:rsidR="0080037B" w:rsidRPr="00AF3EDD">
              <w:rPr>
                <w:rFonts w:cs="Times New Roman"/>
                <w:szCs w:val="24"/>
                <w:lang w:eastAsia="en-US"/>
              </w:rPr>
              <w:t xml:space="preserve"> CARGO</w:t>
            </w:r>
            <w:r w:rsidR="0080037B">
              <w:rPr>
                <w:rFonts w:cs="Times New Roman"/>
                <w:szCs w:val="24"/>
                <w:lang w:val="ru-RU" w:eastAsia="en-US"/>
              </w:rPr>
              <w:t>:</w:t>
            </w:r>
          </w:p>
          <w:p w:rsidR="0080037B" w:rsidRPr="00AF3EDD" w:rsidRDefault="0080037B" w:rsidP="0080037B">
            <w:pPr>
              <w:tabs>
                <w:tab w:val="left" w:pos="426"/>
              </w:tabs>
              <w:rPr>
                <w:rFonts w:cs="Times New Roman"/>
                <w:szCs w:val="24"/>
                <w:lang w:eastAsia="en-US"/>
              </w:rPr>
            </w:pPr>
            <w:r>
              <w:rPr>
                <w:rFonts w:cs="Times New Roman"/>
                <w:szCs w:val="24"/>
                <w:lang w:val="ru-RU" w:eastAsia="en-US"/>
              </w:rPr>
              <w:t>Сергей Чигак</w:t>
            </w:r>
            <w:r w:rsidRPr="00AF3EDD">
              <w:rPr>
                <w:rFonts w:cs="Times New Roman"/>
                <w:szCs w:val="24"/>
                <w:lang w:eastAsia="en-US"/>
              </w:rPr>
              <w:t xml:space="preserve">, </w:t>
            </w:r>
            <w:r>
              <w:rPr>
                <w:rFonts w:cs="Times New Roman"/>
                <w:szCs w:val="24"/>
                <w:lang w:val="ru-RU" w:eastAsia="en-US"/>
              </w:rPr>
              <w:t>тел</w:t>
            </w:r>
            <w:r w:rsidRPr="00AF3EDD">
              <w:rPr>
                <w:rFonts w:cs="Times New Roman"/>
                <w:szCs w:val="24"/>
                <w:lang w:eastAsia="en-US"/>
              </w:rPr>
              <w:t xml:space="preserve">.67234919 </w:t>
            </w:r>
            <w:r>
              <w:rPr>
                <w:rFonts w:cs="Times New Roman"/>
                <w:szCs w:val="24"/>
                <w:lang w:val="ru-RU" w:eastAsia="en-US"/>
              </w:rPr>
              <w:t>или</w:t>
            </w:r>
            <w:r w:rsidRPr="00AF3EDD">
              <w:rPr>
                <w:rFonts w:cs="Times New Roman"/>
                <w:szCs w:val="24"/>
                <w:lang w:eastAsia="en-US"/>
              </w:rPr>
              <w:t xml:space="preserve"> 29531667, e-</w:t>
            </w:r>
            <w:r>
              <w:rPr>
                <w:rFonts w:cs="Times New Roman"/>
                <w:szCs w:val="24"/>
                <w:lang w:val="ru-RU" w:eastAsia="en-US"/>
              </w:rPr>
              <w:t>почта</w:t>
            </w:r>
            <w:r w:rsidRPr="00AF3EDD">
              <w:rPr>
                <w:rFonts w:cs="Times New Roman"/>
                <w:szCs w:val="24"/>
                <w:lang w:eastAsia="en-US"/>
              </w:rPr>
              <w:t xml:space="preserve"> </w:t>
            </w:r>
            <w:hyperlink r:id="rId11" w:history="1">
              <w:r w:rsidRPr="00AF3EDD">
                <w:rPr>
                  <w:rStyle w:val="Hyperlink"/>
                  <w:rFonts w:cs="Times New Roman"/>
                  <w:szCs w:val="24"/>
                  <w:lang w:eastAsia="en-US"/>
                </w:rPr>
                <w:t>Sergejs.cigaks@ldz.lv</w:t>
              </w:r>
            </w:hyperlink>
          </w:p>
          <w:p w:rsidR="0080037B" w:rsidRPr="00AF3EDD" w:rsidRDefault="0080037B" w:rsidP="0080037B">
            <w:pPr>
              <w:tabs>
                <w:tab w:val="left" w:pos="426"/>
              </w:tabs>
              <w:rPr>
                <w:rFonts w:cs="Times New Roman"/>
                <w:szCs w:val="24"/>
                <w:lang w:eastAsia="en-US"/>
              </w:rPr>
            </w:pPr>
            <w:r>
              <w:rPr>
                <w:rFonts w:cs="Times New Roman"/>
                <w:szCs w:val="24"/>
                <w:lang w:val="ru-RU" w:eastAsia="en-US"/>
              </w:rPr>
              <w:t>Олег Кокин</w:t>
            </w:r>
            <w:r w:rsidRPr="00AF3EDD">
              <w:rPr>
                <w:rFonts w:cs="Times New Roman"/>
                <w:szCs w:val="24"/>
                <w:lang w:eastAsia="en-US"/>
              </w:rPr>
              <w:t xml:space="preserve">, </w:t>
            </w:r>
            <w:r>
              <w:rPr>
                <w:rFonts w:cs="Times New Roman"/>
                <w:szCs w:val="24"/>
                <w:lang w:val="ru-RU" w:eastAsia="en-US"/>
              </w:rPr>
              <w:t>тел</w:t>
            </w:r>
            <w:r w:rsidRPr="00AF3EDD">
              <w:rPr>
                <w:rFonts w:cs="Times New Roman"/>
                <w:szCs w:val="24"/>
                <w:lang w:eastAsia="en-US"/>
              </w:rPr>
              <w:t xml:space="preserve">.67233012 </w:t>
            </w:r>
            <w:r>
              <w:rPr>
                <w:rFonts w:cs="Times New Roman"/>
                <w:szCs w:val="24"/>
                <w:lang w:val="ru-RU" w:eastAsia="en-US"/>
              </w:rPr>
              <w:t>или</w:t>
            </w:r>
            <w:r w:rsidRPr="00AF3EDD">
              <w:rPr>
                <w:rFonts w:cs="Times New Roman"/>
                <w:szCs w:val="24"/>
                <w:lang w:eastAsia="en-US"/>
              </w:rPr>
              <w:t xml:space="preserve"> 28355452, e-</w:t>
            </w:r>
            <w:r>
              <w:rPr>
                <w:rFonts w:cs="Times New Roman"/>
                <w:szCs w:val="24"/>
                <w:lang w:val="ru-RU" w:eastAsia="en-US"/>
              </w:rPr>
              <w:t>почта</w:t>
            </w:r>
            <w:r w:rsidRPr="00AF3EDD">
              <w:rPr>
                <w:rFonts w:cs="Times New Roman"/>
                <w:szCs w:val="24"/>
                <w:lang w:eastAsia="en-US"/>
              </w:rPr>
              <w:t xml:space="preserve"> </w:t>
            </w:r>
            <w:hyperlink r:id="rId12" w:history="1">
              <w:r w:rsidRPr="00AF3EDD">
                <w:rPr>
                  <w:rStyle w:val="Hyperlink"/>
                  <w:rFonts w:cs="Times New Roman"/>
                  <w:szCs w:val="24"/>
                  <w:lang w:eastAsia="en-US"/>
                </w:rPr>
                <w:t>olegs.kokins@ldz.lv</w:t>
              </w:r>
            </w:hyperlink>
          </w:p>
          <w:p w:rsidR="0080037B" w:rsidRPr="00A3471E" w:rsidRDefault="00A3471E" w:rsidP="00A3471E">
            <w:pPr>
              <w:ind w:right="190"/>
              <w:jc w:val="both"/>
              <w:rPr>
                <w:sz w:val="22"/>
                <w:szCs w:val="24"/>
                <w:lang w:val="ru-RU"/>
              </w:rPr>
            </w:pPr>
            <w:r>
              <w:rPr>
                <w:szCs w:val="24"/>
                <w:lang w:val="ru-RU"/>
              </w:rPr>
              <w:t xml:space="preserve">1.6.2. </w:t>
            </w:r>
            <w:r w:rsidR="0080037B" w:rsidRPr="00A3471E">
              <w:rPr>
                <w:sz w:val="22"/>
                <w:szCs w:val="24"/>
                <w:lang w:val="ru-RU"/>
              </w:rPr>
              <w:t>Со стороны Клиента:</w:t>
            </w:r>
          </w:p>
          <w:p w:rsidR="0080037B" w:rsidRDefault="0080037B" w:rsidP="0080037B">
            <w:pPr>
              <w:ind w:right="190"/>
              <w:jc w:val="both"/>
              <w:rPr>
                <w:szCs w:val="24"/>
                <w:lang w:val="ru-RU"/>
              </w:rPr>
            </w:pPr>
            <w:r>
              <w:rPr>
                <w:szCs w:val="24"/>
                <w:lang w:val="ru-RU"/>
              </w:rPr>
              <w:t>___________________________________________</w:t>
            </w:r>
          </w:p>
          <w:p w:rsidR="0080037B" w:rsidRDefault="0080037B" w:rsidP="0080037B">
            <w:pPr>
              <w:ind w:right="190"/>
              <w:jc w:val="both"/>
              <w:rPr>
                <w:szCs w:val="24"/>
                <w:lang w:val="ru-RU"/>
              </w:rPr>
            </w:pPr>
          </w:p>
          <w:p w:rsidR="0080037B" w:rsidRDefault="0080037B" w:rsidP="0080037B">
            <w:pPr>
              <w:ind w:right="190"/>
              <w:jc w:val="both"/>
              <w:rPr>
                <w:szCs w:val="24"/>
                <w:lang w:val="ru-RU"/>
              </w:rPr>
            </w:pPr>
          </w:p>
          <w:p w:rsidR="0080037B" w:rsidRDefault="0080037B" w:rsidP="0080037B">
            <w:pPr>
              <w:ind w:right="190"/>
              <w:jc w:val="center"/>
              <w:rPr>
                <w:b/>
                <w:szCs w:val="24"/>
                <w:lang w:val="ru-RU"/>
              </w:rPr>
            </w:pPr>
            <w:r w:rsidRPr="0080037B">
              <w:rPr>
                <w:b/>
                <w:szCs w:val="24"/>
                <w:lang w:val="ru-RU"/>
              </w:rPr>
              <w:t>2. Порядок оформления и подачи электронных документов</w:t>
            </w:r>
          </w:p>
          <w:p w:rsidR="0080037B" w:rsidRDefault="0080037B" w:rsidP="0080037B">
            <w:pPr>
              <w:ind w:right="190"/>
              <w:jc w:val="center"/>
              <w:rPr>
                <w:b/>
                <w:szCs w:val="24"/>
                <w:lang w:val="ru-RU"/>
              </w:rPr>
            </w:pPr>
          </w:p>
          <w:p w:rsidR="0080037B" w:rsidRDefault="0080037B" w:rsidP="0080037B">
            <w:pPr>
              <w:ind w:right="190"/>
              <w:jc w:val="both"/>
              <w:rPr>
                <w:szCs w:val="24"/>
                <w:lang w:val="ru-RU"/>
              </w:rPr>
            </w:pPr>
            <w:r>
              <w:rPr>
                <w:szCs w:val="24"/>
                <w:lang w:val="ru-RU"/>
              </w:rPr>
              <w:t>2.1. Стороны договариваются о том, что электронный документ считается подписанным в момент, когда активизируется функция «подать» документ.</w:t>
            </w:r>
          </w:p>
          <w:p w:rsidR="0080037B" w:rsidRPr="000D3553" w:rsidRDefault="0080037B" w:rsidP="0080037B">
            <w:pPr>
              <w:ind w:right="190"/>
              <w:jc w:val="both"/>
              <w:rPr>
                <w:szCs w:val="24"/>
                <w:lang w:val="ru-RU"/>
              </w:rPr>
            </w:pPr>
            <w:r>
              <w:rPr>
                <w:szCs w:val="24"/>
                <w:lang w:val="ru-RU"/>
              </w:rPr>
              <w:t xml:space="preserve">2.2. Документ «предварительное информирование» оформляется и подается в соответствии с </w:t>
            </w:r>
            <w:r w:rsidRPr="0080037B">
              <w:rPr>
                <w:i/>
                <w:szCs w:val="24"/>
                <w:lang w:val="ru-RU"/>
              </w:rPr>
              <w:t xml:space="preserve">инструкцией ООО </w:t>
            </w:r>
            <w:r w:rsidRPr="0080037B">
              <w:rPr>
                <w:i/>
              </w:rPr>
              <w:t>„LDZ CARGO</w:t>
            </w:r>
            <w:r w:rsidRPr="00AF3EDD">
              <w:rPr>
                <w:i/>
              </w:rPr>
              <w:t>”</w:t>
            </w:r>
            <w:r w:rsidR="000D3553">
              <w:rPr>
                <w:i/>
                <w:lang w:val="ru-RU"/>
              </w:rPr>
              <w:t xml:space="preserve"> пользователям </w:t>
            </w:r>
            <w:r w:rsidR="000D3553" w:rsidRPr="004B2305">
              <w:rPr>
                <w:rFonts w:cs="Times New Roman"/>
                <w:i/>
                <w:szCs w:val="24"/>
                <w:lang w:val="ru-RU"/>
              </w:rPr>
              <w:t>Информационной системы управления движением грузов</w:t>
            </w:r>
            <w:r w:rsidR="000D3553">
              <w:rPr>
                <w:rFonts w:cs="Times New Roman"/>
                <w:i/>
                <w:szCs w:val="24"/>
                <w:lang w:val="ru-RU"/>
              </w:rPr>
              <w:t xml:space="preserve"> при подаче предварительной информации о грузах.</w:t>
            </w:r>
          </w:p>
        </w:tc>
      </w:tr>
    </w:tbl>
    <w:p w:rsidR="000D3553" w:rsidRDefault="000D3553" w:rsidP="000D3553">
      <w:pPr>
        <w:rPr>
          <w:rFonts w:cs="Times New Roman"/>
          <w:szCs w:val="24"/>
        </w:rPr>
      </w:pPr>
      <w:r w:rsidRPr="00AF3EDD">
        <w:rPr>
          <w:szCs w:val="24"/>
        </w:rPr>
        <w:lastRenderedPageBreak/>
        <w:t>CARGO</w:t>
      </w:r>
      <w:r>
        <w:rPr>
          <w:szCs w:val="24"/>
        </w:rPr>
        <w:t xml:space="preserve">                                                        </w:t>
      </w:r>
      <w:r w:rsidRPr="00995F68">
        <w:t xml:space="preserve"> </w:t>
      </w:r>
      <w:r>
        <w:t>Klients/</w:t>
      </w:r>
      <w:r w:rsidRPr="0041015A">
        <w:rPr>
          <w:rFonts w:cs="Times New Roman"/>
          <w:szCs w:val="24"/>
        </w:rPr>
        <w:t xml:space="preserve"> </w:t>
      </w:r>
      <w:proofErr w:type="spellStart"/>
      <w:r w:rsidRPr="0041015A">
        <w:rPr>
          <w:rFonts w:cs="Times New Roman"/>
          <w:szCs w:val="24"/>
        </w:rPr>
        <w:t>Клиент</w:t>
      </w:r>
      <w:proofErr w:type="spellEnd"/>
    </w:p>
    <w:p w:rsidR="000D3553" w:rsidRDefault="000D3553" w:rsidP="000D3553">
      <w:pPr>
        <w:rPr>
          <w:rFonts w:cs="Times New Roman"/>
          <w:szCs w:val="24"/>
        </w:rPr>
      </w:pPr>
    </w:p>
    <w:p w:rsidR="000D3553" w:rsidRPr="0041015A" w:rsidRDefault="000D3553" w:rsidP="000D3553">
      <w:pPr>
        <w:ind w:left="-567"/>
        <w:rPr>
          <w:rFonts w:cs="Times New Roman"/>
          <w:szCs w:val="24"/>
        </w:rPr>
      </w:pPr>
    </w:p>
    <w:p w:rsidR="000D3553" w:rsidRPr="0041015A" w:rsidRDefault="000D3553" w:rsidP="000D3553">
      <w:pPr>
        <w:ind w:left="-993"/>
        <w:rPr>
          <w:rFonts w:cs="Times New Roman"/>
          <w:szCs w:val="24"/>
        </w:rPr>
      </w:pPr>
      <w:r>
        <w:rPr>
          <w:rFonts w:cs="Times New Roman"/>
          <w:szCs w:val="24"/>
        </w:rPr>
        <w:t>_______________</w:t>
      </w:r>
      <w:proofErr w:type="spellStart"/>
      <w:r>
        <w:rPr>
          <w:rFonts w:cs="Times New Roman"/>
          <w:szCs w:val="24"/>
        </w:rPr>
        <w:t>E.Cernavskis</w:t>
      </w:r>
      <w:proofErr w:type="spellEnd"/>
      <w:r>
        <w:rPr>
          <w:rFonts w:cs="Times New Roman"/>
          <w:szCs w:val="24"/>
        </w:rPr>
        <w:t>/</w:t>
      </w:r>
      <w:proofErr w:type="spellStart"/>
      <w:r w:rsidRPr="0041015A">
        <w:rPr>
          <w:rFonts w:cs="Times New Roman"/>
          <w:szCs w:val="24"/>
        </w:rPr>
        <w:t>Э.Чернявский</w:t>
      </w:r>
      <w:proofErr w:type="spellEnd"/>
      <w:r w:rsidRPr="0041015A">
        <w:rPr>
          <w:rFonts w:cs="Times New Roman"/>
          <w:szCs w:val="24"/>
        </w:rPr>
        <w:t xml:space="preserve">            __________________........................../……………</w:t>
      </w:r>
    </w:p>
    <w:p w:rsidR="0041015A" w:rsidRDefault="0041015A">
      <w:pPr>
        <w:spacing w:after="200" w:line="276" w:lineRule="auto"/>
        <w:rPr>
          <w:rFonts w:eastAsia="Times New Roman" w:cs="Times New Roman"/>
          <w:bCs/>
          <w:szCs w:val="24"/>
          <w:lang w:eastAsia="en-US"/>
        </w:rPr>
      </w:pPr>
      <w:r>
        <w:rPr>
          <w:b/>
          <w:bCs/>
        </w:rPr>
        <w:br w:type="page"/>
      </w:r>
      <w:bookmarkStart w:id="0" w:name="_GoBack"/>
      <w:bookmarkEnd w:id="0"/>
    </w:p>
    <w:p w:rsidR="000D3553" w:rsidRPr="000D3553" w:rsidRDefault="000D3553" w:rsidP="000D3553">
      <w:pPr>
        <w:pStyle w:val="Heading1"/>
        <w:ind w:right="-22"/>
        <w:jc w:val="right"/>
        <w:rPr>
          <w:b w:val="0"/>
          <w:bCs/>
          <w:sz w:val="24"/>
          <w:lang w:val="ru-RU"/>
        </w:rPr>
      </w:pPr>
      <w:r w:rsidRPr="00AF3EDD">
        <w:rPr>
          <w:b w:val="0"/>
          <w:bCs/>
          <w:sz w:val="24"/>
          <w:lang w:val="lv-LV"/>
        </w:rPr>
        <w:lastRenderedPageBreak/>
        <w:t>2</w:t>
      </w:r>
      <w:r w:rsidR="00340797">
        <w:rPr>
          <w:b w:val="0"/>
          <w:bCs/>
          <w:sz w:val="24"/>
          <w:lang w:val="ru-RU"/>
        </w:rPr>
        <w:t xml:space="preserve"> </w:t>
      </w:r>
      <w:r>
        <w:rPr>
          <w:b w:val="0"/>
          <w:bCs/>
          <w:sz w:val="24"/>
          <w:lang w:val="ru-RU"/>
        </w:rPr>
        <w:t>приложение</w:t>
      </w:r>
    </w:p>
    <w:p w:rsidR="000D3553" w:rsidRPr="00AF3EDD" w:rsidRDefault="00340797" w:rsidP="000D3553">
      <w:pPr>
        <w:jc w:val="right"/>
        <w:rPr>
          <w:b/>
        </w:rPr>
      </w:pPr>
      <w:r>
        <w:rPr>
          <w:lang w:val="ru-RU" w:eastAsia="en-US"/>
        </w:rPr>
        <w:t>к</w:t>
      </w:r>
      <w:r w:rsidR="000D3553">
        <w:rPr>
          <w:lang w:val="ru-RU" w:eastAsia="en-US"/>
        </w:rPr>
        <w:t xml:space="preserve"> договору №</w:t>
      </w:r>
      <w:r w:rsidR="000D3553" w:rsidRPr="00AF3EDD">
        <w:rPr>
          <w:lang w:eastAsia="en-US"/>
        </w:rPr>
        <w:t>.</w:t>
      </w:r>
      <w:r w:rsidR="000D3553">
        <w:rPr>
          <w:lang w:val="ru-RU" w:eastAsia="en-US"/>
        </w:rPr>
        <w:t>___</w:t>
      </w:r>
      <w:r w:rsidR="000D3553" w:rsidRPr="00AF3EDD">
        <w:rPr>
          <w:lang w:eastAsia="en-US"/>
        </w:rPr>
        <w:t>__</w:t>
      </w:r>
      <w:r w:rsidR="000D3553">
        <w:rPr>
          <w:lang w:val="ru-RU" w:eastAsia="en-US"/>
        </w:rPr>
        <w:t xml:space="preserve"> от __.__.</w:t>
      </w:r>
      <w:r w:rsidR="000D3553" w:rsidRPr="00AF3EDD">
        <w:rPr>
          <w:lang w:eastAsia="en-US"/>
        </w:rPr>
        <w:t>2014.</w:t>
      </w:r>
    </w:p>
    <w:p w:rsidR="000D3553" w:rsidRPr="00AF3EDD" w:rsidRDefault="000D3553" w:rsidP="000D3553">
      <w:pPr>
        <w:rPr>
          <w:lang w:eastAsia="en-US"/>
        </w:rPr>
      </w:pPr>
    </w:p>
    <w:p w:rsidR="000D3553" w:rsidRPr="00A3471E" w:rsidRDefault="000D3553" w:rsidP="000D3553">
      <w:pPr>
        <w:jc w:val="center"/>
        <w:rPr>
          <w:b/>
          <w:lang w:val="ru-RU"/>
        </w:rPr>
      </w:pPr>
    </w:p>
    <w:p w:rsidR="000D3553" w:rsidRPr="00AF3EDD" w:rsidRDefault="000D3553" w:rsidP="000D3553">
      <w:pPr>
        <w:jc w:val="center"/>
        <w:rPr>
          <w:b/>
        </w:rPr>
      </w:pPr>
    </w:p>
    <w:p w:rsidR="000D3553" w:rsidRPr="00AF3EDD" w:rsidRDefault="000D3553" w:rsidP="000D3553">
      <w:pPr>
        <w:jc w:val="center"/>
        <w:rPr>
          <w:b/>
          <w:lang w:eastAsia="en-US"/>
        </w:rPr>
      </w:pPr>
      <w:r>
        <w:rPr>
          <w:rFonts w:cs="Times New Roman"/>
          <w:b/>
          <w:lang w:val="ru-RU" w:eastAsia="en-US"/>
        </w:rPr>
        <w:t>Список пользователей КПС</w:t>
      </w:r>
      <w:r w:rsidRPr="00AF3EDD">
        <w:rPr>
          <w:rFonts w:cs="Times New Roman"/>
          <w:b/>
          <w:lang w:eastAsia="en-US"/>
        </w:rPr>
        <w:t>¹</w:t>
      </w:r>
    </w:p>
    <w:p w:rsidR="000D3553" w:rsidRPr="00AF3EDD" w:rsidRDefault="000D3553" w:rsidP="000D3553">
      <w:pPr>
        <w:jc w:val="both"/>
        <w:rPr>
          <w:b/>
        </w:rPr>
      </w:pPr>
    </w:p>
    <w:p w:rsidR="000D3553" w:rsidRPr="00AF3EDD" w:rsidRDefault="000D3553" w:rsidP="000D3553">
      <w:pPr>
        <w:jc w:val="both"/>
      </w:pPr>
      <w:r w:rsidRPr="00AF3EDD">
        <w:rPr>
          <w:b/>
        </w:rPr>
        <w:t xml:space="preserve">     </w:t>
      </w:r>
      <w:r>
        <w:rPr>
          <w:b/>
          <w:lang w:val="ru-RU"/>
        </w:rPr>
        <w:t>Клиент</w:t>
      </w:r>
      <w:r w:rsidRPr="00AF3EDD">
        <w:t xml:space="preserve"> - …………………………………..</w:t>
      </w:r>
    </w:p>
    <w:p w:rsidR="000D3553" w:rsidRPr="000D3553" w:rsidRDefault="000D3553" w:rsidP="000D3553">
      <w:pPr>
        <w:jc w:val="both"/>
        <w:rPr>
          <w:lang w:val="ru-RU"/>
        </w:rPr>
      </w:pPr>
      <w:r w:rsidRPr="000D3553">
        <w:rPr>
          <w:lang w:val="ru-RU"/>
        </w:rPr>
        <w:t xml:space="preserve">Просит подключить к </w:t>
      </w:r>
      <w:r w:rsidRPr="000D3553">
        <w:t xml:space="preserve">    </w:t>
      </w:r>
      <w:r w:rsidRPr="000D3553">
        <w:rPr>
          <w:rFonts w:cs="Times New Roman"/>
          <w:szCs w:val="24"/>
          <w:lang w:val="ru-RU"/>
        </w:rPr>
        <w:t>Информационной системе управления движением грузов в режиме «просмотр» и «оформление» следующих пользователей:</w:t>
      </w:r>
    </w:p>
    <w:p w:rsidR="000D3553" w:rsidRPr="00AF3EDD" w:rsidRDefault="000D3553" w:rsidP="000D3553">
      <w:pPr>
        <w:pStyle w:val="Heading1"/>
        <w:ind w:right="0"/>
        <w:jc w:val="left"/>
        <w:rPr>
          <w:b w:val="0"/>
          <w:sz w:val="24"/>
          <w:lang w:val="lv-LV"/>
        </w:rPr>
      </w:pPr>
    </w:p>
    <w:p w:rsidR="000D3553" w:rsidRPr="00AF3EDD" w:rsidRDefault="000D3553" w:rsidP="000D3553">
      <w:pPr>
        <w:rPr>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559"/>
        <w:gridCol w:w="1336"/>
        <w:gridCol w:w="1332"/>
        <w:gridCol w:w="1868"/>
      </w:tblGrid>
      <w:tr w:rsidR="000D3553" w:rsidRPr="00AF3EDD" w:rsidTr="000828F4">
        <w:trPr>
          <w:trHeight w:val="1680"/>
        </w:trPr>
        <w:tc>
          <w:tcPr>
            <w:tcW w:w="1242" w:type="dxa"/>
            <w:vAlign w:val="center"/>
          </w:tcPr>
          <w:p w:rsidR="000D3553" w:rsidRPr="00AF3EDD" w:rsidRDefault="000D3553" w:rsidP="000828F4">
            <w:pPr>
              <w:jc w:val="center"/>
              <w:rPr>
                <w:rFonts w:cs="Times New Roman"/>
                <w:szCs w:val="24"/>
              </w:rPr>
            </w:pPr>
            <w:r>
              <w:rPr>
                <w:rFonts w:cs="Times New Roman"/>
                <w:sz w:val="22"/>
                <w:szCs w:val="24"/>
                <w:lang w:val="ru-RU"/>
              </w:rPr>
              <w:t>Имя</w:t>
            </w:r>
            <w:r w:rsidRPr="00AF3EDD">
              <w:rPr>
                <w:rFonts w:cs="Times New Roman"/>
                <w:sz w:val="22"/>
                <w:szCs w:val="24"/>
              </w:rPr>
              <w:t>*</w:t>
            </w:r>
          </w:p>
        </w:tc>
        <w:tc>
          <w:tcPr>
            <w:tcW w:w="1276" w:type="dxa"/>
            <w:vAlign w:val="center"/>
          </w:tcPr>
          <w:p w:rsidR="000D3553" w:rsidRPr="00AF3EDD" w:rsidRDefault="000D3553" w:rsidP="000828F4">
            <w:pPr>
              <w:jc w:val="center"/>
              <w:rPr>
                <w:rFonts w:cs="Times New Roman"/>
                <w:szCs w:val="24"/>
              </w:rPr>
            </w:pPr>
            <w:r>
              <w:rPr>
                <w:rFonts w:cs="Times New Roman"/>
                <w:sz w:val="22"/>
                <w:szCs w:val="24"/>
                <w:lang w:val="ru-RU"/>
              </w:rPr>
              <w:t>Фамилия</w:t>
            </w:r>
            <w:r w:rsidRPr="00AF3EDD">
              <w:rPr>
                <w:rFonts w:cs="Times New Roman"/>
                <w:sz w:val="22"/>
                <w:szCs w:val="24"/>
              </w:rPr>
              <w:t>*</w:t>
            </w:r>
          </w:p>
        </w:tc>
        <w:tc>
          <w:tcPr>
            <w:tcW w:w="1559" w:type="dxa"/>
            <w:vAlign w:val="center"/>
          </w:tcPr>
          <w:p w:rsidR="000D3553" w:rsidRPr="000D3553" w:rsidRDefault="000D3553" w:rsidP="000828F4">
            <w:pPr>
              <w:jc w:val="center"/>
              <w:rPr>
                <w:rFonts w:cs="Times New Roman"/>
                <w:szCs w:val="24"/>
                <w:lang w:val="ru-RU"/>
              </w:rPr>
            </w:pPr>
            <w:r>
              <w:rPr>
                <w:rFonts w:cs="Times New Roman"/>
                <w:sz w:val="22"/>
                <w:szCs w:val="24"/>
                <w:lang w:val="ru-RU"/>
              </w:rPr>
              <w:t>Должность</w:t>
            </w:r>
          </w:p>
        </w:tc>
        <w:tc>
          <w:tcPr>
            <w:tcW w:w="1336" w:type="dxa"/>
            <w:vAlign w:val="center"/>
          </w:tcPr>
          <w:p w:rsidR="000D3553" w:rsidRPr="000D3553" w:rsidRDefault="000D3553" w:rsidP="000D3553">
            <w:pPr>
              <w:jc w:val="center"/>
              <w:rPr>
                <w:rFonts w:cs="Times New Roman"/>
                <w:szCs w:val="24"/>
                <w:lang w:val="ru-RU"/>
              </w:rPr>
            </w:pPr>
            <w:r>
              <w:rPr>
                <w:rFonts w:cs="Times New Roman"/>
                <w:sz w:val="22"/>
                <w:szCs w:val="24"/>
                <w:lang w:val="ru-RU"/>
              </w:rPr>
              <w:t>Номер телефона</w:t>
            </w:r>
          </w:p>
        </w:tc>
        <w:tc>
          <w:tcPr>
            <w:tcW w:w="1332" w:type="dxa"/>
            <w:vAlign w:val="center"/>
          </w:tcPr>
          <w:p w:rsidR="000D3553" w:rsidRPr="000D3553" w:rsidRDefault="000D3553" w:rsidP="000828F4">
            <w:pPr>
              <w:jc w:val="center"/>
              <w:rPr>
                <w:rFonts w:cs="Times New Roman"/>
                <w:szCs w:val="24"/>
                <w:lang w:val="ru-RU"/>
              </w:rPr>
            </w:pPr>
            <w:r>
              <w:rPr>
                <w:rFonts w:cs="Times New Roman"/>
                <w:sz w:val="22"/>
                <w:szCs w:val="24"/>
                <w:lang w:val="ru-RU"/>
              </w:rPr>
              <w:t>Номер факса</w:t>
            </w:r>
          </w:p>
        </w:tc>
        <w:tc>
          <w:tcPr>
            <w:tcW w:w="1868" w:type="dxa"/>
            <w:vAlign w:val="center"/>
          </w:tcPr>
          <w:p w:rsidR="000D3553" w:rsidRPr="00AF3EDD" w:rsidRDefault="000D3553" w:rsidP="000D3553">
            <w:pPr>
              <w:jc w:val="center"/>
              <w:rPr>
                <w:rFonts w:cs="Times New Roman"/>
                <w:szCs w:val="24"/>
              </w:rPr>
            </w:pPr>
            <w:r>
              <w:rPr>
                <w:rFonts w:cs="Times New Roman"/>
                <w:sz w:val="22"/>
                <w:szCs w:val="24"/>
                <w:lang w:val="ru-RU"/>
              </w:rPr>
              <w:t>Адрес е</w:t>
            </w:r>
            <w:r w:rsidRPr="00AF3EDD">
              <w:rPr>
                <w:rFonts w:cs="Times New Roman"/>
                <w:sz w:val="22"/>
                <w:szCs w:val="24"/>
              </w:rPr>
              <w:t>-</w:t>
            </w:r>
            <w:r>
              <w:rPr>
                <w:rFonts w:cs="Times New Roman"/>
                <w:sz w:val="22"/>
                <w:szCs w:val="24"/>
                <w:lang w:val="ru-RU"/>
              </w:rPr>
              <w:t>почты</w:t>
            </w:r>
            <w:r w:rsidRPr="00AF3EDD">
              <w:rPr>
                <w:rFonts w:cs="Times New Roman"/>
                <w:sz w:val="22"/>
                <w:szCs w:val="24"/>
              </w:rPr>
              <w:t>*</w:t>
            </w:r>
          </w:p>
        </w:tc>
      </w:tr>
      <w:tr w:rsidR="000D3553" w:rsidRPr="00AF3EDD" w:rsidTr="000828F4">
        <w:tc>
          <w:tcPr>
            <w:tcW w:w="1242" w:type="dxa"/>
          </w:tcPr>
          <w:p w:rsidR="000D3553" w:rsidRPr="00AF3EDD" w:rsidRDefault="000D3553" w:rsidP="000828F4">
            <w:pPr>
              <w:rPr>
                <w:rFonts w:cs="Times New Roman"/>
                <w:szCs w:val="24"/>
              </w:rPr>
            </w:pPr>
          </w:p>
        </w:tc>
        <w:tc>
          <w:tcPr>
            <w:tcW w:w="1276" w:type="dxa"/>
          </w:tcPr>
          <w:p w:rsidR="000D3553" w:rsidRPr="00AF3EDD" w:rsidRDefault="000D3553" w:rsidP="000828F4">
            <w:pPr>
              <w:rPr>
                <w:rFonts w:cs="Times New Roman"/>
                <w:szCs w:val="24"/>
              </w:rPr>
            </w:pPr>
          </w:p>
        </w:tc>
        <w:tc>
          <w:tcPr>
            <w:tcW w:w="1559" w:type="dxa"/>
          </w:tcPr>
          <w:p w:rsidR="000D3553" w:rsidRPr="00AF3EDD" w:rsidRDefault="000D3553" w:rsidP="000828F4">
            <w:pPr>
              <w:rPr>
                <w:rFonts w:cs="Times New Roman"/>
                <w:szCs w:val="24"/>
              </w:rPr>
            </w:pPr>
          </w:p>
        </w:tc>
        <w:tc>
          <w:tcPr>
            <w:tcW w:w="1336" w:type="dxa"/>
          </w:tcPr>
          <w:p w:rsidR="000D3553" w:rsidRPr="00AF3EDD" w:rsidRDefault="000D3553" w:rsidP="000828F4">
            <w:pPr>
              <w:rPr>
                <w:rFonts w:cs="Times New Roman"/>
                <w:szCs w:val="24"/>
              </w:rPr>
            </w:pPr>
          </w:p>
        </w:tc>
        <w:tc>
          <w:tcPr>
            <w:tcW w:w="1332" w:type="dxa"/>
          </w:tcPr>
          <w:p w:rsidR="000D3553" w:rsidRPr="00AF3EDD" w:rsidRDefault="000D3553" w:rsidP="000828F4">
            <w:pPr>
              <w:rPr>
                <w:rFonts w:cs="Times New Roman"/>
                <w:szCs w:val="24"/>
              </w:rPr>
            </w:pPr>
          </w:p>
        </w:tc>
        <w:tc>
          <w:tcPr>
            <w:tcW w:w="1868" w:type="dxa"/>
          </w:tcPr>
          <w:p w:rsidR="000D3553" w:rsidRPr="00AF3EDD" w:rsidRDefault="000D3553" w:rsidP="000828F4">
            <w:pPr>
              <w:rPr>
                <w:rFonts w:cs="Times New Roman"/>
                <w:szCs w:val="24"/>
              </w:rPr>
            </w:pPr>
          </w:p>
        </w:tc>
      </w:tr>
      <w:tr w:rsidR="000D3553" w:rsidRPr="00AF3EDD" w:rsidTr="000828F4">
        <w:tc>
          <w:tcPr>
            <w:tcW w:w="1242" w:type="dxa"/>
          </w:tcPr>
          <w:p w:rsidR="000D3553" w:rsidRPr="00AF3EDD" w:rsidRDefault="000D3553" w:rsidP="000828F4">
            <w:pPr>
              <w:rPr>
                <w:rFonts w:cs="Times New Roman"/>
                <w:szCs w:val="24"/>
              </w:rPr>
            </w:pPr>
          </w:p>
        </w:tc>
        <w:tc>
          <w:tcPr>
            <w:tcW w:w="1276" w:type="dxa"/>
          </w:tcPr>
          <w:p w:rsidR="000D3553" w:rsidRPr="00AF3EDD" w:rsidRDefault="000D3553" w:rsidP="000828F4">
            <w:pPr>
              <w:rPr>
                <w:rFonts w:cs="Times New Roman"/>
                <w:szCs w:val="24"/>
              </w:rPr>
            </w:pPr>
          </w:p>
        </w:tc>
        <w:tc>
          <w:tcPr>
            <w:tcW w:w="1559" w:type="dxa"/>
          </w:tcPr>
          <w:p w:rsidR="000D3553" w:rsidRPr="00AF3EDD" w:rsidRDefault="000D3553" w:rsidP="000828F4">
            <w:pPr>
              <w:rPr>
                <w:rFonts w:cs="Times New Roman"/>
                <w:szCs w:val="24"/>
              </w:rPr>
            </w:pPr>
          </w:p>
        </w:tc>
        <w:tc>
          <w:tcPr>
            <w:tcW w:w="1336" w:type="dxa"/>
          </w:tcPr>
          <w:p w:rsidR="000D3553" w:rsidRPr="00AF3EDD" w:rsidRDefault="000D3553" w:rsidP="000828F4">
            <w:pPr>
              <w:rPr>
                <w:rFonts w:cs="Times New Roman"/>
                <w:szCs w:val="24"/>
              </w:rPr>
            </w:pPr>
          </w:p>
        </w:tc>
        <w:tc>
          <w:tcPr>
            <w:tcW w:w="1332" w:type="dxa"/>
          </w:tcPr>
          <w:p w:rsidR="000D3553" w:rsidRPr="00AF3EDD" w:rsidRDefault="000D3553" w:rsidP="000828F4">
            <w:pPr>
              <w:rPr>
                <w:rFonts w:cs="Times New Roman"/>
                <w:szCs w:val="24"/>
              </w:rPr>
            </w:pPr>
          </w:p>
        </w:tc>
        <w:tc>
          <w:tcPr>
            <w:tcW w:w="1868" w:type="dxa"/>
          </w:tcPr>
          <w:p w:rsidR="000D3553" w:rsidRPr="00AF3EDD" w:rsidRDefault="000D3553" w:rsidP="000828F4">
            <w:pPr>
              <w:rPr>
                <w:rFonts w:cs="Times New Roman"/>
                <w:szCs w:val="24"/>
              </w:rPr>
            </w:pPr>
          </w:p>
        </w:tc>
      </w:tr>
      <w:tr w:rsidR="000D3553" w:rsidRPr="00AF3EDD" w:rsidTr="000828F4">
        <w:tc>
          <w:tcPr>
            <w:tcW w:w="1242" w:type="dxa"/>
          </w:tcPr>
          <w:p w:rsidR="000D3553" w:rsidRPr="00AF3EDD" w:rsidRDefault="000D3553" w:rsidP="000828F4">
            <w:pPr>
              <w:rPr>
                <w:rFonts w:cs="Times New Roman"/>
                <w:szCs w:val="24"/>
              </w:rPr>
            </w:pPr>
          </w:p>
        </w:tc>
        <w:tc>
          <w:tcPr>
            <w:tcW w:w="1276" w:type="dxa"/>
          </w:tcPr>
          <w:p w:rsidR="000D3553" w:rsidRPr="00AF3EDD" w:rsidRDefault="000D3553" w:rsidP="000828F4">
            <w:pPr>
              <w:rPr>
                <w:rFonts w:cs="Times New Roman"/>
                <w:szCs w:val="24"/>
              </w:rPr>
            </w:pPr>
          </w:p>
        </w:tc>
        <w:tc>
          <w:tcPr>
            <w:tcW w:w="1559" w:type="dxa"/>
          </w:tcPr>
          <w:p w:rsidR="000D3553" w:rsidRPr="00AF3EDD" w:rsidRDefault="000D3553" w:rsidP="000828F4">
            <w:pPr>
              <w:rPr>
                <w:rFonts w:cs="Times New Roman"/>
                <w:szCs w:val="24"/>
              </w:rPr>
            </w:pPr>
          </w:p>
        </w:tc>
        <w:tc>
          <w:tcPr>
            <w:tcW w:w="1336" w:type="dxa"/>
          </w:tcPr>
          <w:p w:rsidR="000D3553" w:rsidRPr="00AF3EDD" w:rsidRDefault="000D3553" w:rsidP="000828F4">
            <w:pPr>
              <w:rPr>
                <w:rFonts w:cs="Times New Roman"/>
                <w:szCs w:val="24"/>
              </w:rPr>
            </w:pPr>
          </w:p>
        </w:tc>
        <w:tc>
          <w:tcPr>
            <w:tcW w:w="1332" w:type="dxa"/>
          </w:tcPr>
          <w:p w:rsidR="000D3553" w:rsidRPr="00AF3EDD" w:rsidRDefault="000D3553" w:rsidP="000828F4">
            <w:pPr>
              <w:rPr>
                <w:rFonts w:cs="Times New Roman"/>
                <w:szCs w:val="24"/>
              </w:rPr>
            </w:pPr>
          </w:p>
        </w:tc>
        <w:tc>
          <w:tcPr>
            <w:tcW w:w="1868" w:type="dxa"/>
          </w:tcPr>
          <w:p w:rsidR="000D3553" w:rsidRPr="00AF3EDD" w:rsidRDefault="000D3553" w:rsidP="000828F4">
            <w:pPr>
              <w:rPr>
                <w:rFonts w:cs="Times New Roman"/>
                <w:szCs w:val="24"/>
              </w:rPr>
            </w:pPr>
          </w:p>
        </w:tc>
      </w:tr>
      <w:tr w:rsidR="000D3553" w:rsidRPr="00AF3EDD" w:rsidTr="000828F4">
        <w:tc>
          <w:tcPr>
            <w:tcW w:w="1242" w:type="dxa"/>
          </w:tcPr>
          <w:p w:rsidR="000D3553" w:rsidRPr="00AF3EDD" w:rsidRDefault="000D3553" w:rsidP="000828F4">
            <w:pPr>
              <w:rPr>
                <w:rFonts w:cs="Times New Roman"/>
                <w:szCs w:val="24"/>
              </w:rPr>
            </w:pPr>
          </w:p>
        </w:tc>
        <w:tc>
          <w:tcPr>
            <w:tcW w:w="1276" w:type="dxa"/>
          </w:tcPr>
          <w:p w:rsidR="000D3553" w:rsidRPr="00AF3EDD" w:rsidRDefault="000D3553" w:rsidP="000828F4">
            <w:pPr>
              <w:rPr>
                <w:rFonts w:cs="Times New Roman"/>
                <w:szCs w:val="24"/>
              </w:rPr>
            </w:pPr>
          </w:p>
        </w:tc>
        <w:tc>
          <w:tcPr>
            <w:tcW w:w="1559" w:type="dxa"/>
          </w:tcPr>
          <w:p w:rsidR="000D3553" w:rsidRPr="00AF3EDD" w:rsidRDefault="000D3553" w:rsidP="000828F4">
            <w:pPr>
              <w:rPr>
                <w:rFonts w:cs="Times New Roman"/>
                <w:szCs w:val="24"/>
              </w:rPr>
            </w:pPr>
          </w:p>
        </w:tc>
        <w:tc>
          <w:tcPr>
            <w:tcW w:w="1336" w:type="dxa"/>
          </w:tcPr>
          <w:p w:rsidR="000D3553" w:rsidRPr="00AF3EDD" w:rsidRDefault="000D3553" w:rsidP="000828F4">
            <w:pPr>
              <w:rPr>
                <w:rFonts w:cs="Times New Roman"/>
                <w:szCs w:val="24"/>
              </w:rPr>
            </w:pPr>
          </w:p>
        </w:tc>
        <w:tc>
          <w:tcPr>
            <w:tcW w:w="1332" w:type="dxa"/>
          </w:tcPr>
          <w:p w:rsidR="000D3553" w:rsidRPr="00AF3EDD" w:rsidRDefault="000D3553" w:rsidP="000828F4">
            <w:pPr>
              <w:rPr>
                <w:rFonts w:cs="Times New Roman"/>
                <w:szCs w:val="24"/>
              </w:rPr>
            </w:pPr>
          </w:p>
        </w:tc>
        <w:tc>
          <w:tcPr>
            <w:tcW w:w="1868" w:type="dxa"/>
          </w:tcPr>
          <w:p w:rsidR="000D3553" w:rsidRPr="00AF3EDD" w:rsidRDefault="000D3553" w:rsidP="000828F4">
            <w:pPr>
              <w:rPr>
                <w:rFonts w:cs="Times New Roman"/>
                <w:szCs w:val="24"/>
              </w:rPr>
            </w:pPr>
          </w:p>
        </w:tc>
      </w:tr>
      <w:tr w:rsidR="000D3553" w:rsidRPr="00AF3EDD" w:rsidTr="000828F4">
        <w:tc>
          <w:tcPr>
            <w:tcW w:w="1242" w:type="dxa"/>
          </w:tcPr>
          <w:p w:rsidR="000D3553" w:rsidRPr="00AF3EDD" w:rsidRDefault="000D3553" w:rsidP="000828F4">
            <w:pPr>
              <w:rPr>
                <w:rFonts w:cs="Times New Roman"/>
                <w:szCs w:val="24"/>
              </w:rPr>
            </w:pPr>
          </w:p>
        </w:tc>
        <w:tc>
          <w:tcPr>
            <w:tcW w:w="1276" w:type="dxa"/>
          </w:tcPr>
          <w:p w:rsidR="000D3553" w:rsidRPr="00AF3EDD" w:rsidRDefault="000D3553" w:rsidP="000828F4">
            <w:pPr>
              <w:rPr>
                <w:rFonts w:cs="Times New Roman"/>
                <w:szCs w:val="24"/>
              </w:rPr>
            </w:pPr>
          </w:p>
        </w:tc>
        <w:tc>
          <w:tcPr>
            <w:tcW w:w="1559" w:type="dxa"/>
          </w:tcPr>
          <w:p w:rsidR="000D3553" w:rsidRPr="00AF3EDD" w:rsidRDefault="000D3553" w:rsidP="000828F4">
            <w:pPr>
              <w:rPr>
                <w:rFonts w:cs="Times New Roman"/>
                <w:szCs w:val="24"/>
              </w:rPr>
            </w:pPr>
          </w:p>
        </w:tc>
        <w:tc>
          <w:tcPr>
            <w:tcW w:w="1336" w:type="dxa"/>
          </w:tcPr>
          <w:p w:rsidR="000D3553" w:rsidRPr="00AF3EDD" w:rsidRDefault="000D3553" w:rsidP="000828F4">
            <w:pPr>
              <w:rPr>
                <w:rFonts w:cs="Times New Roman"/>
                <w:szCs w:val="24"/>
              </w:rPr>
            </w:pPr>
          </w:p>
        </w:tc>
        <w:tc>
          <w:tcPr>
            <w:tcW w:w="1332" w:type="dxa"/>
          </w:tcPr>
          <w:p w:rsidR="000D3553" w:rsidRPr="00AF3EDD" w:rsidRDefault="000D3553" w:rsidP="000828F4">
            <w:pPr>
              <w:rPr>
                <w:rFonts w:cs="Times New Roman"/>
                <w:szCs w:val="24"/>
              </w:rPr>
            </w:pPr>
          </w:p>
        </w:tc>
        <w:tc>
          <w:tcPr>
            <w:tcW w:w="1868" w:type="dxa"/>
          </w:tcPr>
          <w:p w:rsidR="000D3553" w:rsidRPr="00AF3EDD" w:rsidRDefault="000D3553" w:rsidP="000828F4">
            <w:pPr>
              <w:rPr>
                <w:rFonts w:cs="Times New Roman"/>
                <w:szCs w:val="24"/>
              </w:rPr>
            </w:pPr>
          </w:p>
        </w:tc>
      </w:tr>
      <w:tr w:rsidR="000D3553" w:rsidRPr="00AF3EDD" w:rsidTr="000828F4">
        <w:tc>
          <w:tcPr>
            <w:tcW w:w="1242" w:type="dxa"/>
          </w:tcPr>
          <w:p w:rsidR="000D3553" w:rsidRPr="00AF3EDD" w:rsidRDefault="000D3553" w:rsidP="000828F4">
            <w:pPr>
              <w:rPr>
                <w:rFonts w:cs="Times New Roman"/>
                <w:szCs w:val="24"/>
              </w:rPr>
            </w:pPr>
          </w:p>
        </w:tc>
        <w:tc>
          <w:tcPr>
            <w:tcW w:w="1276" w:type="dxa"/>
          </w:tcPr>
          <w:p w:rsidR="000D3553" w:rsidRPr="00AF3EDD" w:rsidRDefault="000D3553" w:rsidP="000828F4">
            <w:pPr>
              <w:rPr>
                <w:rFonts w:cs="Times New Roman"/>
                <w:szCs w:val="24"/>
              </w:rPr>
            </w:pPr>
          </w:p>
        </w:tc>
        <w:tc>
          <w:tcPr>
            <w:tcW w:w="1559" w:type="dxa"/>
          </w:tcPr>
          <w:p w:rsidR="000D3553" w:rsidRPr="00AF3EDD" w:rsidRDefault="000D3553" w:rsidP="000828F4">
            <w:pPr>
              <w:rPr>
                <w:rFonts w:cs="Times New Roman"/>
                <w:szCs w:val="24"/>
              </w:rPr>
            </w:pPr>
          </w:p>
        </w:tc>
        <w:tc>
          <w:tcPr>
            <w:tcW w:w="1336" w:type="dxa"/>
          </w:tcPr>
          <w:p w:rsidR="000D3553" w:rsidRPr="00AF3EDD" w:rsidRDefault="000D3553" w:rsidP="000828F4">
            <w:pPr>
              <w:rPr>
                <w:rFonts w:cs="Times New Roman"/>
                <w:szCs w:val="24"/>
              </w:rPr>
            </w:pPr>
          </w:p>
        </w:tc>
        <w:tc>
          <w:tcPr>
            <w:tcW w:w="1332" w:type="dxa"/>
          </w:tcPr>
          <w:p w:rsidR="000D3553" w:rsidRPr="00AF3EDD" w:rsidRDefault="000D3553" w:rsidP="000828F4">
            <w:pPr>
              <w:rPr>
                <w:rFonts w:cs="Times New Roman"/>
                <w:szCs w:val="24"/>
              </w:rPr>
            </w:pPr>
          </w:p>
        </w:tc>
        <w:tc>
          <w:tcPr>
            <w:tcW w:w="1868" w:type="dxa"/>
          </w:tcPr>
          <w:p w:rsidR="000D3553" w:rsidRPr="00AF3EDD" w:rsidRDefault="000D3553" w:rsidP="000828F4">
            <w:pPr>
              <w:rPr>
                <w:rFonts w:cs="Times New Roman"/>
                <w:szCs w:val="24"/>
              </w:rPr>
            </w:pPr>
          </w:p>
        </w:tc>
      </w:tr>
      <w:tr w:rsidR="000D3553" w:rsidRPr="00AF3EDD" w:rsidTr="000828F4">
        <w:tc>
          <w:tcPr>
            <w:tcW w:w="1242" w:type="dxa"/>
          </w:tcPr>
          <w:p w:rsidR="000D3553" w:rsidRPr="00AF3EDD" w:rsidRDefault="000D3553" w:rsidP="000828F4">
            <w:pPr>
              <w:rPr>
                <w:rFonts w:cs="Times New Roman"/>
                <w:szCs w:val="24"/>
              </w:rPr>
            </w:pPr>
          </w:p>
        </w:tc>
        <w:tc>
          <w:tcPr>
            <w:tcW w:w="1276" w:type="dxa"/>
          </w:tcPr>
          <w:p w:rsidR="000D3553" w:rsidRPr="00AF3EDD" w:rsidRDefault="000D3553" w:rsidP="000828F4">
            <w:pPr>
              <w:rPr>
                <w:rFonts w:cs="Times New Roman"/>
                <w:szCs w:val="24"/>
              </w:rPr>
            </w:pPr>
          </w:p>
        </w:tc>
        <w:tc>
          <w:tcPr>
            <w:tcW w:w="1559" w:type="dxa"/>
          </w:tcPr>
          <w:p w:rsidR="000D3553" w:rsidRPr="00AF3EDD" w:rsidRDefault="000D3553" w:rsidP="000828F4">
            <w:pPr>
              <w:rPr>
                <w:rFonts w:cs="Times New Roman"/>
                <w:szCs w:val="24"/>
              </w:rPr>
            </w:pPr>
          </w:p>
        </w:tc>
        <w:tc>
          <w:tcPr>
            <w:tcW w:w="1336" w:type="dxa"/>
          </w:tcPr>
          <w:p w:rsidR="000D3553" w:rsidRPr="00AF3EDD" w:rsidRDefault="000D3553" w:rsidP="000828F4">
            <w:pPr>
              <w:rPr>
                <w:rFonts w:cs="Times New Roman"/>
                <w:szCs w:val="24"/>
              </w:rPr>
            </w:pPr>
          </w:p>
        </w:tc>
        <w:tc>
          <w:tcPr>
            <w:tcW w:w="1332" w:type="dxa"/>
          </w:tcPr>
          <w:p w:rsidR="000D3553" w:rsidRPr="00AF3EDD" w:rsidRDefault="000D3553" w:rsidP="000828F4">
            <w:pPr>
              <w:rPr>
                <w:rFonts w:cs="Times New Roman"/>
                <w:szCs w:val="24"/>
              </w:rPr>
            </w:pPr>
          </w:p>
        </w:tc>
        <w:tc>
          <w:tcPr>
            <w:tcW w:w="1868" w:type="dxa"/>
          </w:tcPr>
          <w:p w:rsidR="000D3553" w:rsidRPr="00AF3EDD" w:rsidRDefault="000D3553" w:rsidP="000828F4">
            <w:pPr>
              <w:rPr>
                <w:rFonts w:cs="Times New Roman"/>
                <w:szCs w:val="24"/>
              </w:rPr>
            </w:pPr>
          </w:p>
        </w:tc>
      </w:tr>
    </w:tbl>
    <w:p w:rsidR="000D3553" w:rsidRPr="00AF3EDD" w:rsidRDefault="000D3553" w:rsidP="000D3553">
      <w:pPr>
        <w:rPr>
          <w:rFonts w:cs="Times New Roman"/>
          <w:szCs w:val="24"/>
        </w:rPr>
      </w:pPr>
    </w:p>
    <w:p w:rsidR="000D3553" w:rsidRPr="00AF3EDD" w:rsidRDefault="000D3553" w:rsidP="000D3553">
      <w:pPr>
        <w:rPr>
          <w:rFonts w:cs="Times New Roman"/>
          <w:szCs w:val="24"/>
        </w:rPr>
      </w:pPr>
    </w:p>
    <w:p w:rsidR="000D3553" w:rsidRPr="000D3553" w:rsidRDefault="000D3553" w:rsidP="000D3553">
      <w:pPr>
        <w:rPr>
          <w:rFonts w:cs="Times New Roman"/>
          <w:szCs w:val="24"/>
          <w:lang w:val="ru-RU"/>
        </w:rPr>
      </w:pPr>
      <w:r>
        <w:rPr>
          <w:rFonts w:cs="Times New Roman"/>
          <w:szCs w:val="24"/>
        </w:rPr>
        <w:t>¹ -</w:t>
      </w:r>
      <w:r>
        <w:rPr>
          <w:rFonts w:cs="Times New Roman"/>
          <w:szCs w:val="24"/>
          <w:lang w:val="ru-RU"/>
        </w:rPr>
        <w:t xml:space="preserve"> в случае, если в период действия Договора список пользователей меняется, он оформляется на фирменном бланке Клиента с указанием даты составления списка. Актуальным признается список </w:t>
      </w:r>
      <w:r w:rsidR="00340797">
        <w:rPr>
          <w:rFonts w:cs="Times New Roman"/>
          <w:szCs w:val="24"/>
          <w:lang w:val="ru-RU"/>
        </w:rPr>
        <w:t>с наи</w:t>
      </w:r>
      <w:r>
        <w:rPr>
          <w:rFonts w:cs="Times New Roman"/>
          <w:szCs w:val="24"/>
          <w:lang w:val="ru-RU"/>
        </w:rPr>
        <w:t>более</w:t>
      </w:r>
      <w:r w:rsidR="00340797">
        <w:rPr>
          <w:rFonts w:cs="Times New Roman"/>
          <w:szCs w:val="24"/>
          <w:lang w:val="ru-RU"/>
        </w:rPr>
        <w:t xml:space="preserve"> поздней датой составления.</w:t>
      </w:r>
    </w:p>
    <w:p w:rsidR="000D3553" w:rsidRPr="00AF3EDD" w:rsidRDefault="000D3553" w:rsidP="000D3553">
      <w:pPr>
        <w:rPr>
          <w:rFonts w:cs="Times New Roman"/>
          <w:szCs w:val="24"/>
        </w:rPr>
      </w:pPr>
    </w:p>
    <w:p w:rsidR="000D3553" w:rsidRPr="000D3553" w:rsidRDefault="000D3553" w:rsidP="000D3553">
      <w:pPr>
        <w:rPr>
          <w:lang w:val="ru-RU"/>
        </w:rPr>
      </w:pPr>
      <w:r w:rsidRPr="00AF3EDD">
        <w:rPr>
          <w:rFonts w:cs="Times New Roman"/>
          <w:szCs w:val="24"/>
        </w:rPr>
        <w:t xml:space="preserve">*- </w:t>
      </w:r>
      <w:r>
        <w:rPr>
          <w:rFonts w:cs="Times New Roman"/>
          <w:szCs w:val="24"/>
          <w:lang w:val="ru-RU"/>
        </w:rPr>
        <w:t>обязательные поля</w:t>
      </w:r>
    </w:p>
    <w:p w:rsidR="000D3553" w:rsidRPr="00AF3EDD" w:rsidRDefault="000D3553" w:rsidP="000D3553"/>
    <w:p w:rsidR="000D3553" w:rsidRPr="00AF3EDD" w:rsidRDefault="000D3553" w:rsidP="000D3553">
      <w:pPr>
        <w:rPr>
          <w:rFonts w:cs="Times New Roman"/>
          <w:szCs w:val="24"/>
        </w:rPr>
      </w:pPr>
    </w:p>
    <w:p w:rsidR="000D3553" w:rsidRPr="00AF3EDD" w:rsidRDefault="000D3553" w:rsidP="000D3553">
      <w:pPr>
        <w:rPr>
          <w:rFonts w:cs="Times New Roman"/>
          <w:szCs w:val="24"/>
        </w:rPr>
      </w:pPr>
    </w:p>
    <w:p w:rsidR="000D3553" w:rsidRPr="00AF3EDD" w:rsidRDefault="000D3553" w:rsidP="000D3553">
      <w:pPr>
        <w:rPr>
          <w:rFonts w:cs="Times New Roman"/>
          <w:szCs w:val="24"/>
        </w:rPr>
      </w:pPr>
      <w:r w:rsidRPr="00AF3EDD">
        <w:rPr>
          <w:rFonts w:cs="Times New Roman"/>
          <w:szCs w:val="24"/>
        </w:rPr>
        <w:t>…..</w:t>
      </w:r>
      <w:r w:rsidR="00340797">
        <w:rPr>
          <w:rFonts w:cs="Times New Roman"/>
          <w:i/>
          <w:sz w:val="18"/>
          <w:szCs w:val="18"/>
          <w:lang w:val="ru-RU"/>
        </w:rPr>
        <w:t>уполномоченное лицо Клиента</w:t>
      </w:r>
      <w:r w:rsidRPr="00AF3EDD">
        <w:rPr>
          <w:rFonts w:cs="Times New Roman"/>
          <w:szCs w:val="24"/>
        </w:rPr>
        <w:t>…………                  …………..………/________________/</w:t>
      </w:r>
    </w:p>
    <w:p w:rsidR="0041015A" w:rsidRDefault="0041015A">
      <w:pPr>
        <w:spacing w:after="200" w:line="276" w:lineRule="auto"/>
        <w:rPr>
          <w:rFonts w:eastAsia="Times New Roman" w:cs="Times New Roman"/>
          <w:bCs/>
          <w:szCs w:val="24"/>
          <w:lang w:val="ru-RU" w:eastAsia="en-US"/>
        </w:rPr>
      </w:pPr>
      <w:r>
        <w:rPr>
          <w:b/>
          <w:bCs/>
          <w:lang w:val="ru-RU"/>
        </w:rPr>
        <w:br w:type="page"/>
      </w:r>
    </w:p>
    <w:p w:rsidR="00340797" w:rsidRPr="000D3553" w:rsidRDefault="00340797" w:rsidP="00340797">
      <w:pPr>
        <w:pStyle w:val="Heading1"/>
        <w:ind w:right="-22"/>
        <w:jc w:val="right"/>
        <w:rPr>
          <w:b w:val="0"/>
          <w:bCs/>
          <w:sz w:val="24"/>
          <w:lang w:val="ru-RU"/>
        </w:rPr>
      </w:pPr>
      <w:r>
        <w:rPr>
          <w:b w:val="0"/>
          <w:bCs/>
          <w:sz w:val="24"/>
          <w:lang w:val="ru-RU"/>
        </w:rPr>
        <w:lastRenderedPageBreak/>
        <w:t>3 приложение</w:t>
      </w:r>
    </w:p>
    <w:p w:rsidR="00340797" w:rsidRPr="00AF3EDD" w:rsidRDefault="00340797" w:rsidP="00340797">
      <w:pPr>
        <w:jc w:val="right"/>
        <w:rPr>
          <w:b/>
        </w:rPr>
      </w:pPr>
      <w:r>
        <w:rPr>
          <w:lang w:val="ru-RU" w:eastAsia="en-US"/>
        </w:rPr>
        <w:t>к договору №</w:t>
      </w:r>
      <w:r w:rsidRPr="00AF3EDD">
        <w:rPr>
          <w:lang w:eastAsia="en-US"/>
        </w:rPr>
        <w:t>.</w:t>
      </w:r>
      <w:r>
        <w:rPr>
          <w:lang w:val="ru-RU" w:eastAsia="en-US"/>
        </w:rPr>
        <w:t>___</w:t>
      </w:r>
      <w:r w:rsidRPr="00AF3EDD">
        <w:rPr>
          <w:lang w:eastAsia="en-US"/>
        </w:rPr>
        <w:t>__</w:t>
      </w:r>
      <w:r>
        <w:rPr>
          <w:lang w:val="ru-RU" w:eastAsia="en-US"/>
        </w:rPr>
        <w:t xml:space="preserve"> от __.__.</w:t>
      </w:r>
      <w:r w:rsidRPr="00AF3EDD">
        <w:rPr>
          <w:lang w:eastAsia="en-US"/>
        </w:rPr>
        <w:t>2014.</w:t>
      </w:r>
    </w:p>
    <w:p w:rsidR="000D3553" w:rsidRDefault="000D3553" w:rsidP="000D3553">
      <w:pPr>
        <w:rPr>
          <w:rFonts w:cs="Times New Roman"/>
          <w:szCs w:val="24"/>
        </w:rPr>
      </w:pPr>
    </w:p>
    <w:p w:rsidR="000D3553" w:rsidRDefault="000D3553" w:rsidP="000D3553">
      <w:pPr>
        <w:rPr>
          <w:rFonts w:cs="Times New Roman"/>
          <w:szCs w:val="24"/>
        </w:rPr>
      </w:pPr>
    </w:p>
    <w:p w:rsidR="000D3553" w:rsidRDefault="000D3553" w:rsidP="000D3553">
      <w:pPr>
        <w:rPr>
          <w:rFonts w:cs="Times New Roman"/>
          <w:szCs w:val="24"/>
        </w:rPr>
      </w:pPr>
    </w:p>
    <w:p w:rsidR="000D3553" w:rsidRDefault="000D3553" w:rsidP="000D3553">
      <w:pPr>
        <w:rPr>
          <w:rFonts w:cs="Times New Roman"/>
          <w:szCs w:val="24"/>
        </w:rPr>
      </w:pPr>
    </w:p>
    <w:p w:rsidR="000D3553" w:rsidRPr="00340797" w:rsidRDefault="00340797" w:rsidP="00340797">
      <w:pPr>
        <w:jc w:val="right"/>
        <w:rPr>
          <w:rFonts w:cs="Times New Roman"/>
          <w:szCs w:val="24"/>
          <w:u w:val="single"/>
          <w:lang w:val="ru-RU"/>
        </w:rPr>
      </w:pPr>
      <w:r w:rsidRPr="00340797">
        <w:rPr>
          <w:rFonts w:cs="Times New Roman"/>
          <w:szCs w:val="24"/>
          <w:u w:val="single"/>
          <w:lang w:val="ru-RU"/>
        </w:rPr>
        <w:t>Образец</w:t>
      </w:r>
    </w:p>
    <w:p w:rsidR="000D3553" w:rsidRDefault="000D3553" w:rsidP="000D3553">
      <w:pPr>
        <w:rPr>
          <w:rFonts w:cs="Times New Roman"/>
          <w:szCs w:val="24"/>
        </w:rPr>
      </w:pPr>
    </w:p>
    <w:p w:rsidR="000D3553" w:rsidRPr="00622DF0" w:rsidRDefault="00340797" w:rsidP="000D3553">
      <w:pPr>
        <w:jc w:val="center"/>
        <w:rPr>
          <w:b/>
          <w:sz w:val="28"/>
          <w:szCs w:val="28"/>
        </w:rPr>
      </w:pPr>
      <w:r>
        <w:rPr>
          <w:b/>
          <w:sz w:val="28"/>
          <w:szCs w:val="28"/>
          <w:lang w:val="ru-RU"/>
        </w:rPr>
        <w:t>ДОВЕРЕННОСТЬ</w:t>
      </w:r>
      <w:r w:rsidR="000D3553">
        <w:rPr>
          <w:b/>
          <w:sz w:val="28"/>
          <w:szCs w:val="28"/>
        </w:rPr>
        <w:t>*</w:t>
      </w:r>
    </w:p>
    <w:p w:rsidR="000D3553" w:rsidRDefault="000D3553" w:rsidP="000D3553"/>
    <w:p w:rsidR="000D3553" w:rsidRPr="009E1E88" w:rsidRDefault="000D3553" w:rsidP="000D3553">
      <w:pPr>
        <w:rPr>
          <w:sz w:val="28"/>
          <w:szCs w:val="28"/>
        </w:rPr>
      </w:pPr>
    </w:p>
    <w:p w:rsidR="000D3553" w:rsidRPr="009E1E88" w:rsidRDefault="000D3553" w:rsidP="000D3553">
      <w:pPr>
        <w:jc w:val="both"/>
        <w:rPr>
          <w:sz w:val="28"/>
          <w:szCs w:val="28"/>
        </w:rPr>
      </w:pPr>
      <w:r w:rsidRPr="009E1E88">
        <w:rPr>
          <w:sz w:val="28"/>
          <w:szCs w:val="28"/>
        </w:rPr>
        <w:t xml:space="preserve">              </w:t>
      </w:r>
      <w:r w:rsidR="00340797">
        <w:rPr>
          <w:sz w:val="28"/>
          <w:szCs w:val="28"/>
          <w:lang w:val="ru-RU"/>
        </w:rPr>
        <w:t>ООО</w:t>
      </w:r>
      <w:r w:rsidRPr="009E1E88">
        <w:rPr>
          <w:sz w:val="28"/>
          <w:szCs w:val="28"/>
        </w:rPr>
        <w:t xml:space="preserve"> „……………….”, </w:t>
      </w:r>
      <w:r w:rsidR="00340797">
        <w:rPr>
          <w:sz w:val="28"/>
          <w:szCs w:val="28"/>
          <w:lang w:val="ru-RU"/>
        </w:rPr>
        <w:t>далее</w:t>
      </w:r>
      <w:r w:rsidRPr="009E1E88">
        <w:rPr>
          <w:sz w:val="28"/>
          <w:szCs w:val="28"/>
        </w:rPr>
        <w:t xml:space="preserve"> – </w:t>
      </w:r>
      <w:r w:rsidR="00340797">
        <w:rPr>
          <w:sz w:val="28"/>
          <w:szCs w:val="28"/>
          <w:lang w:val="ru-RU"/>
        </w:rPr>
        <w:t>доверитель</w:t>
      </w:r>
      <w:r w:rsidRPr="009E1E88">
        <w:rPr>
          <w:sz w:val="28"/>
          <w:szCs w:val="28"/>
        </w:rPr>
        <w:t xml:space="preserve">, </w:t>
      </w:r>
      <w:r w:rsidR="00340797">
        <w:rPr>
          <w:sz w:val="28"/>
          <w:szCs w:val="28"/>
          <w:lang w:val="ru-RU"/>
        </w:rPr>
        <w:t>от имени которого на основании</w:t>
      </w:r>
      <w:r w:rsidRPr="009E1E88">
        <w:rPr>
          <w:sz w:val="28"/>
          <w:szCs w:val="28"/>
        </w:rPr>
        <w:t xml:space="preserve"> …………………... </w:t>
      </w:r>
      <w:r w:rsidR="00340797">
        <w:rPr>
          <w:sz w:val="28"/>
          <w:szCs w:val="28"/>
          <w:lang w:val="ru-RU"/>
        </w:rPr>
        <w:t>действует</w:t>
      </w:r>
      <w:r w:rsidRPr="009E1E88">
        <w:rPr>
          <w:sz w:val="28"/>
          <w:szCs w:val="28"/>
        </w:rPr>
        <w:t xml:space="preserve"> ……   ……………………….…., </w:t>
      </w:r>
    </w:p>
    <w:p w:rsidR="00716AF0" w:rsidRPr="00716AF0" w:rsidRDefault="000D3553" w:rsidP="000D3553">
      <w:pPr>
        <w:jc w:val="both"/>
        <w:rPr>
          <w:sz w:val="28"/>
          <w:szCs w:val="28"/>
          <w:lang w:val="ru-RU"/>
        </w:rPr>
      </w:pPr>
      <w:r w:rsidRPr="009E1E88">
        <w:rPr>
          <w:sz w:val="28"/>
          <w:szCs w:val="28"/>
        </w:rPr>
        <w:t xml:space="preserve">              </w:t>
      </w:r>
      <w:r w:rsidR="00340797">
        <w:rPr>
          <w:sz w:val="28"/>
          <w:szCs w:val="28"/>
          <w:lang w:val="ru-RU"/>
        </w:rPr>
        <w:t>уполномочивает</w:t>
      </w:r>
      <w:r w:rsidRPr="009E1E88">
        <w:rPr>
          <w:sz w:val="28"/>
          <w:szCs w:val="28"/>
        </w:rPr>
        <w:t xml:space="preserve"> </w:t>
      </w:r>
      <w:r w:rsidR="00340797">
        <w:rPr>
          <w:sz w:val="28"/>
          <w:szCs w:val="28"/>
          <w:lang w:val="ru-RU"/>
        </w:rPr>
        <w:t>ООО</w:t>
      </w:r>
      <w:r w:rsidRPr="009E1E88">
        <w:rPr>
          <w:sz w:val="28"/>
          <w:szCs w:val="28"/>
        </w:rPr>
        <w:t xml:space="preserve"> „……………………….”,</w:t>
      </w:r>
      <w:r w:rsidR="00716AF0">
        <w:rPr>
          <w:sz w:val="28"/>
          <w:szCs w:val="28"/>
          <w:lang w:val="ru-RU"/>
        </w:rPr>
        <w:t xml:space="preserve"> использовать </w:t>
      </w:r>
      <w:r w:rsidR="00716AF0" w:rsidRPr="000D3553">
        <w:rPr>
          <w:rFonts w:cs="Times New Roman"/>
          <w:szCs w:val="24"/>
          <w:lang w:val="ru-RU"/>
        </w:rPr>
        <w:t xml:space="preserve">Информационной системе управления движением грузов </w:t>
      </w:r>
      <w:r w:rsidR="00716AF0">
        <w:rPr>
          <w:rFonts w:cs="Times New Roman"/>
          <w:szCs w:val="24"/>
          <w:lang w:val="ru-RU"/>
        </w:rPr>
        <w:t>, далее</w:t>
      </w:r>
      <w:r>
        <w:rPr>
          <w:sz w:val="28"/>
          <w:szCs w:val="28"/>
        </w:rPr>
        <w:t xml:space="preserve"> – </w:t>
      </w:r>
      <w:r w:rsidR="00716AF0">
        <w:rPr>
          <w:sz w:val="28"/>
          <w:szCs w:val="28"/>
          <w:lang w:val="ru-RU"/>
        </w:rPr>
        <w:t>КПС</w:t>
      </w:r>
      <w:r w:rsidR="00716AF0">
        <w:rPr>
          <w:sz w:val="28"/>
          <w:szCs w:val="28"/>
        </w:rPr>
        <w:t>,</w:t>
      </w:r>
      <w:r w:rsidR="00716AF0">
        <w:rPr>
          <w:sz w:val="28"/>
          <w:szCs w:val="28"/>
          <w:lang w:val="ru-RU"/>
        </w:rPr>
        <w:t xml:space="preserve"> на основании заключенного с ООО </w:t>
      </w:r>
      <w:r w:rsidR="00716AF0">
        <w:rPr>
          <w:sz w:val="28"/>
          <w:szCs w:val="28"/>
        </w:rPr>
        <w:t>„LDZ CARGO”</w:t>
      </w:r>
      <w:r w:rsidR="00716AF0">
        <w:rPr>
          <w:sz w:val="28"/>
          <w:szCs w:val="28"/>
          <w:lang w:val="ru-RU"/>
        </w:rPr>
        <w:t xml:space="preserve"> договора на использование КПС, для совершения следующих действий:</w:t>
      </w:r>
    </w:p>
    <w:p w:rsidR="000D3553" w:rsidRDefault="000D3553" w:rsidP="000D3553">
      <w:pPr>
        <w:jc w:val="both"/>
        <w:rPr>
          <w:sz w:val="28"/>
          <w:szCs w:val="28"/>
          <w:lang w:val="ru-RU"/>
        </w:rPr>
      </w:pPr>
    </w:p>
    <w:p w:rsidR="00716AF0" w:rsidRDefault="00716AF0" w:rsidP="000D3553">
      <w:pPr>
        <w:jc w:val="both"/>
        <w:rPr>
          <w:sz w:val="28"/>
          <w:szCs w:val="28"/>
          <w:lang w:val="ru-RU"/>
        </w:rPr>
      </w:pPr>
      <w:r>
        <w:rPr>
          <w:sz w:val="28"/>
          <w:szCs w:val="28"/>
          <w:lang w:val="ru-RU"/>
        </w:rPr>
        <w:t>- вводить в КПС данные из железнодорожных накладных СМГС и приложенных к ним сопроводительных документов</w:t>
      </w:r>
      <w:r w:rsidR="006E1039" w:rsidRPr="006E1039">
        <w:rPr>
          <w:sz w:val="28"/>
          <w:szCs w:val="28"/>
          <w:lang w:val="ru-RU"/>
        </w:rPr>
        <w:t xml:space="preserve"> </w:t>
      </w:r>
      <w:r w:rsidR="006E1039">
        <w:rPr>
          <w:sz w:val="28"/>
          <w:szCs w:val="28"/>
          <w:lang w:val="ru-RU"/>
        </w:rPr>
        <w:t xml:space="preserve">доверителя </w:t>
      </w:r>
      <w:r>
        <w:rPr>
          <w:sz w:val="28"/>
          <w:szCs w:val="28"/>
          <w:lang w:val="ru-RU"/>
        </w:rPr>
        <w:t xml:space="preserve">для оформления и подачи ООО </w:t>
      </w:r>
      <w:r w:rsidRPr="00AF3EDD">
        <w:rPr>
          <w:sz w:val="28"/>
          <w:szCs w:val="28"/>
        </w:rPr>
        <w:t>„LDZ CARGO”</w:t>
      </w:r>
      <w:r w:rsidR="006E1039">
        <w:rPr>
          <w:sz w:val="28"/>
          <w:szCs w:val="28"/>
          <w:lang w:val="ru-RU"/>
        </w:rPr>
        <w:t xml:space="preserve"> </w:t>
      </w:r>
      <w:r>
        <w:rPr>
          <w:sz w:val="28"/>
          <w:szCs w:val="28"/>
          <w:lang w:val="ru-RU"/>
        </w:rPr>
        <w:t>документа «предварительное информирование» с целью обеспечения</w:t>
      </w:r>
      <w:r w:rsidR="006E1039">
        <w:rPr>
          <w:sz w:val="28"/>
          <w:szCs w:val="28"/>
          <w:lang w:val="ru-RU"/>
        </w:rPr>
        <w:t xml:space="preserve"> информирования о грузах, перемещаемых через границу Латвии в направлении Республики Беларусь и Российской Федерации;</w:t>
      </w:r>
    </w:p>
    <w:p w:rsidR="00716AF0" w:rsidRPr="00716AF0" w:rsidRDefault="00716AF0" w:rsidP="000D3553">
      <w:pPr>
        <w:jc w:val="both"/>
        <w:rPr>
          <w:sz w:val="28"/>
          <w:szCs w:val="28"/>
          <w:lang w:val="ru-RU"/>
        </w:rPr>
      </w:pPr>
    </w:p>
    <w:p w:rsidR="000D3553" w:rsidRPr="00AF3EDD" w:rsidRDefault="006E1039" w:rsidP="006E1039">
      <w:pPr>
        <w:pStyle w:val="ListParagraph"/>
        <w:numPr>
          <w:ilvl w:val="0"/>
          <w:numId w:val="7"/>
        </w:numPr>
        <w:ind w:left="0" w:firstLine="60"/>
        <w:contextualSpacing w:val="0"/>
        <w:jc w:val="both"/>
        <w:rPr>
          <w:sz w:val="28"/>
          <w:szCs w:val="28"/>
        </w:rPr>
      </w:pPr>
      <w:r>
        <w:rPr>
          <w:sz w:val="28"/>
          <w:szCs w:val="28"/>
          <w:lang w:val="ru-RU"/>
        </w:rPr>
        <w:t>просматривать в КПС данные</w:t>
      </w:r>
      <w:r w:rsidR="000D3553" w:rsidRPr="00AF3EDD">
        <w:rPr>
          <w:sz w:val="28"/>
          <w:szCs w:val="28"/>
        </w:rPr>
        <w:t xml:space="preserve"> </w:t>
      </w:r>
      <w:r>
        <w:rPr>
          <w:sz w:val="28"/>
          <w:szCs w:val="28"/>
          <w:lang w:val="ru-RU"/>
        </w:rPr>
        <w:t>из железнодорожных накладных СМГС и приложенных к ним сопроводительных документов</w:t>
      </w:r>
      <w:r w:rsidRPr="006E1039">
        <w:rPr>
          <w:sz w:val="28"/>
          <w:szCs w:val="28"/>
          <w:lang w:val="ru-RU"/>
        </w:rPr>
        <w:t xml:space="preserve"> </w:t>
      </w:r>
      <w:r>
        <w:rPr>
          <w:sz w:val="28"/>
          <w:szCs w:val="28"/>
          <w:lang w:val="ru-RU"/>
        </w:rPr>
        <w:t>доверителя.</w:t>
      </w:r>
    </w:p>
    <w:p w:rsidR="000D3553" w:rsidRPr="00AF3EDD" w:rsidRDefault="000D3553" w:rsidP="000D3553">
      <w:pPr>
        <w:pStyle w:val="ListParagraph"/>
        <w:ind w:left="420"/>
        <w:rPr>
          <w:sz w:val="28"/>
          <w:szCs w:val="28"/>
        </w:rPr>
      </w:pPr>
    </w:p>
    <w:p w:rsidR="006E1039" w:rsidRDefault="006E1039" w:rsidP="000D3553">
      <w:pPr>
        <w:ind w:left="420"/>
        <w:rPr>
          <w:sz w:val="28"/>
          <w:szCs w:val="28"/>
          <w:lang w:val="ru-RU"/>
        </w:rPr>
      </w:pPr>
      <w:r>
        <w:rPr>
          <w:sz w:val="28"/>
          <w:szCs w:val="28"/>
          <w:lang w:val="ru-RU"/>
        </w:rPr>
        <w:t xml:space="preserve">Доверенность предусмотрена для предъявления ООО </w:t>
      </w:r>
      <w:r w:rsidRPr="00AF3EDD">
        <w:rPr>
          <w:sz w:val="28"/>
          <w:szCs w:val="28"/>
        </w:rPr>
        <w:t>„LDZ CARGO”.</w:t>
      </w:r>
    </w:p>
    <w:p w:rsidR="000D3553" w:rsidRPr="00AF3EDD" w:rsidRDefault="000D3553" w:rsidP="000D3553">
      <w:pPr>
        <w:ind w:left="420"/>
        <w:rPr>
          <w:sz w:val="28"/>
          <w:szCs w:val="28"/>
        </w:rPr>
      </w:pPr>
    </w:p>
    <w:p w:rsidR="000D3553" w:rsidRPr="00AF3EDD" w:rsidRDefault="000D3553" w:rsidP="000D3553">
      <w:pPr>
        <w:ind w:left="420"/>
        <w:rPr>
          <w:sz w:val="28"/>
          <w:szCs w:val="28"/>
        </w:rPr>
      </w:pPr>
    </w:p>
    <w:p w:rsidR="000D3553" w:rsidRPr="00AF3EDD" w:rsidRDefault="000D3553" w:rsidP="000D3553">
      <w:pPr>
        <w:rPr>
          <w:sz w:val="28"/>
          <w:szCs w:val="28"/>
        </w:rPr>
      </w:pPr>
    </w:p>
    <w:p w:rsidR="000D3553" w:rsidRPr="00AF3EDD" w:rsidRDefault="000D3553" w:rsidP="000D3553">
      <w:pPr>
        <w:rPr>
          <w:sz w:val="28"/>
          <w:szCs w:val="28"/>
        </w:rPr>
      </w:pPr>
      <w:r w:rsidRPr="00AF3EDD">
        <w:rPr>
          <w:sz w:val="28"/>
          <w:szCs w:val="28"/>
        </w:rPr>
        <w:t>…………</w:t>
      </w:r>
      <w:r w:rsidR="006E1039">
        <w:rPr>
          <w:sz w:val="20"/>
          <w:lang w:val="ru-RU"/>
        </w:rPr>
        <w:t>должность</w:t>
      </w:r>
      <w:r w:rsidR="006E1039" w:rsidRPr="006E1039">
        <w:rPr>
          <w:sz w:val="20"/>
          <w:lang w:val="ru-RU"/>
        </w:rPr>
        <w:t xml:space="preserve"> уполномоченного лица</w:t>
      </w:r>
      <w:r w:rsidRPr="00AF3EDD">
        <w:rPr>
          <w:sz w:val="28"/>
          <w:szCs w:val="28"/>
        </w:rPr>
        <w:t xml:space="preserve">……..         </w:t>
      </w:r>
      <w:r w:rsidR="006E1039">
        <w:rPr>
          <w:sz w:val="28"/>
          <w:szCs w:val="28"/>
          <w:lang w:val="ru-RU"/>
        </w:rPr>
        <w:t>…..</w:t>
      </w:r>
      <w:r w:rsidR="006E1039">
        <w:rPr>
          <w:sz w:val="20"/>
          <w:lang w:val="ru-RU"/>
        </w:rPr>
        <w:t xml:space="preserve">подпись </w:t>
      </w:r>
      <w:r w:rsidR="006E1039" w:rsidRPr="006E1039">
        <w:rPr>
          <w:sz w:val="20"/>
          <w:lang w:val="ru-RU"/>
        </w:rPr>
        <w:t>уполномоченного лица</w:t>
      </w:r>
      <w:r w:rsidRPr="00AF3EDD">
        <w:rPr>
          <w:sz w:val="28"/>
          <w:szCs w:val="28"/>
        </w:rPr>
        <w:t xml:space="preserve"> </w:t>
      </w:r>
      <w:r w:rsidR="006E1039">
        <w:rPr>
          <w:sz w:val="28"/>
          <w:szCs w:val="28"/>
          <w:lang w:val="ru-RU"/>
        </w:rPr>
        <w:t>….</w:t>
      </w:r>
    </w:p>
    <w:p w:rsidR="000D3553" w:rsidRPr="00AF3EDD" w:rsidRDefault="000D3553" w:rsidP="000D3553">
      <w:pPr>
        <w:rPr>
          <w:rFonts w:cs="Times New Roman"/>
          <w:szCs w:val="24"/>
        </w:rPr>
      </w:pPr>
    </w:p>
    <w:p w:rsidR="000D3553" w:rsidRPr="00AF3EDD" w:rsidRDefault="000D3553" w:rsidP="000D3553"/>
    <w:p w:rsidR="000D3553" w:rsidRPr="00AF3EDD" w:rsidRDefault="000D3553" w:rsidP="000D3553"/>
    <w:p w:rsidR="000D3553" w:rsidRPr="00AF3EDD" w:rsidRDefault="000D3553" w:rsidP="000D3553"/>
    <w:p w:rsidR="000D3553" w:rsidRDefault="000D3553" w:rsidP="000D3553">
      <w:pPr>
        <w:ind w:left="-993"/>
        <w:rPr>
          <w:rFonts w:cs="Times New Roman"/>
          <w:szCs w:val="24"/>
          <w:lang w:val="ru-RU"/>
        </w:rPr>
      </w:pPr>
      <w:r w:rsidRPr="00AF3EDD">
        <w:rPr>
          <w:i/>
        </w:rPr>
        <w:t>*</w:t>
      </w:r>
      <w:r w:rsidR="006E1039">
        <w:rPr>
          <w:i/>
          <w:lang w:val="ru-RU"/>
        </w:rPr>
        <w:t>доверенность оформляется на фирменном бланке доверителя с исходящим номером и датой</w:t>
      </w:r>
    </w:p>
    <w:sectPr w:rsidR="000D3553" w:rsidSect="0083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9A"/>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nsid w:val="03B60C82"/>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2">
    <w:nsid w:val="12283845"/>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
    <w:nsid w:val="2676473F"/>
    <w:multiLevelType w:val="multilevel"/>
    <w:tmpl w:val="EB269962"/>
    <w:lvl w:ilvl="0">
      <w:start w:val="1"/>
      <w:numFmt w:val="decimal"/>
      <w:lvlText w:val="%1."/>
      <w:lvlJc w:val="left"/>
      <w:pPr>
        <w:ind w:left="360" w:hanging="360"/>
      </w:pPr>
      <w:rPr>
        <w:rFonts w:hint="default"/>
      </w:rPr>
    </w:lvl>
    <w:lvl w:ilvl="1">
      <w:start w:val="4"/>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4">
    <w:nsid w:val="2CE92668"/>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5">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6">
    <w:nsid w:val="67196409"/>
    <w:multiLevelType w:val="hybridMultilevel"/>
    <w:tmpl w:val="774063A4"/>
    <w:lvl w:ilvl="0" w:tplc="08BC8E1E">
      <w:start w:val="1"/>
      <w:numFmt w:val="bullet"/>
      <w:lvlText w:val="-"/>
      <w:lvlJc w:val="left"/>
      <w:pPr>
        <w:ind w:left="420" w:hanging="360"/>
      </w:pPr>
      <w:rPr>
        <w:rFonts w:ascii="Calibri" w:eastAsiaTheme="minorHAnsi" w:hAnsi="Calibri"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679E5B93"/>
    <w:multiLevelType w:val="multilevel"/>
    <w:tmpl w:val="8EE450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8">
    <w:nsid w:val="7B1E1002"/>
    <w:multiLevelType w:val="multilevel"/>
    <w:tmpl w:val="BE6E22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05"/>
    <w:rsid w:val="000D3553"/>
    <w:rsid w:val="0015465A"/>
    <w:rsid w:val="00172B9C"/>
    <w:rsid w:val="00280C5B"/>
    <w:rsid w:val="002B5E8E"/>
    <w:rsid w:val="00340797"/>
    <w:rsid w:val="0037280C"/>
    <w:rsid w:val="003A0A0F"/>
    <w:rsid w:val="0041015A"/>
    <w:rsid w:val="00423B2A"/>
    <w:rsid w:val="004B2305"/>
    <w:rsid w:val="006E1039"/>
    <w:rsid w:val="006F6AAB"/>
    <w:rsid w:val="00716AF0"/>
    <w:rsid w:val="00737F6F"/>
    <w:rsid w:val="0080037B"/>
    <w:rsid w:val="00836B73"/>
    <w:rsid w:val="00995F68"/>
    <w:rsid w:val="00A02076"/>
    <w:rsid w:val="00A3471E"/>
    <w:rsid w:val="00A91E17"/>
    <w:rsid w:val="00AA5C76"/>
    <w:rsid w:val="00AE7302"/>
    <w:rsid w:val="00B716BC"/>
    <w:rsid w:val="00C045FB"/>
    <w:rsid w:val="00C91D8D"/>
    <w:rsid w:val="00DF459A"/>
    <w:rsid w:val="00F87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05"/>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B716BC"/>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basedOn w:val="Normal"/>
    <w:rsid w:val="004B2305"/>
    <w:pPr>
      <w:spacing w:after="200" w:line="260" w:lineRule="atLeast"/>
    </w:pPr>
    <w:rPr>
      <w:rFonts w:ascii="Calibri" w:eastAsia="Times New Roman" w:hAnsi="Calibri" w:cs="Times New Roman"/>
      <w:sz w:val="22"/>
      <w:szCs w:val="22"/>
      <w:lang w:val="ru-RU" w:eastAsia="ru-RU"/>
    </w:rPr>
  </w:style>
  <w:style w:type="character" w:customStyle="1" w:styleId="normalchar1">
    <w:name w:val="normal__char1"/>
    <w:basedOn w:val="DefaultParagraphFont"/>
    <w:rsid w:val="004B2305"/>
    <w:rPr>
      <w:rFonts w:ascii="Calibri" w:hAnsi="Calibri" w:hint="default"/>
      <w:sz w:val="22"/>
      <w:szCs w:val="22"/>
    </w:rPr>
  </w:style>
  <w:style w:type="paragraph" w:styleId="BodyText">
    <w:name w:val="Body Text"/>
    <w:basedOn w:val="Normal"/>
    <w:link w:val="BodyTextChar"/>
    <w:unhideWhenUsed/>
    <w:qFormat/>
    <w:rsid w:val="004B2305"/>
  </w:style>
  <w:style w:type="character" w:customStyle="1" w:styleId="BodyTextChar">
    <w:name w:val="Body Text Char"/>
    <w:basedOn w:val="DefaultParagraphFont"/>
    <w:link w:val="BodyText"/>
    <w:rsid w:val="004B2305"/>
    <w:rPr>
      <w:rFonts w:ascii="Times New Roman" w:eastAsia="Courier New" w:hAnsi="Times New Roman" w:cs="Courier New"/>
      <w:sz w:val="24"/>
      <w:szCs w:val="20"/>
      <w:lang w:eastAsia="zh-CN"/>
    </w:rPr>
  </w:style>
  <w:style w:type="paragraph" w:styleId="ListParagraph">
    <w:name w:val="List Paragraph"/>
    <w:basedOn w:val="Normal"/>
    <w:uiPriority w:val="34"/>
    <w:qFormat/>
    <w:rsid w:val="004B2305"/>
    <w:pPr>
      <w:ind w:left="720"/>
      <w:contextualSpacing/>
    </w:pPr>
  </w:style>
  <w:style w:type="paragraph" w:styleId="BodyTextIndent">
    <w:name w:val="Body Text Indent"/>
    <w:basedOn w:val="Normal"/>
    <w:link w:val="BodyTextIndentChar"/>
    <w:uiPriority w:val="99"/>
    <w:unhideWhenUsed/>
    <w:rsid w:val="00A91E17"/>
    <w:pPr>
      <w:spacing w:after="120"/>
      <w:ind w:left="283"/>
    </w:pPr>
  </w:style>
  <w:style w:type="character" w:customStyle="1" w:styleId="BodyTextIndentChar">
    <w:name w:val="Body Text Indent Char"/>
    <w:basedOn w:val="DefaultParagraphFont"/>
    <w:link w:val="BodyTextIndent"/>
    <w:uiPriority w:val="99"/>
    <w:rsid w:val="00A91E17"/>
    <w:rPr>
      <w:rFonts w:ascii="Times New Roman" w:eastAsia="Courier New" w:hAnsi="Times New Roman" w:cs="Courier New"/>
      <w:sz w:val="24"/>
      <w:szCs w:val="20"/>
      <w:lang w:eastAsia="zh-CN"/>
    </w:rPr>
  </w:style>
  <w:style w:type="character" w:styleId="Hyperlink">
    <w:name w:val="Hyperlink"/>
    <w:basedOn w:val="DefaultParagraphFont"/>
    <w:uiPriority w:val="99"/>
    <w:unhideWhenUsed/>
    <w:rsid w:val="00995F68"/>
    <w:rPr>
      <w:color w:val="0000FF" w:themeColor="hyperlink"/>
      <w:u w:val="single"/>
    </w:rPr>
  </w:style>
  <w:style w:type="character" w:customStyle="1" w:styleId="Heading1Char">
    <w:name w:val="Heading 1 Char"/>
    <w:aliases w:val="H1 Char"/>
    <w:basedOn w:val="DefaultParagraphFont"/>
    <w:link w:val="Heading1"/>
    <w:rsid w:val="00B716BC"/>
    <w:rPr>
      <w:rFonts w:ascii="Times New Roman" w:eastAsia="Times New Roman" w:hAnsi="Times New Roman" w:cs="Times New Roman"/>
      <w:b/>
      <w:sz w:val="28"/>
      <w:szCs w:val="24"/>
      <w:lang w:val="en-US"/>
    </w:rPr>
  </w:style>
  <w:style w:type="paragraph" w:styleId="CommentText">
    <w:name w:val="annotation text"/>
    <w:basedOn w:val="Normal"/>
    <w:link w:val="CommentTextChar"/>
    <w:semiHidden/>
    <w:unhideWhenUsed/>
    <w:rsid w:val="00B716BC"/>
    <w:rPr>
      <w:sz w:val="20"/>
    </w:rPr>
  </w:style>
  <w:style w:type="character" w:customStyle="1" w:styleId="CommentTextChar">
    <w:name w:val="Comment Text Char"/>
    <w:basedOn w:val="DefaultParagraphFont"/>
    <w:link w:val="CommentText"/>
    <w:semiHidden/>
    <w:rsid w:val="00B716BC"/>
    <w:rPr>
      <w:rFonts w:ascii="Times New Roman" w:eastAsia="Courier New" w:hAnsi="Times New Roman"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05"/>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B716BC"/>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basedOn w:val="Normal"/>
    <w:rsid w:val="004B2305"/>
    <w:pPr>
      <w:spacing w:after="200" w:line="260" w:lineRule="atLeast"/>
    </w:pPr>
    <w:rPr>
      <w:rFonts w:ascii="Calibri" w:eastAsia="Times New Roman" w:hAnsi="Calibri" w:cs="Times New Roman"/>
      <w:sz w:val="22"/>
      <w:szCs w:val="22"/>
      <w:lang w:val="ru-RU" w:eastAsia="ru-RU"/>
    </w:rPr>
  </w:style>
  <w:style w:type="character" w:customStyle="1" w:styleId="normalchar1">
    <w:name w:val="normal__char1"/>
    <w:basedOn w:val="DefaultParagraphFont"/>
    <w:rsid w:val="004B2305"/>
    <w:rPr>
      <w:rFonts w:ascii="Calibri" w:hAnsi="Calibri" w:hint="default"/>
      <w:sz w:val="22"/>
      <w:szCs w:val="22"/>
    </w:rPr>
  </w:style>
  <w:style w:type="paragraph" w:styleId="BodyText">
    <w:name w:val="Body Text"/>
    <w:basedOn w:val="Normal"/>
    <w:link w:val="BodyTextChar"/>
    <w:unhideWhenUsed/>
    <w:qFormat/>
    <w:rsid w:val="004B2305"/>
  </w:style>
  <w:style w:type="character" w:customStyle="1" w:styleId="BodyTextChar">
    <w:name w:val="Body Text Char"/>
    <w:basedOn w:val="DefaultParagraphFont"/>
    <w:link w:val="BodyText"/>
    <w:rsid w:val="004B2305"/>
    <w:rPr>
      <w:rFonts w:ascii="Times New Roman" w:eastAsia="Courier New" w:hAnsi="Times New Roman" w:cs="Courier New"/>
      <w:sz w:val="24"/>
      <w:szCs w:val="20"/>
      <w:lang w:eastAsia="zh-CN"/>
    </w:rPr>
  </w:style>
  <w:style w:type="paragraph" w:styleId="ListParagraph">
    <w:name w:val="List Paragraph"/>
    <w:basedOn w:val="Normal"/>
    <w:uiPriority w:val="34"/>
    <w:qFormat/>
    <w:rsid w:val="004B2305"/>
    <w:pPr>
      <w:ind w:left="720"/>
      <w:contextualSpacing/>
    </w:pPr>
  </w:style>
  <w:style w:type="paragraph" w:styleId="BodyTextIndent">
    <w:name w:val="Body Text Indent"/>
    <w:basedOn w:val="Normal"/>
    <w:link w:val="BodyTextIndentChar"/>
    <w:uiPriority w:val="99"/>
    <w:unhideWhenUsed/>
    <w:rsid w:val="00A91E17"/>
    <w:pPr>
      <w:spacing w:after="120"/>
      <w:ind w:left="283"/>
    </w:pPr>
  </w:style>
  <w:style w:type="character" w:customStyle="1" w:styleId="BodyTextIndentChar">
    <w:name w:val="Body Text Indent Char"/>
    <w:basedOn w:val="DefaultParagraphFont"/>
    <w:link w:val="BodyTextIndent"/>
    <w:uiPriority w:val="99"/>
    <w:rsid w:val="00A91E17"/>
    <w:rPr>
      <w:rFonts w:ascii="Times New Roman" w:eastAsia="Courier New" w:hAnsi="Times New Roman" w:cs="Courier New"/>
      <w:sz w:val="24"/>
      <w:szCs w:val="20"/>
      <w:lang w:eastAsia="zh-CN"/>
    </w:rPr>
  </w:style>
  <w:style w:type="character" w:styleId="Hyperlink">
    <w:name w:val="Hyperlink"/>
    <w:basedOn w:val="DefaultParagraphFont"/>
    <w:uiPriority w:val="99"/>
    <w:unhideWhenUsed/>
    <w:rsid w:val="00995F68"/>
    <w:rPr>
      <w:color w:val="0000FF" w:themeColor="hyperlink"/>
      <w:u w:val="single"/>
    </w:rPr>
  </w:style>
  <w:style w:type="character" w:customStyle="1" w:styleId="Heading1Char">
    <w:name w:val="Heading 1 Char"/>
    <w:aliases w:val="H1 Char"/>
    <w:basedOn w:val="DefaultParagraphFont"/>
    <w:link w:val="Heading1"/>
    <w:rsid w:val="00B716BC"/>
    <w:rPr>
      <w:rFonts w:ascii="Times New Roman" w:eastAsia="Times New Roman" w:hAnsi="Times New Roman" w:cs="Times New Roman"/>
      <w:b/>
      <w:sz w:val="28"/>
      <w:szCs w:val="24"/>
      <w:lang w:val="en-US"/>
    </w:rPr>
  </w:style>
  <w:style w:type="paragraph" w:styleId="CommentText">
    <w:name w:val="annotation text"/>
    <w:basedOn w:val="Normal"/>
    <w:link w:val="CommentTextChar"/>
    <w:semiHidden/>
    <w:unhideWhenUsed/>
    <w:rsid w:val="00B716BC"/>
    <w:rPr>
      <w:sz w:val="20"/>
    </w:rPr>
  </w:style>
  <w:style w:type="character" w:customStyle="1" w:styleId="CommentTextChar">
    <w:name w:val="Comment Text Char"/>
    <w:basedOn w:val="DefaultParagraphFont"/>
    <w:link w:val="CommentText"/>
    <w:semiHidden/>
    <w:rsid w:val="00B716BC"/>
    <w:rPr>
      <w:rFonts w:ascii="Times New Roman" w:eastAsia="Courier New" w:hAnsi="Times New Roman"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cigaks@ldz.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p@ldz.lv" TargetMode="External"/><Relationship Id="rId12" Type="http://schemas.openxmlformats.org/officeDocument/2006/relationships/hyperlink" Target="mailto:olegs.kokin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ejs.cigaks@ldz.lv" TargetMode="External"/><Relationship Id="rId11" Type="http://schemas.openxmlformats.org/officeDocument/2006/relationships/hyperlink" Target="mailto:Sergejs.cigaks@ldz.lv" TargetMode="External"/><Relationship Id="rId5" Type="http://schemas.openxmlformats.org/officeDocument/2006/relationships/webSettings" Target="webSettings.xml"/><Relationship Id="rId10" Type="http://schemas.openxmlformats.org/officeDocument/2006/relationships/hyperlink" Target="mailto:help@ldz.lv" TargetMode="External"/><Relationship Id="rId4" Type="http://schemas.openxmlformats.org/officeDocument/2006/relationships/settings" Target="settings.xml"/><Relationship Id="rId9" Type="http://schemas.openxmlformats.org/officeDocument/2006/relationships/hyperlink" Target="mailto:olegs.kokins@ldz.l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3224</Words>
  <Characters>18378</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vvv</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dc:creator>
  <cp:lastModifiedBy>Oļegs Kokins</cp:lastModifiedBy>
  <cp:revision>2</cp:revision>
  <dcterms:created xsi:type="dcterms:W3CDTF">2014-09-23T12:14:00Z</dcterms:created>
  <dcterms:modified xsi:type="dcterms:W3CDTF">2014-09-23T12:14:00Z</dcterms:modified>
</cp:coreProperties>
</file>